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B03F" w14:textId="77777777" w:rsidR="00E0634C" w:rsidRPr="00BA77A5" w:rsidRDefault="00E0634C" w:rsidP="00E0634C">
      <w:pPr>
        <w:sectPr w:rsidR="00E0634C"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7DB3533A" wp14:editId="638CC90F">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23B1" w14:textId="7EBEF66D" w:rsidR="00E0634C" w:rsidRPr="00704587" w:rsidRDefault="00903129" w:rsidP="00E0634C">
                            <w:pPr>
                              <w:pStyle w:val="CoverLessonTitle"/>
                              <w:rPr>
                                <w:color w:val="1F4E79" w:themeColor="accent5" w:themeShade="80"/>
                              </w:rPr>
                            </w:pPr>
                            <w:r w:rsidRPr="00704587">
                              <w:rPr>
                                <w:color w:val="1F4E79" w:themeColor="accent5" w:themeShade="80"/>
                                <w:cs/>
                                <w:lang w:bidi="my-MM"/>
                              </w:rPr>
                              <w:t>ယုံကြည်ခြင်း</w:t>
                            </w:r>
                            <w:r w:rsidR="00DA4BB4" w:rsidRPr="00704587">
                              <w:rPr>
                                <w:rFonts w:hint="cs"/>
                                <w:color w:val="1F4E79" w:themeColor="accent5" w:themeShade="80"/>
                                <w:cs/>
                                <w:lang w:bidi="my-MM"/>
                              </w:rPr>
                              <w:t>ဆိုင်ရာ</w:t>
                            </w:r>
                            <w:r w:rsidR="00DE4D68" w:rsidRPr="00704587">
                              <w:rPr>
                                <w:rFonts w:hint="cs"/>
                                <w:color w:val="1F4E79" w:themeColor="accent5" w:themeShade="80"/>
                                <w:cs/>
                                <w:lang w:bidi="my-MM"/>
                              </w:rPr>
                              <w:t xml:space="preserve"> </w:t>
                            </w:r>
                            <w:r w:rsidRPr="00704587">
                              <w:rPr>
                                <w:color w:val="1F4E79" w:themeColor="accent5" w:themeShade="80"/>
                                <w:cs/>
                                <w:lang w:bidi="my-MM"/>
                              </w:rPr>
                              <w:t>ဆောင်းပါးများ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B3533A"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4DFD23B1" w14:textId="7EBEF66D" w:rsidR="00E0634C" w:rsidRPr="00704587" w:rsidRDefault="00903129" w:rsidP="00E0634C">
                      <w:pPr>
                        <w:pStyle w:val="CoverLessonTitle"/>
                        <w:rPr>
                          <w:color w:val="1F4E79" w:themeColor="accent5" w:themeShade="80"/>
                        </w:rPr>
                      </w:pPr>
                      <w:r w:rsidRPr="00704587">
                        <w:rPr>
                          <w:color w:val="1F4E79" w:themeColor="accent5" w:themeShade="80"/>
                          <w:cs/>
                          <w:lang w:bidi="my-MM"/>
                        </w:rPr>
                        <w:t>ယုံကြည်ခြင်း</w:t>
                      </w:r>
                      <w:r w:rsidR="00DA4BB4" w:rsidRPr="00704587">
                        <w:rPr>
                          <w:rFonts w:hint="cs"/>
                          <w:color w:val="1F4E79" w:themeColor="accent5" w:themeShade="80"/>
                          <w:cs/>
                          <w:lang w:bidi="my-MM"/>
                        </w:rPr>
                        <w:t>ဆိုင်ရာ</w:t>
                      </w:r>
                      <w:r w:rsidR="00DE4D68" w:rsidRPr="00704587">
                        <w:rPr>
                          <w:rFonts w:hint="cs"/>
                          <w:color w:val="1F4E79" w:themeColor="accent5" w:themeShade="80"/>
                          <w:cs/>
                          <w:lang w:bidi="my-MM"/>
                        </w:rPr>
                        <w:t xml:space="preserve"> </w:t>
                      </w:r>
                      <w:r w:rsidRPr="00704587">
                        <w:rPr>
                          <w:color w:val="1F4E79" w:themeColor="accent5" w:themeShade="80"/>
                          <w:cs/>
                          <w:lang w:bidi="my-MM"/>
                        </w:rPr>
                        <w:t>ဆောင်းပါးများ</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B0A415B" wp14:editId="437A1208">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86F8E" w14:textId="29D6A7AE" w:rsidR="00E0634C" w:rsidRPr="00E52A4E" w:rsidRDefault="00E0634C" w:rsidP="00E52A4E">
                            <w:pPr>
                              <w:pStyle w:val="CoverSeriesTitle"/>
                            </w:pPr>
                            <w:r w:rsidRPr="00E52A4E">
                              <w:rPr>
                                <w:cs/>
                              </w:rPr>
                              <w:t>တမန်တော်များ၏အယူ၀ါဒ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A415B"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0C686F8E" w14:textId="29D6A7AE" w:rsidR="00E0634C" w:rsidRPr="00E52A4E" w:rsidRDefault="00E0634C" w:rsidP="00E52A4E">
                      <w:pPr>
                        <w:pStyle w:val="CoverSeriesTitle"/>
                      </w:pPr>
                      <w:r w:rsidRPr="00E52A4E">
                        <w:rPr>
                          <w:cs/>
                        </w:rPr>
                        <w:t>တမန်တော်များ၏အယူ၀ါဒ</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3D128BCE" wp14:editId="0B8A41F2">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B8A39BF" w14:textId="77777777" w:rsidR="00E0634C" w:rsidRPr="000D62C1" w:rsidRDefault="00E0634C" w:rsidP="00E0634C">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28BCE"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2B8A39BF" w14:textId="77777777" w:rsidR="00E0634C" w:rsidRPr="000D62C1" w:rsidRDefault="00E0634C" w:rsidP="00E0634C">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521087CD" wp14:editId="5F36A7BA">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ECD65C2" wp14:editId="38C59F7D">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CDEC" w14:textId="7619E608" w:rsidR="00E0634C" w:rsidRPr="00993426" w:rsidRDefault="00903129" w:rsidP="00E0634C">
                            <w:pPr>
                              <w:pStyle w:val="CoverLessonNumber"/>
                            </w:pPr>
                            <w:r w:rsidRPr="00903129">
                              <w:rPr>
                                <w:cs/>
                                <w:lang w:bidi="my-MM"/>
                              </w:rPr>
                              <w:t>သင်ခန်းစာ တစ်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CD65C2"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607DCDEC" w14:textId="7619E608" w:rsidR="00E0634C" w:rsidRPr="00993426" w:rsidRDefault="00903129" w:rsidP="00E0634C">
                      <w:pPr>
                        <w:pStyle w:val="CoverLessonNumber"/>
                      </w:pPr>
                      <w:r w:rsidRPr="00903129">
                        <w:rPr>
                          <w:cs/>
                          <w:lang w:bidi="my-MM"/>
                        </w:rPr>
                        <w:t>သင်ခန်းစာ တစ်</w:t>
                      </w:r>
                    </w:p>
                  </w:txbxContent>
                </v:textbox>
                <w10:wrap anchorx="page" anchory="page"/>
                <w10:anchorlock/>
              </v:shape>
            </w:pict>
          </mc:Fallback>
        </mc:AlternateContent>
      </w:r>
    </w:p>
    <w:bookmarkEnd w:id="0"/>
    <w:p w14:paraId="73D1224C" w14:textId="77777777" w:rsidR="00E0634C" w:rsidRDefault="00E0634C" w:rsidP="00E0634C">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391DAD67" w14:textId="77777777" w:rsidR="00E0634C" w:rsidRPr="005A4EED" w:rsidRDefault="00E0634C" w:rsidP="00E0634C">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4292228F" w14:textId="75B391DA" w:rsidR="00E0634C" w:rsidRPr="002E19DE" w:rsidRDefault="00E0634C" w:rsidP="00E0634C">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w:t>
      </w:r>
      <w:r w:rsidR="00910FDD">
        <w:rPr>
          <w:cs/>
        </w:rPr>
        <w:t xml:space="preserve"> </w:t>
      </w:r>
      <w:r w:rsidRPr="005A4EED">
        <w:rPr>
          <w:cs/>
        </w:rPr>
        <w:t>ခွင့်ပြုချက်ဖြင့် အသုံးပြုထားပါသည်။ မူပိုင်ခွင့် အားလုံး ကန့်သတ်ထားပြီး ဖြစ်ပါသည်။</w:t>
      </w:r>
    </w:p>
    <w:p w14:paraId="7B448F21" w14:textId="77777777" w:rsidR="00E0634C" w:rsidRPr="002E19DE" w:rsidRDefault="00E0634C" w:rsidP="00E0634C">
      <w:pPr>
        <w:pStyle w:val="IntroTextTitle"/>
        <w:spacing w:before="0" w:after="0"/>
        <w:rPr>
          <w:sz w:val="12"/>
          <w:szCs w:val="12"/>
          <w:lang w:bidi="te-IN"/>
        </w:rPr>
      </w:pPr>
    </w:p>
    <w:p w14:paraId="1033D443" w14:textId="77777777" w:rsidR="00E0634C" w:rsidRPr="00502443" w:rsidRDefault="00E0634C" w:rsidP="00E0634C">
      <w:pPr>
        <w:pStyle w:val="IntroTextTitle"/>
        <w:rPr>
          <w:cs/>
        </w:rPr>
      </w:pPr>
      <w:r w:rsidRPr="00502443">
        <w:rPr>
          <w:cs/>
        </w:rPr>
        <w:t>သာ့ဒ်မစ်လ် အကြောင်း</w:t>
      </w:r>
    </w:p>
    <w:p w14:paraId="2F62B7C7" w14:textId="77777777" w:rsidR="00E0634C" w:rsidRPr="00502443" w:rsidRDefault="00E0634C" w:rsidP="00E0634C">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793111ED" w14:textId="77777777" w:rsidR="00E0634C" w:rsidRPr="00171BB3" w:rsidRDefault="00E0634C" w:rsidP="00E0634C">
      <w:pPr>
        <w:pStyle w:val="IntroText"/>
        <w:rPr>
          <w:cs/>
        </w:rPr>
      </w:pPr>
      <w:r w:rsidRPr="005A4EED">
        <w:rPr>
          <w:cs/>
        </w:rPr>
        <w:t>ကမ္ဘာကြီးအတွက် အခမဲ့ သမ္မာကျမ်းစာ ပညာရေး</w:t>
      </w:r>
    </w:p>
    <w:p w14:paraId="6A89999F" w14:textId="7B9D9F5C" w:rsidR="00E0634C" w:rsidRPr="00502443" w:rsidRDefault="00E0634C" w:rsidP="00E0634C">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w:t>
      </w:r>
      <w:r w:rsidR="00910FDD">
        <w:rPr>
          <w:cs/>
        </w:rPr>
        <w:t xml:space="preserve"> </w:t>
      </w:r>
      <w:r w:rsidRPr="00502443">
        <w:rPr>
          <w:cs/>
        </w:rPr>
        <w:t>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w:t>
      </w:r>
      <w:r w:rsidR="00910FDD">
        <w:rPr>
          <w:cs/>
        </w:rPr>
        <w:t xml:space="preserve"> </w:t>
      </w:r>
      <w:r w:rsidRPr="00502443">
        <w:rPr>
          <w:cs/>
        </w:rPr>
        <w:t>၎င်းကို ကျောင်းများ၊ အုပ်စုများ၊ တစ်ဦးချင်း ပုဂ္ဂိုလ်များ၊ အွန်လိုင်းတွင်သာမက သင်ယူလေ့လာသော လူ့အဖွဲ့အစည်းများတွင်ပါ အသုံးပြုနိုင်အောင် ပုံစံဆွဲထားပါသည်။</w:t>
      </w:r>
    </w:p>
    <w:p w14:paraId="3BD75196" w14:textId="7973838B" w:rsidR="00E0634C" w:rsidRPr="00502443" w:rsidRDefault="00E0634C" w:rsidP="00E0634C">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w:t>
      </w:r>
      <w:r w:rsidR="00910FDD">
        <w:rPr>
          <w:cs/>
        </w:rPr>
        <w:t xml:space="preserve"> </w:t>
      </w:r>
    </w:p>
    <w:p w14:paraId="4E61C5C0" w14:textId="0BB38E86" w:rsidR="00E0634C" w:rsidRPr="00502443" w:rsidRDefault="00E0634C" w:rsidP="00E0634C">
      <w:pPr>
        <w:pStyle w:val="IntroText"/>
      </w:pPr>
      <w:r w:rsidRPr="00502443">
        <w:rPr>
          <w:cs/>
        </w:rPr>
        <w:t>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w:t>
      </w:r>
      <w:r w:rsidR="00910FDD">
        <w:rPr>
          <w:cs/>
        </w:rPr>
        <w:t xml:space="preserve"> </w:t>
      </w:r>
      <w:r w:rsidRPr="00502443">
        <w:rPr>
          <w:cs/>
        </w:rPr>
        <w:t>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w:t>
      </w:r>
      <w:r w:rsidR="00910FDD">
        <w:rPr>
          <w:cs/>
        </w:rPr>
        <w:t xml:space="preserve"> </w:t>
      </w:r>
    </w:p>
    <w:p w14:paraId="17EC43EC" w14:textId="2BFD0DDB" w:rsidR="00E0634C" w:rsidRDefault="00E0634C" w:rsidP="00E0634C">
      <w:pPr>
        <w:pStyle w:val="IntroText"/>
      </w:pPr>
      <w:r w:rsidRPr="00502443">
        <w:rPr>
          <w:cs/>
        </w:rPr>
        <w:t xml:space="preserve">သာ့ဒ်မစ်လ်ကို အိုင်အာရ်အက်စ်က ကော်ပိုရေးရှင်း </w:t>
      </w:r>
      <w:r w:rsidRPr="005A4EED">
        <w:rPr>
          <w:lang w:bidi="ta-IN"/>
        </w:rPr>
        <w:t xml:space="preserve">501 C (3) </w:t>
      </w:r>
      <w:r w:rsidRPr="00502443">
        <w:rPr>
          <w:cs/>
        </w:rPr>
        <w:t>အဖြစ်ဖြင့် အသိအမှတ်ပြုထားပါသည်။</w:t>
      </w:r>
      <w:r w:rsidR="00910FDD">
        <w:rPr>
          <w:cs/>
        </w:rPr>
        <w:t xml:space="preserve"> </w:t>
      </w:r>
      <w:r w:rsidRPr="00502443">
        <w:rPr>
          <w:cs/>
        </w:rPr>
        <w:t>ရက်ရောသည့် အသင်းတော်များ၏ အခွန်လွတ်ငြိမ်းခွင့် ရထားသည့် အလှူငွေများ၊ ဖောင်ဒေးရှင်းများ၊ စီးပွားရေး လုပ်ငန်းများနှင့် တစ်ဦးချင်း ပုဂ္ဂိုလ်များအပေါ်တွင် ကျွန်ုပ်တို့ အမှီပြုပါသည်။</w:t>
      </w:r>
      <w:r w:rsidR="00910FDD">
        <w:rPr>
          <w:cs/>
        </w:rPr>
        <w:t xml:space="preserve"> </w:t>
      </w:r>
      <w:r w:rsidRPr="00502443">
        <w:rPr>
          <w:cs/>
        </w:rPr>
        <w:t xml:space="preserve">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5DF68129" w14:textId="77777777" w:rsidR="00E0634C" w:rsidRPr="006E5CF8" w:rsidRDefault="00E0634C" w:rsidP="00E0634C">
      <w:pPr>
        <w:pStyle w:val="IntroTextTitle"/>
        <w:spacing w:before="0" w:after="0"/>
        <w:rPr>
          <w:sz w:val="12"/>
          <w:szCs w:val="12"/>
        </w:rPr>
      </w:pPr>
    </w:p>
    <w:p w14:paraId="54C5E639" w14:textId="77777777" w:rsidR="00E0634C" w:rsidRPr="005F785E" w:rsidRDefault="00E0634C" w:rsidP="00E0634C">
      <w:pPr>
        <w:sectPr w:rsidR="00E0634C"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471DFADD" w14:textId="77777777" w:rsidR="00E0634C" w:rsidRPr="009604EE" w:rsidRDefault="00E0634C" w:rsidP="00E0634C">
      <w:pPr>
        <w:pStyle w:val="TOCHeading"/>
      </w:pPr>
      <w:r w:rsidRPr="009604EE">
        <w:rPr>
          <w:cs/>
        </w:rPr>
        <w:lastRenderedPageBreak/>
        <w:t>မာတိကာ</w:t>
      </w:r>
    </w:p>
    <w:p w14:paraId="417D5DAA" w14:textId="7B96EBD5" w:rsidR="00903129" w:rsidRDefault="00E0634C">
      <w:pPr>
        <w:pStyle w:val="TOC1"/>
        <w:rPr>
          <w:rFonts w:asciiTheme="minorHAnsi" w:hAnsiTheme="minorHAnsi" w:cstheme="minorBidi"/>
          <w:b w:val="0"/>
          <w:bCs w:val="0"/>
          <w:noProof/>
          <w:color w:val="auto"/>
          <w:sz w:val="22"/>
          <w:szCs w:val="22"/>
          <w:lang w:val="en-IN" w:eastAsia="zh-CN" w:bidi="my-MM"/>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14819868" w:history="1">
        <w:r w:rsidR="00903129" w:rsidRPr="00EB41A3">
          <w:rPr>
            <w:rStyle w:val="Hyperlink"/>
            <w:rFonts w:cs="Myanmar Text" w:hint="cs"/>
            <w:cs/>
            <w:lang w:val="my-MM"/>
          </w:rPr>
          <w:t>နိဒါန်း</w:t>
        </w:r>
        <w:r w:rsidR="00903129">
          <w:rPr>
            <w:noProof/>
            <w:webHidden/>
          </w:rPr>
          <w:tab/>
        </w:r>
        <w:r w:rsidR="00903129">
          <w:rPr>
            <w:noProof/>
            <w:webHidden/>
          </w:rPr>
          <w:fldChar w:fldCharType="begin"/>
        </w:r>
        <w:r w:rsidR="00903129">
          <w:rPr>
            <w:noProof/>
            <w:webHidden/>
          </w:rPr>
          <w:instrText xml:space="preserve"> PAGEREF _Toc114819868 \h </w:instrText>
        </w:r>
        <w:r w:rsidR="00903129">
          <w:rPr>
            <w:noProof/>
            <w:webHidden/>
          </w:rPr>
        </w:r>
        <w:r w:rsidR="00903129">
          <w:rPr>
            <w:noProof/>
            <w:webHidden/>
          </w:rPr>
          <w:fldChar w:fldCharType="separate"/>
        </w:r>
        <w:r w:rsidR="00B10303">
          <w:rPr>
            <w:noProof/>
            <w:webHidden/>
          </w:rPr>
          <w:t>1</w:t>
        </w:r>
        <w:r w:rsidR="00903129">
          <w:rPr>
            <w:noProof/>
            <w:webHidden/>
          </w:rPr>
          <w:fldChar w:fldCharType="end"/>
        </w:r>
      </w:hyperlink>
    </w:p>
    <w:p w14:paraId="017F0DEA" w14:textId="0D3B2FE5" w:rsidR="00903129" w:rsidRDefault="00000000">
      <w:pPr>
        <w:pStyle w:val="TOC1"/>
        <w:rPr>
          <w:rFonts w:asciiTheme="minorHAnsi" w:hAnsiTheme="minorHAnsi" w:cstheme="minorBidi"/>
          <w:b w:val="0"/>
          <w:bCs w:val="0"/>
          <w:noProof/>
          <w:color w:val="auto"/>
          <w:sz w:val="22"/>
          <w:szCs w:val="22"/>
          <w:lang w:val="en-IN" w:eastAsia="zh-CN" w:bidi="my-MM"/>
        </w:rPr>
      </w:pPr>
      <w:hyperlink w:anchor="_Toc114819869" w:history="1">
        <w:r w:rsidR="00903129" w:rsidRPr="00EB41A3">
          <w:rPr>
            <w:rStyle w:val="Hyperlink"/>
            <w:rFonts w:cs="Myanmar Text" w:hint="cs"/>
            <w:cs/>
            <w:lang w:val="my-MM"/>
          </w:rPr>
          <w:t>သမိုင်းကြောင်း</w:t>
        </w:r>
        <w:r w:rsidR="00903129">
          <w:rPr>
            <w:noProof/>
            <w:webHidden/>
          </w:rPr>
          <w:tab/>
        </w:r>
        <w:r w:rsidR="00903129">
          <w:rPr>
            <w:noProof/>
            <w:webHidden/>
          </w:rPr>
          <w:fldChar w:fldCharType="begin"/>
        </w:r>
        <w:r w:rsidR="00903129">
          <w:rPr>
            <w:noProof/>
            <w:webHidden/>
          </w:rPr>
          <w:instrText xml:space="preserve"> PAGEREF _Toc114819869 \h </w:instrText>
        </w:r>
        <w:r w:rsidR="00903129">
          <w:rPr>
            <w:noProof/>
            <w:webHidden/>
          </w:rPr>
        </w:r>
        <w:r w:rsidR="00903129">
          <w:rPr>
            <w:noProof/>
            <w:webHidden/>
          </w:rPr>
          <w:fldChar w:fldCharType="separate"/>
        </w:r>
        <w:r w:rsidR="00B10303">
          <w:rPr>
            <w:noProof/>
            <w:webHidden/>
          </w:rPr>
          <w:t>2</w:t>
        </w:r>
        <w:r w:rsidR="00903129">
          <w:rPr>
            <w:noProof/>
            <w:webHidden/>
          </w:rPr>
          <w:fldChar w:fldCharType="end"/>
        </w:r>
      </w:hyperlink>
    </w:p>
    <w:p w14:paraId="0245849B" w14:textId="1AEF98F4" w:rsidR="00903129" w:rsidRDefault="00000000">
      <w:pPr>
        <w:pStyle w:val="TOC2"/>
        <w:rPr>
          <w:rFonts w:asciiTheme="minorHAnsi" w:hAnsiTheme="minorHAnsi" w:cstheme="minorBidi"/>
          <w:b w:val="0"/>
          <w:bCs w:val="0"/>
          <w:lang w:val="en-IN" w:eastAsia="zh-CN" w:bidi="my-MM"/>
        </w:rPr>
      </w:pPr>
      <w:hyperlink w:anchor="_Toc114819870" w:history="1">
        <w:r w:rsidR="00903129" w:rsidRPr="00EB41A3">
          <w:rPr>
            <w:rStyle w:val="Hyperlink"/>
            <w:rFonts w:cs="Myanmar Text" w:hint="cs"/>
            <w:cs/>
            <w:lang w:val="my-MM"/>
          </w:rPr>
          <w:t>ဖွံ့ဖြိုးတိုးတက်မှု</w:t>
        </w:r>
        <w:r w:rsidR="00903129">
          <w:rPr>
            <w:webHidden/>
          </w:rPr>
          <w:tab/>
        </w:r>
        <w:r w:rsidR="00903129">
          <w:rPr>
            <w:webHidden/>
          </w:rPr>
          <w:fldChar w:fldCharType="begin"/>
        </w:r>
        <w:r w:rsidR="00903129">
          <w:rPr>
            <w:webHidden/>
          </w:rPr>
          <w:instrText xml:space="preserve"> PAGEREF _Toc114819870 \h </w:instrText>
        </w:r>
        <w:r w:rsidR="00903129">
          <w:rPr>
            <w:webHidden/>
          </w:rPr>
        </w:r>
        <w:r w:rsidR="00903129">
          <w:rPr>
            <w:webHidden/>
          </w:rPr>
          <w:fldChar w:fldCharType="separate"/>
        </w:r>
        <w:r w:rsidR="00B10303">
          <w:rPr>
            <w:rFonts w:cs="Gautami"/>
            <w:webHidden/>
            <w:cs/>
            <w:lang w:bidi="te"/>
          </w:rPr>
          <w:t>3</w:t>
        </w:r>
        <w:r w:rsidR="00903129">
          <w:rPr>
            <w:webHidden/>
          </w:rPr>
          <w:fldChar w:fldCharType="end"/>
        </w:r>
      </w:hyperlink>
    </w:p>
    <w:p w14:paraId="3FFCE36F" w14:textId="3DE3D6E1" w:rsidR="00903129" w:rsidRDefault="00000000">
      <w:pPr>
        <w:pStyle w:val="TOC2"/>
        <w:rPr>
          <w:rFonts w:asciiTheme="minorHAnsi" w:hAnsiTheme="minorHAnsi" w:cstheme="minorBidi"/>
          <w:b w:val="0"/>
          <w:bCs w:val="0"/>
          <w:lang w:val="en-IN" w:eastAsia="zh-CN" w:bidi="my-MM"/>
        </w:rPr>
      </w:pPr>
      <w:hyperlink w:anchor="_Toc114819871" w:history="1">
        <w:r w:rsidR="00903129" w:rsidRPr="00EB41A3">
          <w:rPr>
            <w:rStyle w:val="Hyperlink"/>
            <w:rFonts w:cs="Myanmar Text" w:hint="cs"/>
            <w:cs/>
            <w:lang w:val="my-MM"/>
          </w:rPr>
          <w:t>ရည်ရွယ်ချက်</w:t>
        </w:r>
        <w:r w:rsidR="00903129">
          <w:rPr>
            <w:webHidden/>
          </w:rPr>
          <w:tab/>
        </w:r>
        <w:r w:rsidR="00903129">
          <w:rPr>
            <w:webHidden/>
          </w:rPr>
          <w:fldChar w:fldCharType="begin"/>
        </w:r>
        <w:r w:rsidR="00903129">
          <w:rPr>
            <w:webHidden/>
          </w:rPr>
          <w:instrText xml:space="preserve"> PAGEREF _Toc114819871 \h </w:instrText>
        </w:r>
        <w:r w:rsidR="00903129">
          <w:rPr>
            <w:webHidden/>
          </w:rPr>
        </w:r>
        <w:r w:rsidR="00903129">
          <w:rPr>
            <w:webHidden/>
          </w:rPr>
          <w:fldChar w:fldCharType="separate"/>
        </w:r>
        <w:r w:rsidR="00B10303">
          <w:rPr>
            <w:rFonts w:cs="Gautami"/>
            <w:webHidden/>
            <w:cs/>
            <w:lang w:bidi="te"/>
          </w:rPr>
          <w:t>5</w:t>
        </w:r>
        <w:r w:rsidR="00903129">
          <w:rPr>
            <w:webHidden/>
          </w:rPr>
          <w:fldChar w:fldCharType="end"/>
        </w:r>
      </w:hyperlink>
    </w:p>
    <w:p w14:paraId="63ADF658" w14:textId="5CFBA0D9" w:rsidR="00903129" w:rsidRDefault="00000000">
      <w:pPr>
        <w:pStyle w:val="TOC3"/>
        <w:rPr>
          <w:rFonts w:asciiTheme="minorHAnsi" w:hAnsiTheme="minorHAnsi" w:cstheme="minorBidi"/>
          <w:sz w:val="22"/>
          <w:szCs w:val="22"/>
          <w:lang w:val="en-IN" w:eastAsia="zh-CN" w:bidi="my-MM"/>
        </w:rPr>
      </w:pPr>
      <w:hyperlink w:anchor="_Toc114819872" w:history="1">
        <w:r w:rsidR="00903129" w:rsidRPr="00EB41A3">
          <w:rPr>
            <w:rStyle w:val="Hyperlink"/>
            <w:rFonts w:cs="Myanmar Text" w:hint="cs"/>
            <w:cs/>
            <w:lang w:val="my-MM"/>
          </w:rPr>
          <w:t>သမ္မာကျမ်းစာ</w:t>
        </w:r>
        <w:r w:rsidR="00903129">
          <w:rPr>
            <w:webHidden/>
          </w:rPr>
          <w:tab/>
        </w:r>
        <w:r w:rsidR="00903129">
          <w:rPr>
            <w:webHidden/>
          </w:rPr>
          <w:fldChar w:fldCharType="begin"/>
        </w:r>
        <w:r w:rsidR="00903129">
          <w:rPr>
            <w:webHidden/>
          </w:rPr>
          <w:instrText xml:space="preserve"> PAGEREF _Toc114819872 \h </w:instrText>
        </w:r>
        <w:r w:rsidR="00903129">
          <w:rPr>
            <w:webHidden/>
          </w:rPr>
        </w:r>
        <w:r w:rsidR="00903129">
          <w:rPr>
            <w:webHidden/>
          </w:rPr>
          <w:fldChar w:fldCharType="separate"/>
        </w:r>
        <w:r w:rsidR="00B10303">
          <w:rPr>
            <w:rFonts w:cs="Gautami"/>
            <w:webHidden/>
            <w:cs/>
            <w:lang w:bidi="te"/>
          </w:rPr>
          <w:t>5</w:t>
        </w:r>
        <w:r w:rsidR="00903129">
          <w:rPr>
            <w:webHidden/>
          </w:rPr>
          <w:fldChar w:fldCharType="end"/>
        </w:r>
      </w:hyperlink>
    </w:p>
    <w:p w14:paraId="23D07778" w14:textId="5F740511" w:rsidR="00903129" w:rsidRDefault="00000000">
      <w:pPr>
        <w:pStyle w:val="TOC3"/>
        <w:rPr>
          <w:rFonts w:asciiTheme="minorHAnsi" w:hAnsiTheme="minorHAnsi" w:cstheme="minorBidi"/>
          <w:sz w:val="22"/>
          <w:szCs w:val="22"/>
          <w:lang w:val="en-IN" w:eastAsia="zh-CN" w:bidi="my-MM"/>
        </w:rPr>
      </w:pPr>
      <w:hyperlink w:anchor="_Toc114819873" w:history="1">
        <w:r w:rsidR="00903129" w:rsidRPr="00EB41A3">
          <w:rPr>
            <w:rStyle w:val="Hyperlink"/>
            <w:rFonts w:cs="Myanmar Text" w:hint="cs"/>
            <w:cs/>
            <w:lang w:val="my-MM"/>
          </w:rPr>
          <w:t>ထုံးတမ်းစဉ်လာ</w:t>
        </w:r>
        <w:r w:rsidR="00903129" w:rsidRPr="00EB41A3">
          <w:rPr>
            <w:rStyle w:val="Hyperlink"/>
            <w:lang w:val="my-MM"/>
          </w:rPr>
          <w:t xml:space="preserve"> </w:t>
        </w:r>
        <w:r w:rsidR="00903129" w:rsidRPr="00EB41A3">
          <w:rPr>
            <w:rStyle w:val="Hyperlink"/>
            <w:rFonts w:cs="Myanmar Text" w:hint="cs"/>
            <w:cs/>
            <w:lang w:val="my-MM"/>
          </w:rPr>
          <w:t>သွန်သင်ချက်များ</w:t>
        </w:r>
        <w:r w:rsidR="00903129">
          <w:rPr>
            <w:webHidden/>
          </w:rPr>
          <w:tab/>
        </w:r>
        <w:r w:rsidR="00903129">
          <w:rPr>
            <w:webHidden/>
          </w:rPr>
          <w:fldChar w:fldCharType="begin"/>
        </w:r>
        <w:r w:rsidR="00903129">
          <w:rPr>
            <w:webHidden/>
          </w:rPr>
          <w:instrText xml:space="preserve"> PAGEREF _Toc114819873 \h </w:instrText>
        </w:r>
        <w:r w:rsidR="00903129">
          <w:rPr>
            <w:webHidden/>
          </w:rPr>
        </w:r>
        <w:r w:rsidR="00903129">
          <w:rPr>
            <w:webHidden/>
          </w:rPr>
          <w:fldChar w:fldCharType="separate"/>
        </w:r>
        <w:r w:rsidR="00B10303">
          <w:rPr>
            <w:rFonts w:cs="Gautami"/>
            <w:webHidden/>
            <w:cs/>
            <w:lang w:bidi="te"/>
          </w:rPr>
          <w:t>7</w:t>
        </w:r>
        <w:r w:rsidR="00903129">
          <w:rPr>
            <w:webHidden/>
          </w:rPr>
          <w:fldChar w:fldCharType="end"/>
        </w:r>
      </w:hyperlink>
    </w:p>
    <w:p w14:paraId="0F8406D8" w14:textId="0E6CDC4D" w:rsidR="00903129" w:rsidRDefault="00000000">
      <w:pPr>
        <w:pStyle w:val="TOC3"/>
        <w:rPr>
          <w:rFonts w:asciiTheme="minorHAnsi" w:hAnsiTheme="minorHAnsi" w:cstheme="minorBidi"/>
          <w:sz w:val="22"/>
          <w:szCs w:val="22"/>
          <w:lang w:val="en-IN" w:eastAsia="zh-CN" w:bidi="my-MM"/>
        </w:rPr>
      </w:pPr>
      <w:hyperlink w:anchor="_Toc114819874" w:history="1">
        <w:r w:rsidR="00903129" w:rsidRPr="00EB41A3">
          <w:rPr>
            <w:rStyle w:val="Hyperlink"/>
            <w:rFonts w:cs="Myanmar Text" w:hint="cs"/>
            <w:cs/>
            <w:lang w:val="my-MM"/>
          </w:rPr>
          <w:t>တမန်တော်များ၏အယူ၀ါဒ</w:t>
        </w:r>
        <w:r w:rsidR="00903129">
          <w:rPr>
            <w:webHidden/>
          </w:rPr>
          <w:tab/>
        </w:r>
        <w:r w:rsidR="00903129">
          <w:rPr>
            <w:webHidden/>
          </w:rPr>
          <w:fldChar w:fldCharType="begin"/>
        </w:r>
        <w:r w:rsidR="00903129">
          <w:rPr>
            <w:webHidden/>
          </w:rPr>
          <w:instrText xml:space="preserve"> PAGEREF _Toc114819874 \h </w:instrText>
        </w:r>
        <w:r w:rsidR="00903129">
          <w:rPr>
            <w:webHidden/>
          </w:rPr>
        </w:r>
        <w:r w:rsidR="00903129">
          <w:rPr>
            <w:webHidden/>
          </w:rPr>
          <w:fldChar w:fldCharType="separate"/>
        </w:r>
        <w:r w:rsidR="00B10303">
          <w:rPr>
            <w:rFonts w:cs="Gautami"/>
            <w:webHidden/>
            <w:cs/>
            <w:lang w:bidi="te"/>
          </w:rPr>
          <w:t>11</w:t>
        </w:r>
        <w:r w:rsidR="00903129">
          <w:rPr>
            <w:webHidden/>
          </w:rPr>
          <w:fldChar w:fldCharType="end"/>
        </w:r>
      </w:hyperlink>
    </w:p>
    <w:p w14:paraId="5707548C" w14:textId="60DC4997" w:rsidR="00903129" w:rsidRDefault="00000000">
      <w:pPr>
        <w:pStyle w:val="TOC1"/>
        <w:rPr>
          <w:rFonts w:asciiTheme="minorHAnsi" w:hAnsiTheme="minorHAnsi" w:cstheme="minorBidi"/>
          <w:b w:val="0"/>
          <w:bCs w:val="0"/>
          <w:noProof/>
          <w:color w:val="auto"/>
          <w:sz w:val="22"/>
          <w:szCs w:val="22"/>
          <w:lang w:val="en-IN" w:eastAsia="zh-CN" w:bidi="my-MM"/>
        </w:rPr>
      </w:pPr>
      <w:hyperlink w:anchor="_Toc114819875" w:history="1">
        <w:r w:rsidR="00903129" w:rsidRPr="00EB41A3">
          <w:rPr>
            <w:rStyle w:val="Hyperlink"/>
            <w:rFonts w:cs="Myanmar Text" w:hint="cs"/>
            <w:cs/>
            <w:lang w:val="my-MM"/>
          </w:rPr>
          <w:t>ခြုံငုံသုံးသပ်ချက်</w:t>
        </w:r>
        <w:r w:rsidR="00903129">
          <w:rPr>
            <w:noProof/>
            <w:webHidden/>
          </w:rPr>
          <w:tab/>
        </w:r>
        <w:r w:rsidR="00903129">
          <w:rPr>
            <w:noProof/>
            <w:webHidden/>
          </w:rPr>
          <w:fldChar w:fldCharType="begin"/>
        </w:r>
        <w:r w:rsidR="00903129">
          <w:rPr>
            <w:noProof/>
            <w:webHidden/>
          </w:rPr>
          <w:instrText xml:space="preserve"> PAGEREF _Toc114819875 \h </w:instrText>
        </w:r>
        <w:r w:rsidR="00903129">
          <w:rPr>
            <w:noProof/>
            <w:webHidden/>
          </w:rPr>
        </w:r>
        <w:r w:rsidR="00903129">
          <w:rPr>
            <w:noProof/>
            <w:webHidden/>
          </w:rPr>
          <w:fldChar w:fldCharType="separate"/>
        </w:r>
        <w:r w:rsidR="00B10303">
          <w:rPr>
            <w:noProof/>
            <w:webHidden/>
          </w:rPr>
          <w:t>13</w:t>
        </w:r>
        <w:r w:rsidR="00903129">
          <w:rPr>
            <w:noProof/>
            <w:webHidden/>
          </w:rPr>
          <w:fldChar w:fldCharType="end"/>
        </w:r>
      </w:hyperlink>
    </w:p>
    <w:p w14:paraId="4F437505" w14:textId="61393A50" w:rsidR="00903129" w:rsidRDefault="00000000">
      <w:pPr>
        <w:pStyle w:val="TOC2"/>
        <w:rPr>
          <w:rFonts w:asciiTheme="minorHAnsi" w:hAnsiTheme="minorHAnsi" w:cstheme="minorBidi"/>
          <w:b w:val="0"/>
          <w:bCs w:val="0"/>
          <w:lang w:val="en-IN" w:eastAsia="zh-CN" w:bidi="my-MM"/>
        </w:rPr>
      </w:pPr>
      <w:hyperlink w:anchor="_Toc114819876" w:history="1">
        <w:r w:rsidR="00903129" w:rsidRPr="00EB41A3">
          <w:rPr>
            <w:rStyle w:val="Hyperlink"/>
            <w:rFonts w:cs="Myanmar Text" w:hint="cs"/>
            <w:cs/>
            <w:lang w:val="my-MM"/>
          </w:rPr>
          <w:t>ဘုရားသခင်</w:t>
        </w:r>
        <w:r w:rsidR="00903129">
          <w:rPr>
            <w:webHidden/>
          </w:rPr>
          <w:tab/>
        </w:r>
        <w:r w:rsidR="00903129">
          <w:rPr>
            <w:webHidden/>
          </w:rPr>
          <w:fldChar w:fldCharType="begin"/>
        </w:r>
        <w:r w:rsidR="00903129">
          <w:rPr>
            <w:webHidden/>
          </w:rPr>
          <w:instrText xml:space="preserve"> PAGEREF _Toc114819876 \h </w:instrText>
        </w:r>
        <w:r w:rsidR="00903129">
          <w:rPr>
            <w:webHidden/>
          </w:rPr>
        </w:r>
        <w:r w:rsidR="00903129">
          <w:rPr>
            <w:webHidden/>
          </w:rPr>
          <w:fldChar w:fldCharType="separate"/>
        </w:r>
        <w:r w:rsidR="00B10303">
          <w:rPr>
            <w:rFonts w:cs="Gautami"/>
            <w:webHidden/>
            <w:cs/>
            <w:lang w:bidi="te"/>
          </w:rPr>
          <w:t>13</w:t>
        </w:r>
        <w:r w:rsidR="00903129">
          <w:rPr>
            <w:webHidden/>
          </w:rPr>
          <w:fldChar w:fldCharType="end"/>
        </w:r>
      </w:hyperlink>
    </w:p>
    <w:p w14:paraId="69ED2BD0" w14:textId="0331C41F" w:rsidR="00903129" w:rsidRDefault="00000000">
      <w:pPr>
        <w:pStyle w:val="TOC3"/>
        <w:rPr>
          <w:rFonts w:asciiTheme="minorHAnsi" w:hAnsiTheme="minorHAnsi" w:cstheme="minorBidi"/>
          <w:sz w:val="22"/>
          <w:szCs w:val="22"/>
          <w:lang w:val="en-IN" w:eastAsia="zh-CN" w:bidi="my-MM"/>
        </w:rPr>
      </w:pPr>
      <w:hyperlink w:anchor="_Toc114819877" w:history="1">
        <w:r w:rsidR="00903129" w:rsidRPr="00EB41A3">
          <w:rPr>
            <w:rStyle w:val="Hyperlink"/>
            <w:rFonts w:cs="Myanmar Text" w:hint="cs"/>
            <w:cs/>
            <w:lang w:val="my-MM"/>
          </w:rPr>
          <w:t>သုံးပါးတစ်ဆူ</w:t>
        </w:r>
        <w:r w:rsidR="00903129">
          <w:rPr>
            <w:webHidden/>
          </w:rPr>
          <w:tab/>
        </w:r>
        <w:r w:rsidR="00903129">
          <w:rPr>
            <w:webHidden/>
          </w:rPr>
          <w:fldChar w:fldCharType="begin"/>
        </w:r>
        <w:r w:rsidR="00903129">
          <w:rPr>
            <w:webHidden/>
          </w:rPr>
          <w:instrText xml:space="preserve"> PAGEREF _Toc114819877 \h </w:instrText>
        </w:r>
        <w:r w:rsidR="00903129">
          <w:rPr>
            <w:webHidden/>
          </w:rPr>
        </w:r>
        <w:r w:rsidR="00903129">
          <w:rPr>
            <w:webHidden/>
          </w:rPr>
          <w:fldChar w:fldCharType="separate"/>
        </w:r>
        <w:r w:rsidR="00B10303">
          <w:rPr>
            <w:rFonts w:cs="Gautami"/>
            <w:webHidden/>
            <w:cs/>
            <w:lang w:bidi="te"/>
          </w:rPr>
          <w:t>14</w:t>
        </w:r>
        <w:r w:rsidR="00903129">
          <w:rPr>
            <w:webHidden/>
          </w:rPr>
          <w:fldChar w:fldCharType="end"/>
        </w:r>
      </w:hyperlink>
    </w:p>
    <w:p w14:paraId="4AB6B316" w14:textId="00A5F0D2" w:rsidR="00903129" w:rsidRDefault="00000000">
      <w:pPr>
        <w:pStyle w:val="TOC3"/>
        <w:rPr>
          <w:rFonts w:asciiTheme="minorHAnsi" w:hAnsiTheme="minorHAnsi" w:cstheme="minorBidi"/>
          <w:sz w:val="22"/>
          <w:szCs w:val="22"/>
          <w:lang w:val="en-IN" w:eastAsia="zh-CN" w:bidi="my-MM"/>
        </w:rPr>
      </w:pPr>
      <w:hyperlink w:anchor="_Toc114819878" w:history="1">
        <w:r w:rsidR="00903129" w:rsidRPr="00EB41A3">
          <w:rPr>
            <w:rStyle w:val="Hyperlink"/>
            <w:rFonts w:cs="Myanmar Text" w:hint="cs"/>
            <w:cs/>
            <w:lang w:val="my-MM"/>
          </w:rPr>
          <w:t>ပုဂ္ဂိုလ်များ</w:t>
        </w:r>
        <w:r w:rsidR="00903129">
          <w:rPr>
            <w:webHidden/>
          </w:rPr>
          <w:tab/>
        </w:r>
        <w:r w:rsidR="00903129">
          <w:rPr>
            <w:webHidden/>
          </w:rPr>
          <w:fldChar w:fldCharType="begin"/>
        </w:r>
        <w:r w:rsidR="00903129">
          <w:rPr>
            <w:webHidden/>
          </w:rPr>
          <w:instrText xml:space="preserve"> PAGEREF _Toc114819878 \h </w:instrText>
        </w:r>
        <w:r w:rsidR="00903129">
          <w:rPr>
            <w:webHidden/>
          </w:rPr>
        </w:r>
        <w:r w:rsidR="00903129">
          <w:rPr>
            <w:webHidden/>
          </w:rPr>
          <w:fldChar w:fldCharType="separate"/>
        </w:r>
        <w:r w:rsidR="00B10303">
          <w:rPr>
            <w:rFonts w:cs="Gautami"/>
            <w:webHidden/>
            <w:cs/>
            <w:lang w:bidi="te"/>
          </w:rPr>
          <w:t>16</w:t>
        </w:r>
        <w:r w:rsidR="00903129">
          <w:rPr>
            <w:webHidden/>
          </w:rPr>
          <w:fldChar w:fldCharType="end"/>
        </w:r>
      </w:hyperlink>
    </w:p>
    <w:p w14:paraId="5E013BBE" w14:textId="1B53B3ED" w:rsidR="00903129" w:rsidRDefault="00000000">
      <w:pPr>
        <w:pStyle w:val="TOC2"/>
        <w:rPr>
          <w:rFonts w:asciiTheme="minorHAnsi" w:hAnsiTheme="minorHAnsi" w:cstheme="minorBidi"/>
          <w:b w:val="0"/>
          <w:bCs w:val="0"/>
          <w:lang w:val="en-IN" w:eastAsia="zh-CN" w:bidi="my-MM"/>
        </w:rPr>
      </w:pPr>
      <w:hyperlink w:anchor="_Toc114819879" w:history="1">
        <w:r w:rsidR="00903129" w:rsidRPr="00EB41A3">
          <w:rPr>
            <w:rStyle w:val="Hyperlink"/>
            <w:rFonts w:cs="Myanmar Text" w:hint="cs"/>
            <w:cs/>
            <w:lang w:val="my-MM"/>
          </w:rPr>
          <w:t>အသင်းတော်</w:t>
        </w:r>
        <w:r w:rsidR="00903129">
          <w:rPr>
            <w:webHidden/>
          </w:rPr>
          <w:tab/>
        </w:r>
        <w:r w:rsidR="00903129">
          <w:rPr>
            <w:webHidden/>
          </w:rPr>
          <w:fldChar w:fldCharType="begin"/>
        </w:r>
        <w:r w:rsidR="00903129">
          <w:rPr>
            <w:webHidden/>
          </w:rPr>
          <w:instrText xml:space="preserve"> PAGEREF _Toc114819879 \h </w:instrText>
        </w:r>
        <w:r w:rsidR="00903129">
          <w:rPr>
            <w:webHidden/>
          </w:rPr>
        </w:r>
        <w:r w:rsidR="00903129">
          <w:rPr>
            <w:webHidden/>
          </w:rPr>
          <w:fldChar w:fldCharType="separate"/>
        </w:r>
        <w:r w:rsidR="00B10303">
          <w:rPr>
            <w:rFonts w:cs="Gautami"/>
            <w:webHidden/>
            <w:cs/>
            <w:lang w:bidi="te"/>
          </w:rPr>
          <w:t>18</w:t>
        </w:r>
        <w:r w:rsidR="00903129">
          <w:rPr>
            <w:webHidden/>
          </w:rPr>
          <w:fldChar w:fldCharType="end"/>
        </w:r>
      </w:hyperlink>
    </w:p>
    <w:p w14:paraId="705DBF50" w14:textId="705922F4" w:rsidR="00903129" w:rsidRDefault="00000000">
      <w:pPr>
        <w:pStyle w:val="TOC3"/>
        <w:rPr>
          <w:rFonts w:asciiTheme="minorHAnsi" w:hAnsiTheme="minorHAnsi" w:cstheme="minorBidi"/>
          <w:sz w:val="22"/>
          <w:szCs w:val="22"/>
          <w:lang w:val="en-IN" w:eastAsia="zh-CN" w:bidi="my-MM"/>
        </w:rPr>
      </w:pPr>
      <w:hyperlink w:anchor="_Toc114819880" w:history="1">
        <w:r w:rsidR="00903129" w:rsidRPr="00EB41A3">
          <w:rPr>
            <w:rStyle w:val="Hyperlink"/>
            <w:rFonts w:cs="Myanmar Text" w:hint="cs"/>
            <w:cs/>
            <w:lang w:val="my-MM"/>
          </w:rPr>
          <w:t>ပါဝင်ခြင်း</w:t>
        </w:r>
        <w:r w:rsidR="00903129">
          <w:rPr>
            <w:webHidden/>
          </w:rPr>
          <w:tab/>
        </w:r>
        <w:r w:rsidR="00903129">
          <w:rPr>
            <w:webHidden/>
          </w:rPr>
          <w:fldChar w:fldCharType="begin"/>
        </w:r>
        <w:r w:rsidR="00903129">
          <w:rPr>
            <w:webHidden/>
          </w:rPr>
          <w:instrText xml:space="preserve"> PAGEREF _Toc114819880 \h </w:instrText>
        </w:r>
        <w:r w:rsidR="00903129">
          <w:rPr>
            <w:webHidden/>
          </w:rPr>
        </w:r>
        <w:r w:rsidR="00903129">
          <w:rPr>
            <w:webHidden/>
          </w:rPr>
          <w:fldChar w:fldCharType="separate"/>
        </w:r>
        <w:r w:rsidR="00B10303">
          <w:rPr>
            <w:rFonts w:cs="Gautami"/>
            <w:webHidden/>
            <w:cs/>
            <w:lang w:bidi="te"/>
          </w:rPr>
          <w:t>18</w:t>
        </w:r>
        <w:r w:rsidR="00903129">
          <w:rPr>
            <w:webHidden/>
          </w:rPr>
          <w:fldChar w:fldCharType="end"/>
        </w:r>
      </w:hyperlink>
    </w:p>
    <w:p w14:paraId="5781515A" w14:textId="351AE677" w:rsidR="00903129" w:rsidRDefault="00000000">
      <w:pPr>
        <w:pStyle w:val="TOC3"/>
        <w:rPr>
          <w:rFonts w:asciiTheme="minorHAnsi" w:hAnsiTheme="minorHAnsi" w:cstheme="minorBidi"/>
          <w:sz w:val="22"/>
          <w:szCs w:val="22"/>
          <w:lang w:val="en-IN" w:eastAsia="zh-CN" w:bidi="my-MM"/>
        </w:rPr>
      </w:pPr>
      <w:hyperlink w:anchor="_Toc114819881" w:history="1">
        <w:r w:rsidR="00903129" w:rsidRPr="00EB41A3">
          <w:rPr>
            <w:rStyle w:val="Hyperlink"/>
            <w:rFonts w:cs="Myanmar Text" w:hint="cs"/>
            <w:cs/>
            <w:lang w:val="my-MM"/>
          </w:rPr>
          <w:t>ထိန်းသိမ်းစောင့်ရှောက်ခြင်း</w:t>
        </w:r>
        <w:r w:rsidR="00903129">
          <w:rPr>
            <w:webHidden/>
          </w:rPr>
          <w:tab/>
        </w:r>
        <w:r w:rsidR="00903129">
          <w:rPr>
            <w:webHidden/>
          </w:rPr>
          <w:fldChar w:fldCharType="begin"/>
        </w:r>
        <w:r w:rsidR="00903129">
          <w:rPr>
            <w:webHidden/>
          </w:rPr>
          <w:instrText xml:space="preserve"> PAGEREF _Toc114819881 \h </w:instrText>
        </w:r>
        <w:r w:rsidR="00903129">
          <w:rPr>
            <w:webHidden/>
          </w:rPr>
        </w:r>
        <w:r w:rsidR="00903129">
          <w:rPr>
            <w:webHidden/>
          </w:rPr>
          <w:fldChar w:fldCharType="separate"/>
        </w:r>
        <w:r w:rsidR="00B10303">
          <w:rPr>
            <w:rFonts w:cs="Gautami"/>
            <w:webHidden/>
            <w:cs/>
            <w:lang w:bidi="te"/>
          </w:rPr>
          <w:t>19</w:t>
        </w:r>
        <w:r w:rsidR="00903129">
          <w:rPr>
            <w:webHidden/>
          </w:rPr>
          <w:fldChar w:fldCharType="end"/>
        </w:r>
      </w:hyperlink>
    </w:p>
    <w:p w14:paraId="171ADC1D" w14:textId="28A069CB" w:rsidR="00903129" w:rsidRDefault="00000000">
      <w:pPr>
        <w:pStyle w:val="TOC2"/>
        <w:rPr>
          <w:rFonts w:asciiTheme="minorHAnsi" w:hAnsiTheme="minorHAnsi" w:cstheme="minorBidi"/>
          <w:b w:val="0"/>
          <w:bCs w:val="0"/>
          <w:lang w:val="en-IN" w:eastAsia="zh-CN" w:bidi="my-MM"/>
        </w:rPr>
      </w:pPr>
      <w:hyperlink w:anchor="_Toc114819882" w:history="1">
        <w:r w:rsidR="00903129" w:rsidRPr="00EB41A3">
          <w:rPr>
            <w:rStyle w:val="Hyperlink"/>
            <w:rFonts w:cs="Myanmar Text" w:hint="cs"/>
            <w:cs/>
            <w:lang w:val="my-MM"/>
          </w:rPr>
          <w:t>ကယ်တင်ခြင်းအကြောင်း</w:t>
        </w:r>
        <w:r w:rsidR="00903129">
          <w:rPr>
            <w:webHidden/>
          </w:rPr>
          <w:tab/>
        </w:r>
        <w:r w:rsidR="00903129">
          <w:rPr>
            <w:webHidden/>
          </w:rPr>
          <w:fldChar w:fldCharType="begin"/>
        </w:r>
        <w:r w:rsidR="00903129">
          <w:rPr>
            <w:webHidden/>
          </w:rPr>
          <w:instrText xml:space="preserve"> PAGEREF _Toc114819882 \h </w:instrText>
        </w:r>
        <w:r w:rsidR="00903129">
          <w:rPr>
            <w:webHidden/>
          </w:rPr>
        </w:r>
        <w:r w:rsidR="00903129">
          <w:rPr>
            <w:webHidden/>
          </w:rPr>
          <w:fldChar w:fldCharType="separate"/>
        </w:r>
        <w:r w:rsidR="00B10303">
          <w:rPr>
            <w:rFonts w:cs="Gautami"/>
            <w:webHidden/>
            <w:cs/>
            <w:lang w:bidi="te"/>
          </w:rPr>
          <w:t>21</w:t>
        </w:r>
        <w:r w:rsidR="00903129">
          <w:rPr>
            <w:webHidden/>
          </w:rPr>
          <w:fldChar w:fldCharType="end"/>
        </w:r>
      </w:hyperlink>
    </w:p>
    <w:p w14:paraId="7C7B0605" w14:textId="0F014025" w:rsidR="00903129" w:rsidRDefault="00000000">
      <w:pPr>
        <w:pStyle w:val="TOC1"/>
        <w:rPr>
          <w:rFonts w:asciiTheme="minorHAnsi" w:hAnsiTheme="minorHAnsi" w:cstheme="minorBidi"/>
          <w:b w:val="0"/>
          <w:bCs w:val="0"/>
          <w:noProof/>
          <w:color w:val="auto"/>
          <w:sz w:val="22"/>
          <w:szCs w:val="22"/>
          <w:lang w:val="en-IN" w:eastAsia="zh-CN" w:bidi="my-MM"/>
        </w:rPr>
      </w:pPr>
      <w:hyperlink w:anchor="_Toc114819883" w:history="1">
        <w:r w:rsidR="00903129" w:rsidRPr="00EB41A3">
          <w:rPr>
            <w:rStyle w:val="Hyperlink"/>
            <w:rFonts w:cs="Myanmar Text" w:hint="cs"/>
            <w:cs/>
            <w:lang w:val="my-MM"/>
          </w:rPr>
          <w:t>အရေးပါမှု</w:t>
        </w:r>
        <w:r w:rsidR="00903129">
          <w:rPr>
            <w:noProof/>
            <w:webHidden/>
          </w:rPr>
          <w:tab/>
        </w:r>
        <w:r w:rsidR="00903129">
          <w:rPr>
            <w:noProof/>
            <w:webHidden/>
          </w:rPr>
          <w:fldChar w:fldCharType="begin"/>
        </w:r>
        <w:r w:rsidR="00903129">
          <w:rPr>
            <w:noProof/>
            <w:webHidden/>
          </w:rPr>
          <w:instrText xml:space="preserve"> PAGEREF _Toc114819883 \h </w:instrText>
        </w:r>
        <w:r w:rsidR="00903129">
          <w:rPr>
            <w:noProof/>
            <w:webHidden/>
          </w:rPr>
        </w:r>
        <w:r w:rsidR="00903129">
          <w:rPr>
            <w:noProof/>
            <w:webHidden/>
          </w:rPr>
          <w:fldChar w:fldCharType="separate"/>
        </w:r>
        <w:r w:rsidR="00B10303">
          <w:rPr>
            <w:noProof/>
            <w:webHidden/>
          </w:rPr>
          <w:t>23</w:t>
        </w:r>
        <w:r w:rsidR="00903129">
          <w:rPr>
            <w:noProof/>
            <w:webHidden/>
          </w:rPr>
          <w:fldChar w:fldCharType="end"/>
        </w:r>
      </w:hyperlink>
    </w:p>
    <w:p w14:paraId="16A2E495" w14:textId="19C9F459" w:rsidR="00903129" w:rsidRDefault="00000000">
      <w:pPr>
        <w:pStyle w:val="TOC2"/>
        <w:rPr>
          <w:rFonts w:asciiTheme="minorHAnsi" w:hAnsiTheme="minorHAnsi" w:cstheme="minorBidi"/>
          <w:b w:val="0"/>
          <w:bCs w:val="0"/>
          <w:lang w:val="en-IN" w:eastAsia="zh-CN" w:bidi="my-MM"/>
        </w:rPr>
      </w:pPr>
      <w:hyperlink w:anchor="_Toc114819884" w:history="1">
        <w:r w:rsidR="00903129" w:rsidRPr="00EB41A3">
          <w:rPr>
            <w:rStyle w:val="Hyperlink"/>
            <w:rFonts w:cs="Myanmar Text" w:hint="cs"/>
            <w:cs/>
            <w:lang w:val="my-MM"/>
          </w:rPr>
          <w:t>အခြေခံအချက်</w:t>
        </w:r>
        <w:r w:rsidR="00903129">
          <w:rPr>
            <w:webHidden/>
          </w:rPr>
          <w:tab/>
        </w:r>
        <w:r w:rsidR="00903129">
          <w:rPr>
            <w:webHidden/>
          </w:rPr>
          <w:fldChar w:fldCharType="begin"/>
        </w:r>
        <w:r w:rsidR="00903129">
          <w:rPr>
            <w:webHidden/>
          </w:rPr>
          <w:instrText xml:space="preserve"> PAGEREF _Toc114819884 \h </w:instrText>
        </w:r>
        <w:r w:rsidR="00903129">
          <w:rPr>
            <w:webHidden/>
          </w:rPr>
        </w:r>
        <w:r w:rsidR="00903129">
          <w:rPr>
            <w:webHidden/>
          </w:rPr>
          <w:fldChar w:fldCharType="separate"/>
        </w:r>
        <w:r w:rsidR="00B10303">
          <w:rPr>
            <w:rFonts w:cs="Gautami"/>
            <w:webHidden/>
            <w:cs/>
            <w:lang w:bidi="te"/>
          </w:rPr>
          <w:t>24</w:t>
        </w:r>
        <w:r w:rsidR="00903129">
          <w:rPr>
            <w:webHidden/>
          </w:rPr>
          <w:fldChar w:fldCharType="end"/>
        </w:r>
      </w:hyperlink>
    </w:p>
    <w:p w14:paraId="0227D7DD" w14:textId="37ED75E1" w:rsidR="00903129" w:rsidRDefault="00000000">
      <w:pPr>
        <w:pStyle w:val="TOC3"/>
        <w:rPr>
          <w:rFonts w:asciiTheme="minorHAnsi" w:hAnsiTheme="minorHAnsi" w:cstheme="minorBidi"/>
          <w:sz w:val="22"/>
          <w:szCs w:val="22"/>
          <w:lang w:val="en-IN" w:eastAsia="zh-CN" w:bidi="my-MM"/>
        </w:rPr>
      </w:pPr>
      <w:hyperlink w:anchor="_Toc114819885" w:history="1">
        <w:r w:rsidR="00903129" w:rsidRPr="00EB41A3">
          <w:rPr>
            <w:rStyle w:val="Hyperlink"/>
            <w:rFonts w:cs="Myanmar Text" w:hint="cs"/>
            <w:cs/>
            <w:lang w:val="my-MM"/>
          </w:rPr>
          <w:t>ဓမ္မစံနှုန်း</w:t>
        </w:r>
        <w:r w:rsidR="00903129">
          <w:rPr>
            <w:webHidden/>
          </w:rPr>
          <w:tab/>
        </w:r>
        <w:r w:rsidR="00903129">
          <w:rPr>
            <w:webHidden/>
          </w:rPr>
          <w:fldChar w:fldCharType="begin"/>
        </w:r>
        <w:r w:rsidR="00903129">
          <w:rPr>
            <w:webHidden/>
          </w:rPr>
          <w:instrText xml:space="preserve"> PAGEREF _Toc114819885 \h </w:instrText>
        </w:r>
        <w:r w:rsidR="00903129">
          <w:rPr>
            <w:webHidden/>
          </w:rPr>
        </w:r>
        <w:r w:rsidR="00903129">
          <w:rPr>
            <w:webHidden/>
          </w:rPr>
          <w:fldChar w:fldCharType="separate"/>
        </w:r>
        <w:r w:rsidR="00B10303">
          <w:rPr>
            <w:rFonts w:cs="Gautami"/>
            <w:webHidden/>
            <w:cs/>
            <w:lang w:bidi="te"/>
          </w:rPr>
          <w:t>25</w:t>
        </w:r>
        <w:r w:rsidR="00903129">
          <w:rPr>
            <w:webHidden/>
          </w:rPr>
          <w:fldChar w:fldCharType="end"/>
        </w:r>
      </w:hyperlink>
    </w:p>
    <w:p w14:paraId="4D90E172" w14:textId="64F03145" w:rsidR="00903129" w:rsidRDefault="00000000">
      <w:pPr>
        <w:pStyle w:val="TOC3"/>
        <w:rPr>
          <w:rFonts w:asciiTheme="minorHAnsi" w:hAnsiTheme="minorHAnsi" w:cstheme="minorBidi"/>
          <w:sz w:val="22"/>
          <w:szCs w:val="22"/>
          <w:lang w:val="en-IN" w:eastAsia="zh-CN" w:bidi="my-MM"/>
        </w:rPr>
      </w:pPr>
      <w:hyperlink w:anchor="_Toc114819886" w:history="1">
        <w:r w:rsidR="00903129" w:rsidRPr="00EB41A3">
          <w:rPr>
            <w:rStyle w:val="Hyperlink"/>
            <w:rFonts w:cs="Myanmar Text" w:hint="cs"/>
            <w:cs/>
            <w:lang w:val="my-MM"/>
          </w:rPr>
          <w:t>ယုတ္တိဗေဒအခြေခံ</w:t>
        </w:r>
        <w:r w:rsidR="00903129">
          <w:rPr>
            <w:webHidden/>
          </w:rPr>
          <w:tab/>
        </w:r>
        <w:r w:rsidR="00903129">
          <w:rPr>
            <w:webHidden/>
          </w:rPr>
          <w:fldChar w:fldCharType="begin"/>
        </w:r>
        <w:r w:rsidR="00903129">
          <w:rPr>
            <w:webHidden/>
          </w:rPr>
          <w:instrText xml:space="preserve"> PAGEREF _Toc114819886 \h </w:instrText>
        </w:r>
        <w:r w:rsidR="00903129">
          <w:rPr>
            <w:webHidden/>
          </w:rPr>
        </w:r>
        <w:r w:rsidR="00903129">
          <w:rPr>
            <w:webHidden/>
          </w:rPr>
          <w:fldChar w:fldCharType="separate"/>
        </w:r>
        <w:r w:rsidR="00B10303">
          <w:rPr>
            <w:rFonts w:cs="Gautami"/>
            <w:webHidden/>
            <w:cs/>
            <w:lang w:bidi="te"/>
          </w:rPr>
          <w:t>27</w:t>
        </w:r>
        <w:r w:rsidR="00903129">
          <w:rPr>
            <w:webHidden/>
          </w:rPr>
          <w:fldChar w:fldCharType="end"/>
        </w:r>
      </w:hyperlink>
    </w:p>
    <w:p w14:paraId="4A25BA0B" w14:textId="07ECBA0B" w:rsidR="00903129" w:rsidRDefault="00000000">
      <w:pPr>
        <w:pStyle w:val="TOC2"/>
        <w:rPr>
          <w:rFonts w:asciiTheme="minorHAnsi" w:hAnsiTheme="minorHAnsi" w:cstheme="minorBidi"/>
          <w:b w:val="0"/>
          <w:bCs w:val="0"/>
          <w:lang w:val="en-IN" w:eastAsia="zh-CN" w:bidi="my-MM"/>
        </w:rPr>
      </w:pPr>
      <w:hyperlink w:anchor="_Toc114819887" w:history="1">
        <w:r w:rsidR="00903129" w:rsidRPr="00EB41A3">
          <w:rPr>
            <w:rStyle w:val="Hyperlink"/>
            <w:rFonts w:cs="Myanmar Text" w:hint="cs"/>
            <w:cs/>
            <w:lang w:val="my-MM"/>
          </w:rPr>
          <w:t>စကြဝဠာဆိုင်ရာ</w:t>
        </w:r>
        <w:r w:rsidR="00903129">
          <w:rPr>
            <w:webHidden/>
          </w:rPr>
          <w:tab/>
        </w:r>
        <w:r w:rsidR="00903129">
          <w:rPr>
            <w:webHidden/>
          </w:rPr>
          <w:fldChar w:fldCharType="begin"/>
        </w:r>
        <w:r w:rsidR="00903129">
          <w:rPr>
            <w:webHidden/>
          </w:rPr>
          <w:instrText xml:space="preserve"> PAGEREF _Toc114819887 \h </w:instrText>
        </w:r>
        <w:r w:rsidR="00903129">
          <w:rPr>
            <w:webHidden/>
          </w:rPr>
        </w:r>
        <w:r w:rsidR="00903129">
          <w:rPr>
            <w:webHidden/>
          </w:rPr>
          <w:fldChar w:fldCharType="separate"/>
        </w:r>
        <w:r w:rsidR="00B10303">
          <w:rPr>
            <w:rFonts w:cs="Gautami"/>
            <w:webHidden/>
            <w:cs/>
            <w:lang w:bidi="te"/>
          </w:rPr>
          <w:t>28</w:t>
        </w:r>
        <w:r w:rsidR="00903129">
          <w:rPr>
            <w:webHidden/>
          </w:rPr>
          <w:fldChar w:fldCharType="end"/>
        </w:r>
      </w:hyperlink>
    </w:p>
    <w:p w14:paraId="245F0A7F" w14:textId="543158D6" w:rsidR="00903129" w:rsidRDefault="00000000">
      <w:pPr>
        <w:pStyle w:val="TOC3"/>
        <w:rPr>
          <w:rFonts w:asciiTheme="minorHAnsi" w:hAnsiTheme="minorHAnsi" w:cstheme="minorBidi"/>
          <w:sz w:val="22"/>
          <w:szCs w:val="22"/>
          <w:lang w:val="en-IN" w:eastAsia="zh-CN" w:bidi="my-MM"/>
        </w:rPr>
      </w:pPr>
      <w:hyperlink w:anchor="_Toc114819888" w:history="1">
        <w:r w:rsidR="00903129" w:rsidRPr="00EB41A3">
          <w:rPr>
            <w:rStyle w:val="Hyperlink"/>
            <w:rFonts w:cs="Myanmar Text" w:hint="cs"/>
            <w:cs/>
            <w:lang w:val="my-MM"/>
          </w:rPr>
          <w:t>ဓမ္မသစ်</w:t>
        </w:r>
        <w:r w:rsidR="00903129">
          <w:rPr>
            <w:webHidden/>
          </w:rPr>
          <w:tab/>
        </w:r>
        <w:r w:rsidR="00903129">
          <w:rPr>
            <w:webHidden/>
          </w:rPr>
          <w:fldChar w:fldCharType="begin"/>
        </w:r>
        <w:r w:rsidR="00903129">
          <w:rPr>
            <w:webHidden/>
          </w:rPr>
          <w:instrText xml:space="preserve"> PAGEREF _Toc114819888 \h </w:instrText>
        </w:r>
        <w:r w:rsidR="00903129">
          <w:rPr>
            <w:webHidden/>
          </w:rPr>
        </w:r>
        <w:r w:rsidR="00903129">
          <w:rPr>
            <w:webHidden/>
          </w:rPr>
          <w:fldChar w:fldCharType="separate"/>
        </w:r>
        <w:r w:rsidR="00B10303">
          <w:rPr>
            <w:rFonts w:cs="Gautami"/>
            <w:webHidden/>
            <w:cs/>
            <w:lang w:bidi="te"/>
          </w:rPr>
          <w:t>29</w:t>
        </w:r>
        <w:r w:rsidR="00903129">
          <w:rPr>
            <w:webHidden/>
          </w:rPr>
          <w:fldChar w:fldCharType="end"/>
        </w:r>
      </w:hyperlink>
    </w:p>
    <w:p w14:paraId="6D225D16" w14:textId="56E1533B" w:rsidR="00903129" w:rsidRDefault="00000000">
      <w:pPr>
        <w:pStyle w:val="TOC3"/>
        <w:rPr>
          <w:rFonts w:asciiTheme="minorHAnsi" w:hAnsiTheme="minorHAnsi" w:cstheme="minorBidi"/>
          <w:sz w:val="22"/>
          <w:szCs w:val="22"/>
          <w:lang w:val="en-IN" w:eastAsia="zh-CN" w:bidi="my-MM"/>
        </w:rPr>
      </w:pPr>
      <w:hyperlink w:anchor="_Toc114819889" w:history="1">
        <w:r w:rsidR="00903129" w:rsidRPr="00EB41A3">
          <w:rPr>
            <w:rStyle w:val="Hyperlink"/>
            <w:rFonts w:cs="Myanmar Text" w:hint="cs"/>
            <w:cs/>
            <w:lang w:val="my-MM"/>
          </w:rPr>
          <w:t>အသင်းတော်သမိုင်း</w:t>
        </w:r>
        <w:r w:rsidR="00903129">
          <w:rPr>
            <w:webHidden/>
          </w:rPr>
          <w:tab/>
        </w:r>
        <w:r w:rsidR="00903129">
          <w:rPr>
            <w:webHidden/>
          </w:rPr>
          <w:fldChar w:fldCharType="begin"/>
        </w:r>
        <w:r w:rsidR="00903129">
          <w:rPr>
            <w:webHidden/>
          </w:rPr>
          <w:instrText xml:space="preserve"> PAGEREF _Toc114819889 \h </w:instrText>
        </w:r>
        <w:r w:rsidR="00903129">
          <w:rPr>
            <w:webHidden/>
          </w:rPr>
        </w:r>
        <w:r w:rsidR="00903129">
          <w:rPr>
            <w:webHidden/>
          </w:rPr>
          <w:fldChar w:fldCharType="separate"/>
        </w:r>
        <w:r w:rsidR="00B10303">
          <w:rPr>
            <w:rFonts w:cs="Gautami"/>
            <w:webHidden/>
            <w:cs/>
            <w:lang w:bidi="te"/>
          </w:rPr>
          <w:t>30</w:t>
        </w:r>
        <w:r w:rsidR="00903129">
          <w:rPr>
            <w:webHidden/>
          </w:rPr>
          <w:fldChar w:fldCharType="end"/>
        </w:r>
      </w:hyperlink>
    </w:p>
    <w:p w14:paraId="5A5A029C" w14:textId="28A94484" w:rsidR="00903129" w:rsidRDefault="00000000">
      <w:pPr>
        <w:pStyle w:val="TOC3"/>
        <w:rPr>
          <w:rFonts w:asciiTheme="minorHAnsi" w:hAnsiTheme="minorHAnsi" w:cstheme="minorBidi"/>
          <w:sz w:val="22"/>
          <w:szCs w:val="22"/>
          <w:lang w:val="en-IN" w:eastAsia="zh-CN" w:bidi="my-MM"/>
        </w:rPr>
      </w:pPr>
      <w:hyperlink w:anchor="_Toc114819890" w:history="1">
        <w:r w:rsidR="00903129" w:rsidRPr="00EB41A3">
          <w:rPr>
            <w:rStyle w:val="Hyperlink"/>
            <w:rFonts w:cs="Myanmar Text" w:hint="cs"/>
            <w:cs/>
            <w:lang w:val="my-MM"/>
          </w:rPr>
          <w:t>မျက်မှောက်</w:t>
        </w:r>
        <w:r w:rsidR="00903129">
          <w:rPr>
            <w:webHidden/>
          </w:rPr>
          <w:tab/>
        </w:r>
        <w:r w:rsidR="00903129">
          <w:rPr>
            <w:webHidden/>
          </w:rPr>
          <w:fldChar w:fldCharType="begin"/>
        </w:r>
        <w:r w:rsidR="00903129">
          <w:rPr>
            <w:webHidden/>
          </w:rPr>
          <w:instrText xml:space="preserve"> PAGEREF _Toc114819890 \h </w:instrText>
        </w:r>
        <w:r w:rsidR="00903129">
          <w:rPr>
            <w:webHidden/>
          </w:rPr>
        </w:r>
        <w:r w:rsidR="00903129">
          <w:rPr>
            <w:webHidden/>
          </w:rPr>
          <w:fldChar w:fldCharType="separate"/>
        </w:r>
        <w:r w:rsidR="00B10303">
          <w:rPr>
            <w:rFonts w:cs="Gautami"/>
            <w:webHidden/>
            <w:cs/>
            <w:lang w:bidi="te"/>
          </w:rPr>
          <w:t>32</w:t>
        </w:r>
        <w:r w:rsidR="00903129">
          <w:rPr>
            <w:webHidden/>
          </w:rPr>
          <w:fldChar w:fldCharType="end"/>
        </w:r>
      </w:hyperlink>
    </w:p>
    <w:p w14:paraId="4A2310FC" w14:textId="6D1A6905" w:rsidR="00903129" w:rsidRDefault="00000000">
      <w:pPr>
        <w:pStyle w:val="TOC2"/>
        <w:rPr>
          <w:rFonts w:asciiTheme="minorHAnsi" w:hAnsiTheme="minorHAnsi" w:cstheme="minorBidi"/>
          <w:b w:val="0"/>
          <w:bCs w:val="0"/>
          <w:lang w:val="en-IN" w:eastAsia="zh-CN" w:bidi="my-MM"/>
        </w:rPr>
      </w:pPr>
      <w:hyperlink w:anchor="_Toc114819891" w:history="1">
        <w:r w:rsidR="00903129" w:rsidRPr="00EB41A3">
          <w:rPr>
            <w:rStyle w:val="Hyperlink"/>
            <w:rFonts w:cs="Myanmar Text" w:hint="cs"/>
            <w:cs/>
            <w:lang w:val="my-MM"/>
          </w:rPr>
          <w:t>စည်းလုံးညီညွတ်ရေး</w:t>
        </w:r>
        <w:r w:rsidR="00903129">
          <w:rPr>
            <w:webHidden/>
          </w:rPr>
          <w:tab/>
        </w:r>
        <w:r w:rsidR="00903129">
          <w:rPr>
            <w:webHidden/>
          </w:rPr>
          <w:fldChar w:fldCharType="begin"/>
        </w:r>
        <w:r w:rsidR="00903129">
          <w:rPr>
            <w:webHidden/>
          </w:rPr>
          <w:instrText xml:space="preserve"> PAGEREF _Toc114819891 \h </w:instrText>
        </w:r>
        <w:r w:rsidR="00903129">
          <w:rPr>
            <w:webHidden/>
          </w:rPr>
        </w:r>
        <w:r w:rsidR="00903129">
          <w:rPr>
            <w:webHidden/>
          </w:rPr>
          <w:fldChar w:fldCharType="separate"/>
        </w:r>
        <w:r w:rsidR="00B10303">
          <w:rPr>
            <w:rFonts w:cs="Gautami"/>
            <w:webHidden/>
            <w:cs/>
            <w:lang w:bidi="te"/>
          </w:rPr>
          <w:t>34</w:t>
        </w:r>
        <w:r w:rsidR="00903129">
          <w:rPr>
            <w:webHidden/>
          </w:rPr>
          <w:fldChar w:fldCharType="end"/>
        </w:r>
      </w:hyperlink>
    </w:p>
    <w:p w14:paraId="3E4F661E" w14:textId="78A2DB8D" w:rsidR="00903129" w:rsidRDefault="00000000">
      <w:pPr>
        <w:pStyle w:val="TOC1"/>
        <w:rPr>
          <w:rFonts w:asciiTheme="minorHAnsi" w:hAnsiTheme="minorHAnsi" w:cstheme="minorBidi"/>
          <w:b w:val="0"/>
          <w:bCs w:val="0"/>
          <w:noProof/>
          <w:color w:val="auto"/>
          <w:sz w:val="22"/>
          <w:szCs w:val="22"/>
          <w:lang w:val="en-IN" w:eastAsia="zh-CN" w:bidi="my-MM"/>
        </w:rPr>
      </w:pPr>
      <w:hyperlink w:anchor="_Toc114819892" w:history="1">
        <w:r w:rsidR="00903129" w:rsidRPr="00EB41A3">
          <w:rPr>
            <w:rStyle w:val="Hyperlink"/>
            <w:rFonts w:cs="Myanmar Text" w:hint="cs"/>
            <w:cs/>
            <w:lang w:val="my-MM"/>
          </w:rPr>
          <w:t>နိဂုံး</w:t>
        </w:r>
        <w:r w:rsidR="00903129">
          <w:rPr>
            <w:noProof/>
            <w:webHidden/>
          </w:rPr>
          <w:tab/>
        </w:r>
        <w:r w:rsidR="00903129">
          <w:rPr>
            <w:noProof/>
            <w:webHidden/>
          </w:rPr>
          <w:fldChar w:fldCharType="begin"/>
        </w:r>
        <w:r w:rsidR="00903129">
          <w:rPr>
            <w:noProof/>
            <w:webHidden/>
          </w:rPr>
          <w:instrText xml:space="preserve"> PAGEREF _Toc114819892 \h </w:instrText>
        </w:r>
        <w:r w:rsidR="00903129">
          <w:rPr>
            <w:noProof/>
            <w:webHidden/>
          </w:rPr>
        </w:r>
        <w:r w:rsidR="00903129">
          <w:rPr>
            <w:noProof/>
            <w:webHidden/>
          </w:rPr>
          <w:fldChar w:fldCharType="separate"/>
        </w:r>
        <w:r w:rsidR="00B10303">
          <w:rPr>
            <w:noProof/>
            <w:webHidden/>
          </w:rPr>
          <w:t>37</w:t>
        </w:r>
        <w:r w:rsidR="00903129">
          <w:rPr>
            <w:noProof/>
            <w:webHidden/>
          </w:rPr>
          <w:fldChar w:fldCharType="end"/>
        </w:r>
      </w:hyperlink>
    </w:p>
    <w:p w14:paraId="539B08F4" w14:textId="070D6D2F" w:rsidR="00E0634C" w:rsidRPr="002A7813" w:rsidRDefault="00E0634C" w:rsidP="00E0634C">
      <w:pPr>
        <w:sectPr w:rsidR="00E0634C"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588AF8D7" w14:textId="77777777" w:rsidR="00353532" w:rsidRDefault="00EE3E21" w:rsidP="00353532">
      <w:pPr>
        <w:pStyle w:val="ChapterHeading"/>
        <w:rPr>
          <w:lang w:bidi="my-MM"/>
        </w:rPr>
      </w:pPr>
      <w:bookmarkStart w:id="2" w:name="_Toc114819868"/>
      <w:bookmarkEnd w:id="1"/>
      <w:r w:rsidRPr="006753E2">
        <w:rPr>
          <w:lang w:val="my-MM" w:bidi="my-MM"/>
        </w:rPr>
        <w:lastRenderedPageBreak/>
        <w:t>နိဒါန်း</w:t>
      </w:r>
      <w:bookmarkEnd w:id="2"/>
    </w:p>
    <w:p w14:paraId="3B289FCF" w14:textId="4FCC204B" w:rsidR="00910FDD" w:rsidRDefault="00910FDD" w:rsidP="00910FDD">
      <w:pPr>
        <w:pStyle w:val="BodyText0"/>
        <w:rPr>
          <w:lang w:val="my-MM" w:bidi="my-MM"/>
        </w:rPr>
      </w:pPr>
      <w:r w:rsidRPr="00910FDD">
        <w:rPr>
          <w:cs/>
          <w:lang w:val="my-MM" w:bidi="my-MM"/>
        </w:rPr>
        <w:t>သစ်ပင်တစ်ပင်မှအခြားသစ်ပင်တစ်ပင်ပေါက်ဖွားလာရန်မည်သည့်အရာကပြုကြောင်းသင်စဥ်းစားမိပါသလား။ ထိုနည်းတူ အိမ်တစ်အိမ်မှ အခြားအိမ်တစ်အိမ်၊ လူတစ်ဦးမှအခြားလူတစ်ဦး၊ တစ်နည်းအားဖြင့်ဆိုသော်၊ သစ်ပင်တစ်ပင် သို့မဟုတ်</w:t>
      </w:r>
      <w:r>
        <w:rPr>
          <w:cs/>
          <w:lang w:val="my-MM" w:bidi="my-MM"/>
        </w:rPr>
        <w:t xml:space="preserve"> </w:t>
      </w:r>
      <w:r w:rsidRPr="00910FDD">
        <w:rPr>
          <w:cs/>
          <w:lang w:bidi="my-MM"/>
        </w:rPr>
        <w:t>အိမ်တစ်အိမ်ဟု</w:t>
      </w:r>
      <w:r w:rsidRPr="00910FDD">
        <w:rPr>
          <w:cs/>
          <w:lang w:val="my-MM" w:bidi="my-MM"/>
        </w:rPr>
        <w:t xml:space="preserve"> ခေါ်ဆိုသတ်မှတ်နိုင်ရန် မည်သည့် အရည်အချင်းများရှိသင့်သနည်း။</w:t>
      </w:r>
      <w:r>
        <w:rPr>
          <w:cs/>
          <w:lang w:val="my-MM" w:bidi="my-MM"/>
        </w:rPr>
        <w:t xml:space="preserve"> </w:t>
      </w:r>
      <w:r w:rsidRPr="00910FDD">
        <w:rPr>
          <w:cs/>
          <w:lang w:val="my-MM" w:bidi="my-MM"/>
        </w:rPr>
        <w:t>နှစ် ထောင်ပေါင်းများစွာကတည်းကပင် ၄င်းသည် ရှုပ်ထွေးသောမေးခွန်းများအဖြစ် တွေးခေါ်ပညာရှင်များအကြား‌ စူးစမ်းရှာဖွေလျှက်ရှိသည်။</w:t>
      </w:r>
      <w:r>
        <w:rPr>
          <w:cs/>
          <w:lang w:val="my-MM" w:bidi="my-MM"/>
        </w:rPr>
        <w:t xml:space="preserve"> </w:t>
      </w:r>
      <w:r w:rsidRPr="00910FDD">
        <w:rPr>
          <w:cs/>
          <w:lang w:val="my-MM" w:bidi="my-MM"/>
        </w:rPr>
        <w:t>ခရစ်ယာန်ယုံကြည်ခံယူချက်ကို လေ့လာရာတွင်လည်း ထိုကဲ့သို့သော မေးခွန်းနှင့်ကြုံတွေ့ရနိုင်သည်။</w:t>
      </w:r>
      <w:r>
        <w:rPr>
          <w:cs/>
          <w:lang w:val="my-MM" w:bidi="my-MM"/>
        </w:rPr>
        <w:t xml:space="preserve"> </w:t>
      </w:r>
      <w:r w:rsidRPr="00910FDD">
        <w:rPr>
          <w:cs/>
          <w:lang w:val="my-MM" w:bidi="my-MM"/>
        </w:rPr>
        <w:t>"ခရစ်ယာန်"ဟု ခေါ်သည့် မရေမတွက်နိုင်အောင်များပြားသော အသင်းတော်များအကြား အချင်းချင်းသ‌ဘောထား မတူညီနိုင်သောအကြောင်းအချက်များလည်း များစွာရှိသည်။</w:t>
      </w:r>
      <w:r>
        <w:rPr>
          <w:cs/>
          <w:lang w:val="my-MM" w:bidi="my-MM"/>
        </w:rPr>
        <w:t xml:space="preserve"> </w:t>
      </w:r>
      <w:r w:rsidRPr="00910FDD">
        <w:rPr>
          <w:cs/>
          <w:lang w:val="my-MM" w:bidi="my-MM"/>
        </w:rPr>
        <w:t>ထို့ကြောင့် "မည်သည့်ခံယူချက်အယူ၀ါဒများသည် ခရစ်ယာန်ယုံကြည်ခံယူချက်အတွက် အခြေခံများဖြစ်သနည်း" ဟူ၍မေးသင့်ပါသည်။</w:t>
      </w:r>
    </w:p>
    <w:p w14:paraId="44FADC76" w14:textId="45B2F50A" w:rsidR="006753E2" w:rsidRPr="006753E2" w:rsidRDefault="006753E2" w:rsidP="004C748D">
      <w:pPr>
        <w:pStyle w:val="BodyText0"/>
        <w:rPr>
          <w:lang w:bidi="my-MM"/>
        </w:rPr>
      </w:pPr>
      <w:r w:rsidRPr="006753E2">
        <w:rPr>
          <w:lang w:val="my-MM" w:bidi="my-MM"/>
        </w:rPr>
        <w:t>ထိုသို့သောမေးခွန်းကို မေးခြင်းဖြင့် ခရစ်ယာန်ယုံကြည်ခံယူချက်ကို ကောင်းစွာနားလည်မှုမရှိသော်လည်း၊ တစ်စုံတစ်ဦးအား</w:t>
      </w:r>
      <w:r w:rsidR="00910FDD">
        <w:rPr>
          <w:cs/>
          <w:lang w:val="my-MM" w:bidi="my-MM"/>
        </w:rPr>
        <w:t xml:space="preserve"> </w:t>
      </w:r>
      <w:r w:rsidRPr="006753E2">
        <w:rPr>
          <w:lang w:val="my-MM" w:bidi="my-MM"/>
        </w:rPr>
        <w:t>ကယ်တင်ခြင်းသို့ပို့ဆောင်ပေးနိုင်ကြောင်းကို</w:t>
      </w:r>
      <w:r w:rsidR="00910FDD">
        <w:rPr>
          <w:cs/>
          <w:lang w:val="my-MM" w:bidi="my-MM"/>
        </w:rPr>
        <w:t xml:space="preserve"> </w:t>
      </w:r>
      <w:r w:rsidRPr="006753E2">
        <w:rPr>
          <w:lang w:val="my-MM" w:bidi="my-MM"/>
        </w:rPr>
        <w:t>ရှင်းလင်းစွာ သိထားရန်လိုသည်။</w:t>
      </w:r>
      <w:r w:rsidR="00910FDD">
        <w:rPr>
          <w:cs/>
          <w:lang w:val="my-MM" w:bidi="my-MM"/>
        </w:rPr>
        <w:t xml:space="preserve"> </w:t>
      </w:r>
      <w:r w:rsidRPr="006753E2">
        <w:rPr>
          <w:lang w:val="my-MM" w:bidi="my-MM"/>
        </w:rPr>
        <w:t>ခရစ်တော်အပေါ် ကျွန်ုပ်တို့၏သစ္စာကတိရှိမှုသည် ခရစ်ယာန်ဖြစ်ခြင်းအတွက် လုံလောက်ပါသည်။</w:t>
      </w:r>
      <w:r w:rsidR="00910FDD">
        <w:rPr>
          <w:cs/>
          <w:lang w:val="my-MM" w:bidi="my-MM"/>
        </w:rPr>
        <w:t xml:space="preserve"> </w:t>
      </w:r>
      <w:r w:rsidRPr="006753E2">
        <w:rPr>
          <w:lang w:val="my-MM" w:bidi="my-MM"/>
        </w:rPr>
        <w:t>တစ်ချိန်တည်း၌ "ခရစ်ယာန်"ဟု မခေါ်ဆိုမှီ</w:t>
      </w:r>
      <w:r w:rsidR="00DA4BB4">
        <w:rPr>
          <w:rFonts w:hint="cs"/>
          <w:cs/>
          <w:lang w:val="my-MM" w:bidi="my-MM"/>
        </w:rPr>
        <w:t xml:space="preserve">၊ </w:t>
      </w:r>
      <w:r w:rsidRPr="006753E2">
        <w:rPr>
          <w:lang w:val="my-MM" w:bidi="my-MM"/>
        </w:rPr>
        <w:t>မရှိမဖြစ်</w:t>
      </w:r>
      <w:r w:rsidR="00DA4BB4" w:rsidRPr="006753E2">
        <w:rPr>
          <w:lang w:val="my-MM" w:bidi="my-MM"/>
        </w:rPr>
        <w:t>လိုအပ်</w:t>
      </w:r>
      <w:r w:rsidRPr="006753E2">
        <w:rPr>
          <w:lang w:val="my-MM" w:bidi="my-MM"/>
        </w:rPr>
        <w:t>သောအခြေခံအယူအဆအချို့</w:t>
      </w:r>
      <w:r w:rsidR="00DA4BB4">
        <w:rPr>
          <w:rFonts w:hint="cs"/>
          <w:cs/>
          <w:lang w:val="my-MM" w:bidi="my-MM"/>
        </w:rPr>
        <w:t>အ</w:t>
      </w:r>
      <w:r w:rsidRPr="006753E2">
        <w:rPr>
          <w:lang w:val="my-MM" w:bidi="my-MM"/>
        </w:rPr>
        <w:t>ကြောင်းပြောခြင်ပါသည်။</w:t>
      </w:r>
      <w:r w:rsidR="00910FDD">
        <w:rPr>
          <w:cs/>
          <w:lang w:val="my-MM" w:bidi="my-MM"/>
        </w:rPr>
        <w:t xml:space="preserve"> </w:t>
      </w:r>
      <w:r w:rsidRPr="006753E2">
        <w:rPr>
          <w:lang w:val="my-MM" w:bidi="my-MM"/>
        </w:rPr>
        <w:t xml:space="preserve">ကနဦးအသင်းတော်ကာလအစောပိုင်းရာစုနှစ်များမှစ၍ တမန်တော်များ၏အယူ၀ါဒသည် ခရစ်ယာန်ယုံကြည်ခြင်း၏အဓိကအနှစ်သာရကို ထောက်ပံ့ပေးခဲ့သည်။ </w:t>
      </w:r>
    </w:p>
    <w:p w14:paraId="52FD070F" w14:textId="2AF28766" w:rsidR="00353532" w:rsidRPr="004C748D" w:rsidRDefault="006753E2" w:rsidP="005739A7">
      <w:pPr>
        <w:pStyle w:val="BodyText0"/>
        <w:rPr>
          <w:lang w:bidi="my-MM"/>
        </w:rPr>
      </w:pPr>
      <w:r w:rsidRPr="006753E2">
        <w:rPr>
          <w:lang w:val="my-MM" w:bidi="my-MM"/>
        </w:rPr>
        <w:t>ဤသင်ခန်းစာသည် ခရစ်ယာန်ယုံကြည်ခြင်းတွင် အများသိရှိပြီး၊</w:t>
      </w:r>
      <w:r w:rsidR="00910FDD">
        <w:rPr>
          <w:cs/>
          <w:lang w:val="my-MM" w:bidi="my-MM"/>
        </w:rPr>
        <w:t xml:space="preserve"> </w:t>
      </w:r>
      <w:r w:rsidRPr="006753E2">
        <w:rPr>
          <w:lang w:val="my-MM" w:bidi="my-MM"/>
        </w:rPr>
        <w:t>ကျယ်ပြန့်စွာ လက်ခံထားသည့်</w:t>
      </w:r>
      <w:r w:rsidR="00910FDD">
        <w:rPr>
          <w:cs/>
          <w:lang w:val="my-MM" w:bidi="my-MM"/>
        </w:rPr>
        <w:t xml:space="preserve"> </w:t>
      </w:r>
      <w:r w:rsidRPr="006753E2">
        <w:rPr>
          <w:lang w:val="my-MM" w:bidi="my-MM"/>
        </w:rPr>
        <w:t>တမန်တော်များ၏အယူ၀ါဒနှင့်စပ်လျဉ်း၍ အခန်းဆက်ဆောင်းပါးများအနက်</w:t>
      </w:r>
      <w:r w:rsidR="00CB653A">
        <w:rPr>
          <w:rFonts w:hint="cs"/>
          <w:cs/>
          <w:lang w:val="my-MM" w:bidi="my-MM"/>
        </w:rPr>
        <w:t xml:space="preserve"> </w:t>
      </w:r>
      <w:r w:rsidRPr="006753E2">
        <w:rPr>
          <w:lang w:val="my-MM" w:bidi="my-MM"/>
        </w:rPr>
        <w:t>ပထမဆုံးသင်ခန်းစာဖြစ်သည်။ ဤသင်ခန်းစာ၏ခေါင်းစဥ်မှာ_</w:t>
      </w:r>
      <w:r w:rsidR="00910FDD">
        <w:rPr>
          <w:cs/>
          <w:lang w:val="my-MM" w:bidi="my-MM"/>
        </w:rPr>
        <w:t xml:space="preserve"> </w:t>
      </w:r>
      <w:r w:rsidRPr="006753E2">
        <w:rPr>
          <w:lang w:val="my-MM" w:bidi="my-MM"/>
        </w:rPr>
        <w:t>"ယုံကြည်ခြင်းဆိုင်ရာဆောင်းပါးများ" ဖြစ်သည်။ အကြောင်းမှာ တမန်တော်များ၏အယူဝါဒများကို</w:t>
      </w:r>
      <w:r w:rsidR="00910FDD">
        <w:rPr>
          <w:cs/>
          <w:lang w:val="my-MM" w:bidi="my-MM"/>
        </w:rPr>
        <w:t xml:space="preserve"> </w:t>
      </w:r>
      <w:r w:rsidRPr="006753E2">
        <w:rPr>
          <w:lang w:val="my-MM" w:bidi="my-MM"/>
        </w:rPr>
        <w:t>ခြုံငုံသုံးသပ်လေ့လာခြင်း သို့မဟုတ် "ခရစ်ယာန်" ဟုခေါ်ဆိုသူအားလုံးအတွက်</w:t>
      </w:r>
      <w:r w:rsidR="00910FDD">
        <w:rPr>
          <w:cs/>
          <w:lang w:val="my-MM" w:bidi="my-MM"/>
        </w:rPr>
        <w:t xml:space="preserve"> </w:t>
      </w:r>
      <w:r w:rsidRPr="006753E2">
        <w:rPr>
          <w:lang w:val="my-MM" w:bidi="my-MM"/>
        </w:rPr>
        <w:t>ယုံကြည်ချက်အယူဝါဒများကို သာ၍ခိုင်မာစေရန်ဖြစ်သည်။</w:t>
      </w:r>
      <w:r w:rsidR="00910FDD">
        <w:rPr>
          <w:cs/>
          <w:lang w:val="my-MM" w:bidi="my-MM"/>
        </w:rPr>
        <w:t xml:space="preserve"> </w:t>
      </w:r>
      <w:r w:rsidRPr="006753E2">
        <w:rPr>
          <w:lang w:val="my-MM" w:bidi="my-MM"/>
        </w:rPr>
        <w:t>ကနဦးအသင်းတော်ကာလ</w:t>
      </w:r>
      <w:r w:rsidR="00910FDD">
        <w:rPr>
          <w:cs/>
          <w:lang w:val="my-MM" w:bidi="my-MM"/>
        </w:rPr>
        <w:t xml:space="preserve"> </w:t>
      </w:r>
      <w:r w:rsidRPr="006753E2">
        <w:rPr>
          <w:lang w:val="my-MM" w:bidi="my-MM"/>
        </w:rPr>
        <w:t>အစောပိုင်းရာစုနှစ်များအတွင်းတမန်တော်များ၏အယူ၀ါဒများသည် ပုံစံအမျိုးမျိုးဖြင့် ပေါ်ထွက်လာခဲ့သည်။</w:t>
      </w:r>
      <w:r w:rsidR="00910FDD">
        <w:rPr>
          <w:cs/>
          <w:lang w:val="my-MM" w:bidi="my-MM"/>
        </w:rPr>
        <w:t xml:space="preserve"> </w:t>
      </w:r>
      <w:r w:rsidRPr="006753E2">
        <w:rPr>
          <w:lang w:val="my-MM" w:bidi="my-MM"/>
        </w:rPr>
        <w:t>အေဒီ</w:t>
      </w:r>
      <w:r w:rsidR="00910FDD">
        <w:rPr>
          <w:cs/>
          <w:lang w:val="my-MM" w:bidi="my-MM"/>
        </w:rPr>
        <w:t xml:space="preserve"> </w:t>
      </w:r>
      <w:r w:rsidRPr="006753E2">
        <w:rPr>
          <w:lang w:val="my-MM" w:bidi="my-MM"/>
        </w:rPr>
        <w:t>(၇၀၀)ခန့် ကာလ</w:t>
      </w:r>
      <w:r w:rsidR="007904BD">
        <w:rPr>
          <w:rFonts w:hint="cs"/>
          <w:cs/>
          <w:lang w:val="my-MM" w:bidi="my-MM"/>
        </w:rPr>
        <w:t xml:space="preserve"> </w:t>
      </w:r>
      <w:r w:rsidR="007904BD" w:rsidRPr="006753E2">
        <w:rPr>
          <w:lang w:val="my-MM" w:bidi="my-MM"/>
        </w:rPr>
        <w:t>လက်တင်</w:t>
      </w:r>
      <w:r w:rsidR="007904BD" w:rsidRPr="00704587">
        <w:rPr>
          <w:rFonts w:hint="cs"/>
          <w:cs/>
          <w:lang w:val="my-MM" w:bidi="my-MM"/>
        </w:rPr>
        <w:t xml:space="preserve">ဘာသာစကားတွင် </w:t>
      </w:r>
      <w:r w:rsidRPr="006753E2">
        <w:rPr>
          <w:lang w:val="my-MM" w:bidi="my-MM"/>
        </w:rPr>
        <w:t>ထိုတမန်တော်များ၏အယူ၀ါသည်</w:t>
      </w:r>
      <w:r w:rsidR="00580BE0">
        <w:rPr>
          <w:rFonts w:hint="cs"/>
          <w:cs/>
          <w:lang w:val="my-MM" w:bidi="my-MM"/>
        </w:rPr>
        <w:t xml:space="preserve"> </w:t>
      </w:r>
      <w:r w:rsidRPr="006753E2">
        <w:rPr>
          <w:lang w:val="my-MM" w:bidi="my-MM"/>
        </w:rPr>
        <w:t>စံသတ်မှတ်ချက်လည်းဖြစ်ခဲ့သည်။</w:t>
      </w:r>
      <w:r w:rsidR="00910FDD">
        <w:rPr>
          <w:cs/>
          <w:lang w:val="my-MM" w:bidi="my-MM"/>
        </w:rPr>
        <w:t xml:space="preserve"> </w:t>
      </w:r>
      <w:r w:rsidRPr="006753E2">
        <w:rPr>
          <w:lang w:val="my-MM" w:bidi="my-MM"/>
        </w:rPr>
        <w:t>ခေတ်သစ်အင်္ဂလိပ်ဘာသာပြန်ကျမ်းတွင် အောက်ပါကဲ့သို့မြင်တွေ့ရသည်</w:t>
      </w:r>
      <w:r w:rsidR="00DA4BB4">
        <w:rPr>
          <w:rFonts w:hint="cs"/>
          <w:cs/>
          <w:lang w:val="my-MM" w:bidi="my-MM"/>
        </w:rPr>
        <w:t>_</w:t>
      </w:r>
    </w:p>
    <w:p w14:paraId="79EDF8B1" w14:textId="27E23E81" w:rsidR="006753E2" w:rsidRPr="00020D20" w:rsidRDefault="006753E2" w:rsidP="00020D20">
      <w:pPr>
        <w:pStyle w:val="Quotations"/>
        <w:rPr>
          <w:lang w:bidi="my-MM"/>
        </w:rPr>
      </w:pPr>
      <w:r w:rsidRPr="00020D20">
        <w:rPr>
          <w:lang w:val="my-MM" w:bidi="my-MM"/>
        </w:rPr>
        <w:lastRenderedPageBreak/>
        <w:t xml:space="preserve"> အနန္တတန်ခိုးရှင် ဘုရားသခင်ကိုယုံကြည်ပါ၏။</w:t>
      </w:r>
      <w:r w:rsidRPr="00020D20">
        <w:rPr>
          <w:lang w:val="my-MM" w:bidi="my-MM"/>
        </w:rPr>
        <w:cr/>
        <w:t xml:space="preserve">ကောင်းကင်နှင့်မြေကြီးကို ဖန်ဆင်းတော်မူသောအရှင်ဖြစ်တော်မူ၏။ </w:t>
      </w:r>
      <w:r w:rsidRPr="00020D20">
        <w:rPr>
          <w:lang w:val="my-MM" w:bidi="my-MM"/>
        </w:rPr>
        <w:cr/>
        <w:t>တစ်ပါးတည်းသောသားတော်ယေရှုခရစ်တော်၊ ကျွန်ုပ်တို့သခင်ကိုယုံကြည်ပါ၏။ သူသည် သန့်ရှင်းသော၀ိညာဥ်တော်ဘုရာအားဖြင့်</w:t>
      </w:r>
      <w:r w:rsidR="00CB653A">
        <w:rPr>
          <w:rFonts w:hint="cs"/>
          <w:cs/>
          <w:lang w:val="my-MM" w:bidi="my-MM"/>
        </w:rPr>
        <w:t xml:space="preserve"> </w:t>
      </w:r>
      <w:r w:rsidRPr="00020D20">
        <w:rPr>
          <w:lang w:val="my-MM" w:bidi="my-MM"/>
        </w:rPr>
        <w:t>ပဋိသန္ဓေတည်ခဲ့သူ၊</w:t>
      </w:r>
      <w:r w:rsidR="00CB653A">
        <w:rPr>
          <w:rFonts w:hint="cs"/>
          <w:u w:val="single"/>
          <w:cs/>
          <w:lang w:val="my-MM" w:bidi="my-MM"/>
        </w:rPr>
        <w:t xml:space="preserve"> </w:t>
      </w:r>
      <w:r w:rsidRPr="00704587">
        <w:rPr>
          <w:color w:val="auto"/>
          <w:lang w:val="my-MM" w:bidi="my-MM"/>
        </w:rPr>
        <w:t>အပျို</w:t>
      </w:r>
      <w:r w:rsidR="007904BD" w:rsidRPr="00704587">
        <w:rPr>
          <w:color w:val="auto"/>
          <w:cs/>
          <w:lang w:val="my-MM" w:bidi="my-MM"/>
        </w:rPr>
        <w:t>စင်</w:t>
      </w:r>
      <w:r w:rsidRPr="00704587">
        <w:rPr>
          <w:color w:val="auto"/>
          <w:lang w:val="my-MM" w:bidi="my-MM"/>
        </w:rPr>
        <w:t>မာ</w:t>
      </w:r>
      <w:r w:rsidRPr="00020D20">
        <w:rPr>
          <w:lang w:val="my-MM" w:bidi="my-MM"/>
        </w:rPr>
        <w:t xml:space="preserve">ရိတွင် မွေးဖွားကာလူ့ဇာတိခံယူခဲ့သူ၊ မြို့၀န်မင်းပုန္တိပိလတ်မင်းလက်အောက်တွင် ဝေဒနာခံစားခဲ့ရသူ၊ ကားတိုင်ထက်တွင်အသေခံကာ မြုပ်နှံခြင်းကိုခံခဲ့သူ၊ </w:t>
      </w:r>
      <w:r w:rsidRPr="00020D20">
        <w:rPr>
          <w:lang w:val="my-MM" w:bidi="my-MM"/>
        </w:rPr>
        <w:cr/>
        <w:t>ငရဲသို့ ဆင်းသက်ခဲ့သူ၊</w:t>
      </w:r>
      <w:r w:rsidRPr="00020D20">
        <w:rPr>
          <w:lang w:val="my-MM" w:bidi="my-MM"/>
        </w:rPr>
        <w:cr/>
        <w:t xml:space="preserve">သုံးရက်မြောက်သောနေ့တွင် သေခြင်းမှပြန်လည်ရှင်ပြန်ထမြောက်ခဲ့သူ၊ကောင်းကင်နိုင်ငံတော်သို့ တက်ကြွသွားကာ၊အနန္တတန်ခိုးရှင်ဘုရားသခင်၏လက်ျာတော်ဘက်တွင် ထိုင်နေတော်မူသည်။ </w:t>
      </w:r>
      <w:r w:rsidRPr="00020D20">
        <w:rPr>
          <w:lang w:val="my-MM" w:bidi="my-MM"/>
        </w:rPr>
        <w:cr/>
        <w:t xml:space="preserve">သူသည် အသက်ရှင်သူများနှင့် သေသောသူများကို တရားစီရင်ဖို့ရာ ကောင်းကင်မှကြွလာတော်မူလိမ့်မည်။ </w:t>
      </w:r>
      <w:r w:rsidRPr="00020D20">
        <w:rPr>
          <w:lang w:val="my-MM" w:bidi="my-MM"/>
        </w:rPr>
        <w:cr/>
        <w:t>သန့်ရှင်းတော်၀ိညာဥ်တော်ဘုရားကို ကျွန်ုပ်ယုံကြည်ပါ၏။ သန့်ရှင်းသောကက်သလစ်အသင်းတော်၊</w:t>
      </w:r>
      <w:r w:rsidR="00CB653A">
        <w:rPr>
          <w:rFonts w:hint="cs"/>
          <w:cs/>
          <w:lang w:val="my-MM" w:bidi="my-MM"/>
        </w:rPr>
        <w:t xml:space="preserve"> </w:t>
      </w:r>
      <w:r w:rsidRPr="00020D20">
        <w:rPr>
          <w:lang w:val="my-MM" w:bidi="my-MM"/>
        </w:rPr>
        <w:t>သန့်ရှင်းသူများ၏မိသဟာယ၊</w:t>
      </w:r>
      <w:r w:rsidR="00CB653A">
        <w:rPr>
          <w:rFonts w:hint="cs"/>
          <w:cs/>
          <w:lang w:val="my-MM" w:bidi="my-MM"/>
        </w:rPr>
        <w:t xml:space="preserve"> </w:t>
      </w:r>
      <w:r w:rsidRPr="00020D20">
        <w:rPr>
          <w:lang w:val="my-MM" w:bidi="my-MM"/>
        </w:rPr>
        <w:t>အပြစ်များကို ခွင့်လွှတ်ခြင်း၊ ခန္ဓာကိုယ်နှင့်တကွ ရှင်ပြန်ထမြောက်ခြင်း</w:t>
      </w:r>
      <w:r w:rsidR="00CB653A">
        <w:rPr>
          <w:rFonts w:hint="cs"/>
          <w:cs/>
          <w:lang w:val="my-MM" w:bidi="my-MM"/>
        </w:rPr>
        <w:t xml:space="preserve"> </w:t>
      </w:r>
      <w:r w:rsidRPr="00020D20">
        <w:rPr>
          <w:lang w:val="my-MM" w:bidi="my-MM"/>
        </w:rPr>
        <w:t xml:space="preserve">ထာ၀ရအသက်ရှင်ခြင်း ဖြစ်တော်မူ၏။ </w:t>
      </w:r>
      <w:r w:rsidRPr="00020D20">
        <w:rPr>
          <w:lang w:val="my-MM" w:bidi="my-MM"/>
        </w:rPr>
        <w:cr/>
        <w:t xml:space="preserve"> အာမင်။ </w:t>
      </w:r>
    </w:p>
    <w:p w14:paraId="0454C93C" w14:textId="16F282F6" w:rsidR="00353532" w:rsidRPr="00E5591A" w:rsidRDefault="006753E2" w:rsidP="004C748D">
      <w:pPr>
        <w:pStyle w:val="BodyText0"/>
        <w:rPr>
          <w:lang w:bidi="my-MM"/>
        </w:rPr>
      </w:pPr>
      <w:r w:rsidRPr="00E5591A">
        <w:rPr>
          <w:lang w:val="my-MM" w:bidi="my-MM"/>
        </w:rPr>
        <w:t>တမန်တော်များ၏အယူ၀ါဒများအကြောင်းကို</w:t>
      </w:r>
      <w:r w:rsidR="00910FDD">
        <w:rPr>
          <w:cs/>
          <w:lang w:val="my-MM" w:bidi="my-MM"/>
        </w:rPr>
        <w:t xml:space="preserve"> </w:t>
      </w:r>
      <w:r w:rsidRPr="00E5591A">
        <w:rPr>
          <w:lang w:val="my-MM" w:bidi="my-MM"/>
        </w:rPr>
        <w:t>"ယုံကြည်ခြင်းဆိုင်ရာဆောင်းပါးများ" ခေါင်းစဥ်ဖြင့် ဆွေး‌နွေးမှုတွင် အပိုင်းသုံးပိုင်းခွဲခြားထားသည်။</w:t>
      </w:r>
      <w:r w:rsidR="00910FDD">
        <w:rPr>
          <w:cs/>
          <w:lang w:val="my-MM" w:bidi="my-MM"/>
        </w:rPr>
        <w:t xml:space="preserve"> </w:t>
      </w:r>
      <w:r w:rsidRPr="00E5591A">
        <w:rPr>
          <w:lang w:val="my-MM" w:bidi="my-MM"/>
        </w:rPr>
        <w:t>ပထမအချက်၊ တမန်တော်များ၏အယူ၀ါဒသမိုင်းကြောင်း</w:t>
      </w:r>
      <w:r w:rsidR="00DA4BB4">
        <w:rPr>
          <w:rFonts w:hint="cs"/>
          <w:cs/>
          <w:lang w:val="my-MM" w:bidi="my-MM"/>
        </w:rPr>
        <w:t xml:space="preserve">၊ </w:t>
      </w:r>
      <w:r w:rsidRPr="00E5591A">
        <w:rPr>
          <w:lang w:val="my-MM" w:bidi="my-MM"/>
        </w:rPr>
        <w:t>ဒုတိယအချက်အားဖြင့်</w:t>
      </w:r>
      <w:r w:rsidR="00910FDD">
        <w:rPr>
          <w:cs/>
          <w:lang w:val="my-MM" w:bidi="my-MM"/>
        </w:rPr>
        <w:t xml:space="preserve"> </w:t>
      </w:r>
      <w:r w:rsidRPr="00E5591A">
        <w:rPr>
          <w:lang w:val="my-MM" w:bidi="my-MM"/>
        </w:rPr>
        <w:t>၄င်း၏ဖော်ပြချက်များကို ခြုံငုံသုံးသပ်</w:t>
      </w:r>
      <w:r w:rsidR="00DA4BB4">
        <w:rPr>
          <w:rFonts w:hint="cs"/>
          <w:cs/>
          <w:lang w:val="my-MM" w:bidi="my-MM"/>
        </w:rPr>
        <w:t>ချက်၊</w:t>
      </w:r>
      <w:r w:rsidRPr="00E5591A">
        <w:rPr>
          <w:lang w:val="my-MM" w:bidi="my-MM"/>
        </w:rPr>
        <w:t xml:space="preserve"> တတိယအချက်တွင် ယနေ့ကာလယုံကြည်ချက်အယူဝါဒများ၏အရေးပါမှုကို</w:t>
      </w:r>
      <w:r w:rsidR="00CB653A">
        <w:rPr>
          <w:rFonts w:hint="cs"/>
          <w:cs/>
          <w:lang w:val="my-MM" w:bidi="my-MM"/>
        </w:rPr>
        <w:t xml:space="preserve"> </w:t>
      </w:r>
      <w:r w:rsidRPr="00E5591A">
        <w:rPr>
          <w:lang w:val="my-MM" w:bidi="my-MM"/>
        </w:rPr>
        <w:t>လေ့လာကြမည်။</w:t>
      </w:r>
      <w:r w:rsidR="00910FDD">
        <w:rPr>
          <w:cs/>
          <w:lang w:val="my-MM" w:bidi="my-MM"/>
        </w:rPr>
        <w:t xml:space="preserve"> </w:t>
      </w:r>
      <w:r w:rsidRPr="00E5591A">
        <w:rPr>
          <w:lang w:val="my-MM" w:bidi="my-MM"/>
        </w:rPr>
        <w:t xml:space="preserve">ရှေးဦးစွာ၊ တမန်တော်များ၏အယူ၀ါဒသမိုင်းကြောင်းကို စတင်လေ့လာကြပါစို့။ </w:t>
      </w:r>
    </w:p>
    <w:p w14:paraId="6C1FB505" w14:textId="196CF737" w:rsidR="00353532" w:rsidRDefault="006753E2" w:rsidP="00353532">
      <w:pPr>
        <w:pStyle w:val="ChapterHeading"/>
        <w:rPr>
          <w:lang w:bidi="my-MM"/>
        </w:rPr>
      </w:pPr>
      <w:bookmarkStart w:id="3" w:name="_Toc114819869"/>
      <w:r w:rsidRPr="006753E2">
        <w:rPr>
          <w:lang w:val="my-MM" w:bidi="my-MM"/>
        </w:rPr>
        <w:t>သမိုင်းကြောင်း</w:t>
      </w:r>
      <w:bookmarkEnd w:id="3"/>
    </w:p>
    <w:p w14:paraId="58202B22" w14:textId="576D9409" w:rsidR="00353532" w:rsidRPr="004C748D" w:rsidRDefault="006753E2" w:rsidP="004C748D">
      <w:pPr>
        <w:pStyle w:val="BodyText0"/>
        <w:rPr>
          <w:lang w:bidi="my-MM"/>
        </w:rPr>
      </w:pPr>
      <w:r w:rsidRPr="004C748D">
        <w:rPr>
          <w:lang w:val="my-MM" w:bidi="my-MM"/>
        </w:rPr>
        <w:t>တမန်တော်များ၏အယူ၀ါဒသမိုင်းကြောင်းကို လေ့လာရာ၌ အကြောင်းအရာ (၂) ခုကို အဓိကထားမည်။</w:t>
      </w:r>
      <w:r w:rsidR="00910FDD">
        <w:rPr>
          <w:cs/>
          <w:lang w:val="my-MM" w:bidi="my-MM"/>
        </w:rPr>
        <w:t xml:space="preserve"> </w:t>
      </w:r>
      <w:r w:rsidRPr="004C748D">
        <w:rPr>
          <w:lang w:val="my-MM" w:bidi="my-MM"/>
        </w:rPr>
        <w:t>ယုံကြည်ချက်အယူ၀ါဒဖွံ့ဖြိုးတိုးတက်လာမှုကို သုံးသပ်လေ့လာရာ၌ စာရေးသူနှင့် ရေးသားသောအချိန်ကာလကဲ့သို့သော အရာ</w:t>
      </w:r>
      <w:r w:rsidR="00DA4BB4">
        <w:rPr>
          <w:rFonts w:hint="cs"/>
          <w:cs/>
          <w:lang w:val="my-MM" w:bidi="my-MM"/>
        </w:rPr>
        <w:t>များ</w:t>
      </w:r>
      <w:r w:rsidRPr="004C748D">
        <w:rPr>
          <w:lang w:val="my-MM" w:bidi="my-MM"/>
        </w:rPr>
        <w:t>ထည့်သွင်း စဥ်းစားရန်လိုသည်။ အခြားတစ်ဖက်တွင်၊</w:t>
      </w:r>
      <w:r w:rsidR="00910FDD">
        <w:rPr>
          <w:cs/>
          <w:lang w:val="my-MM" w:bidi="my-MM"/>
        </w:rPr>
        <w:t xml:space="preserve"> </w:t>
      </w:r>
      <w:r w:rsidRPr="004C748D">
        <w:rPr>
          <w:lang w:val="my-MM" w:bidi="my-MM"/>
        </w:rPr>
        <w:t>အသင်းတော်အနေဖြင့်</w:t>
      </w:r>
      <w:r w:rsidR="00910FDD">
        <w:rPr>
          <w:cs/>
          <w:lang w:val="my-MM" w:bidi="my-MM"/>
        </w:rPr>
        <w:t xml:space="preserve"> </w:t>
      </w:r>
      <w:r w:rsidRPr="004C748D">
        <w:rPr>
          <w:lang w:val="my-MM" w:bidi="my-MM"/>
        </w:rPr>
        <w:t>၄င်းအယူ၀ါဒကို ဖော်ထုတ်ဖန်တီးရန်နှင့်အသုံးပြုရန်အတွက်</w:t>
      </w:r>
      <w:r w:rsidR="00910FDD">
        <w:rPr>
          <w:cs/>
          <w:lang w:val="my-MM" w:bidi="my-MM"/>
        </w:rPr>
        <w:t xml:space="preserve"> </w:t>
      </w:r>
      <w:r w:rsidRPr="004C748D">
        <w:rPr>
          <w:lang w:val="my-MM" w:bidi="my-MM"/>
        </w:rPr>
        <w:t xml:space="preserve">အရေးကြီးသည်ဟု </w:t>
      </w:r>
      <w:r w:rsidRPr="004C748D">
        <w:rPr>
          <w:lang w:val="my-MM" w:bidi="my-MM"/>
        </w:rPr>
        <w:lastRenderedPageBreak/>
        <w:t xml:space="preserve">ယူဆရသည့် အကြောင်းရင်းနှင့် ရည်ရွယ်ချက်များကို စဥ်းစားရန်လိုသည်။ တမန်တော်များ၏အယူ၀ါဒဖွံ့ဖြိုးတိုးတက်မှုသမိုင်းကို ဦးဆုံးလေ့လာကြမည်။ </w:t>
      </w:r>
    </w:p>
    <w:p w14:paraId="4ECAE52B" w14:textId="144FE566" w:rsidR="00353532" w:rsidRPr="000470D5" w:rsidRDefault="006753E2" w:rsidP="000470D5">
      <w:pPr>
        <w:pStyle w:val="PanelHeading"/>
        <w:rPr>
          <w:lang w:bidi="my-MM"/>
        </w:rPr>
      </w:pPr>
      <w:bookmarkStart w:id="4" w:name="_Toc114819870"/>
      <w:r w:rsidRPr="000470D5">
        <w:rPr>
          <w:lang w:val="my-MM" w:bidi="my-MM"/>
        </w:rPr>
        <w:t>ဖွံ့ဖြိုးတိုးတက်မှု</w:t>
      </w:r>
      <w:bookmarkEnd w:id="4"/>
      <w:r w:rsidRPr="000470D5">
        <w:rPr>
          <w:lang w:val="my-MM" w:bidi="my-MM"/>
        </w:rPr>
        <w:t xml:space="preserve"> </w:t>
      </w:r>
    </w:p>
    <w:p w14:paraId="52CF5EF6" w14:textId="62A6D4BC" w:rsidR="00353532" w:rsidRPr="004C748D" w:rsidRDefault="006753E2" w:rsidP="004C748D">
      <w:pPr>
        <w:pStyle w:val="BodyText0"/>
        <w:rPr>
          <w:lang w:bidi="my-MM"/>
        </w:rPr>
      </w:pPr>
      <w:r w:rsidRPr="004C748D">
        <w:rPr>
          <w:lang w:val="my-MM" w:bidi="my-MM"/>
        </w:rPr>
        <w:t>တမန်တော်များ၏အယူ၀ါဒသည်</w:t>
      </w:r>
      <w:r w:rsidR="00910FDD">
        <w:rPr>
          <w:cs/>
          <w:lang w:val="my-MM" w:bidi="my-MM"/>
        </w:rPr>
        <w:t xml:space="preserve"> </w:t>
      </w:r>
      <w:r w:rsidRPr="004C748D">
        <w:rPr>
          <w:lang w:val="my-MM" w:bidi="my-MM"/>
        </w:rPr>
        <w:t>တမန်တော်(၁၂)ပါးကိုယ်တိုင် ပထမရာစုနှစ်တွင်ရေးသား</w:t>
      </w:r>
      <w:r w:rsidR="00CB653A">
        <w:rPr>
          <w:rFonts w:hint="cs"/>
          <w:cs/>
          <w:lang w:val="my-MM" w:bidi="my-MM"/>
        </w:rPr>
        <w:t>ထား</w:t>
      </w:r>
      <w:r w:rsidRPr="004C748D">
        <w:rPr>
          <w:lang w:val="my-MM" w:bidi="my-MM"/>
        </w:rPr>
        <w:t>ကြောင်းခံယူကာ</w:t>
      </w:r>
      <w:r w:rsidR="00CB653A">
        <w:rPr>
          <w:rFonts w:hint="cs"/>
          <w:cs/>
          <w:lang w:val="my-MM" w:bidi="my-MM"/>
        </w:rPr>
        <w:t xml:space="preserve"> </w:t>
      </w:r>
      <w:r w:rsidRPr="004C748D">
        <w:rPr>
          <w:lang w:val="my-MM" w:bidi="my-MM"/>
        </w:rPr>
        <w:t>လက်ဆင့်ကမ်းသင်ကြားခဲ့သည်။</w:t>
      </w:r>
      <w:r w:rsidR="00910FDD">
        <w:rPr>
          <w:cs/>
          <w:lang w:val="my-MM" w:bidi="my-MM"/>
        </w:rPr>
        <w:t xml:space="preserve"> </w:t>
      </w:r>
      <w:r w:rsidRPr="004C748D">
        <w:rPr>
          <w:lang w:val="my-MM" w:bidi="my-MM"/>
        </w:rPr>
        <w:t>တမန်တော်တစ်ဦးစီသည်</w:t>
      </w:r>
      <w:r w:rsidR="00910FDD">
        <w:rPr>
          <w:cs/>
          <w:lang w:val="my-MM" w:bidi="my-MM"/>
        </w:rPr>
        <w:t xml:space="preserve"> </w:t>
      </w:r>
      <w:r w:rsidRPr="004C748D">
        <w:rPr>
          <w:lang w:val="my-MM" w:bidi="my-MM"/>
        </w:rPr>
        <w:t>ဓမ္မဆိုင်ရာအယူ၀ါဒထုတ်ပြန်ချက် (၁၂) ချက်ထဲတွင် တစ်ချက်စီမျှ ထည့်သွင်းပေးခဲ့ကြသည်ဟုပင် ဆိုခဲ့ကြသည်။ သို့သော် ထိုသို့အမှန်တကယ်ဖြစ်ပျက်ခဲ့ကြောင်း သို့မဟုတ် အယူ၀ါဒများရေးသားရာတွင် တမန်တော်များ တိုက်ရိုက်ပါဝင်ပတ်သက်ခဲ့ကြောင်း</w:t>
      </w:r>
      <w:r w:rsidR="00CB653A">
        <w:rPr>
          <w:rFonts w:hint="cs"/>
          <w:cs/>
          <w:lang w:val="my-MM" w:bidi="my-MM"/>
        </w:rPr>
        <w:t xml:space="preserve"> </w:t>
      </w:r>
      <w:r w:rsidRPr="004C748D">
        <w:rPr>
          <w:lang w:val="my-MM" w:bidi="my-MM"/>
        </w:rPr>
        <w:t>သက်သေမရှိ။ အယူ၀ါဒများကို တမန်တော်များရေးသားခြင်းမဟုတ်ပါက မည်သူရေးသနည်း။</w:t>
      </w:r>
    </w:p>
    <w:p w14:paraId="1AD8BF33" w14:textId="0BC78BAB" w:rsidR="00353532" w:rsidRPr="00020D20" w:rsidRDefault="006753E2" w:rsidP="00020D20">
      <w:pPr>
        <w:pStyle w:val="Quotations"/>
        <w:rPr>
          <w:lang w:bidi="my-MM"/>
        </w:rPr>
      </w:pPr>
      <w:r w:rsidRPr="00020D20">
        <w:rPr>
          <w:lang w:val="my-MM" w:bidi="my-MM"/>
        </w:rPr>
        <w:t>တမန်တော်များ၏အယူ၀ါဒကို မည်သူရေးခဲ့ကြောင်း မေးခွန်းသည် ပွင့်လင်းသောမေးခွန်းတစ်ခုဖြစ်သည်။ အကြောင်းမှာ စာရေးသူမည်သူမျှ ထိုတမန်တော်များ၏အယူ၀ါဒတွင် လက်မှတ်ရေးထိုးထားခြင်း</w:t>
      </w:r>
      <w:r w:rsidR="00910FDD">
        <w:rPr>
          <w:cs/>
          <w:lang w:val="my-MM" w:bidi="my-MM"/>
        </w:rPr>
        <w:t xml:space="preserve"> </w:t>
      </w:r>
      <w:r w:rsidRPr="00020D20">
        <w:rPr>
          <w:lang w:val="my-MM" w:bidi="my-MM"/>
        </w:rPr>
        <w:t>မရှိသောကြောင့်ဖြစ်သည်။ ဤမေးခွန်းများသည် ခရစ်တော်အလွန်ကာလ နှစ်ပေါင်း ၄၀ မှ</w:t>
      </w:r>
      <w:r w:rsidR="00910FDD">
        <w:rPr>
          <w:cs/>
          <w:lang w:val="my-MM" w:bidi="my-MM"/>
        </w:rPr>
        <w:t xml:space="preserve"> </w:t>
      </w:r>
      <w:r w:rsidRPr="00020D20">
        <w:rPr>
          <w:lang w:val="my-MM" w:bidi="my-MM"/>
        </w:rPr>
        <w:t>၅၀ တိုင် ဗတ္တိဇံမင်္ဂလာခံရန်အတွက်ပြင်ဆင်ရာတွင် မေးသည့် မေးခွန်းများဖြစ်သည်။</w:t>
      </w:r>
      <w:r w:rsidR="00910FDD">
        <w:rPr>
          <w:cs/>
          <w:lang w:val="my-MM" w:bidi="my-MM"/>
        </w:rPr>
        <w:t xml:space="preserve"> </w:t>
      </w:r>
      <w:r w:rsidRPr="00020D20">
        <w:rPr>
          <w:lang w:val="my-MM" w:bidi="my-MM"/>
        </w:rPr>
        <w:t>ဗတ္တိဇံမင်္ဂလာခံယူသူသည် ကောင်းကင်နှင့်မြေကြီးကို ဖန်ဆင်းတော်မူသော ခမည်းတော်ဘုရားသခင်အား သင်ယုံကြည်ပါ၏လော? ဟူ၍မေးခြင်းခံရပေမည်။</w:t>
      </w:r>
      <w:r w:rsidR="00910FDD">
        <w:rPr>
          <w:cs/>
          <w:lang w:val="my-MM" w:bidi="my-MM"/>
        </w:rPr>
        <w:t xml:space="preserve"> </w:t>
      </w:r>
      <w:r w:rsidRPr="00020D20">
        <w:rPr>
          <w:lang w:val="my-MM" w:bidi="my-MM"/>
        </w:rPr>
        <w:t>လူများစွာသည် သူတို့၏ဗတ္တိဇံမင်္ဂလာခံခြင်း</w:t>
      </w:r>
      <w:r w:rsidR="00910FDD">
        <w:rPr>
          <w:cs/>
          <w:lang w:val="my-MM" w:bidi="my-MM"/>
        </w:rPr>
        <w:t xml:space="preserve"> </w:t>
      </w:r>
      <w:r w:rsidRPr="00020D20">
        <w:rPr>
          <w:lang w:val="my-MM" w:bidi="my-MM"/>
        </w:rPr>
        <w:t>အတွေ့အကြုံအကြောင်း ပြန်ပြောရာ၌ ဤသို့သောမေးခွန်းမျိုးကို ရည်ညွှန်းကြမည်ဖြစ်သည်။</w:t>
      </w:r>
      <w:r w:rsidR="00910FDD">
        <w:rPr>
          <w:cs/>
          <w:lang w:val="my-MM" w:bidi="my-MM"/>
        </w:rPr>
        <w:t xml:space="preserve"> </w:t>
      </w:r>
      <w:r w:rsidRPr="00020D20">
        <w:rPr>
          <w:lang w:val="my-MM" w:bidi="my-MM"/>
        </w:rPr>
        <w:t>အေဒီ ၂၀၀ တွင် Tertullius သည် အထက်ပါဗတ္တိဇံမင်္ဂလာခံခြင်းမေးခွန်းဖြစ်သည့် "သင်ယုံကြည်ပါ၏လော...""သင်ယုံကြည်ပါ၏လော..."ကိုကိုးကားပြီး၊</w:t>
      </w:r>
      <w:r w:rsidR="00910FDD">
        <w:rPr>
          <w:cs/>
          <w:lang w:val="my-MM" w:bidi="my-MM"/>
        </w:rPr>
        <w:t xml:space="preserve"> </w:t>
      </w:r>
      <w:r w:rsidRPr="00020D20">
        <w:rPr>
          <w:lang w:val="my-MM" w:bidi="my-MM"/>
        </w:rPr>
        <w:t>တမန်တော်များ၏အယူ၀ါဒနှင့်ထပ်တူကျသည့် ရောမအယူ၀ါဒဟောင်းအား ရည်ညွှန်းခဲ့သည်။ တမန်တော်များ၏အယူ၀ါဒကို ပထမဆုံးရည်ညွှန်းခဲ့သူမှာ</w:t>
      </w:r>
      <w:r w:rsidR="00910FDD">
        <w:rPr>
          <w:cs/>
          <w:lang w:val="my-MM" w:bidi="my-MM"/>
        </w:rPr>
        <w:t xml:space="preserve"> </w:t>
      </w:r>
      <w:r w:rsidRPr="00020D20">
        <w:rPr>
          <w:lang w:val="my-MM" w:bidi="my-MM"/>
        </w:rPr>
        <w:t>Rufinus (အေဒီ ၃၉၀) ဖြစ်သည်။</w:t>
      </w:r>
      <w:r w:rsidR="00910FDD">
        <w:rPr>
          <w:cs/>
          <w:lang w:val="my-MM" w:bidi="my-MM"/>
        </w:rPr>
        <w:t xml:space="preserve"> </w:t>
      </w:r>
      <w:r w:rsidRPr="00020D20">
        <w:rPr>
          <w:lang w:val="my-MM" w:bidi="my-MM"/>
        </w:rPr>
        <w:t>သူသည်</w:t>
      </w:r>
      <w:r w:rsidR="00910FDD">
        <w:rPr>
          <w:cs/>
          <w:lang w:val="my-MM" w:bidi="my-MM"/>
        </w:rPr>
        <w:t xml:space="preserve"> </w:t>
      </w:r>
      <w:r w:rsidRPr="00020D20">
        <w:rPr>
          <w:lang w:val="my-MM" w:bidi="my-MM"/>
        </w:rPr>
        <w:t>ယုဒနေရာအစားထိုးသောမဿိ အပါအ၀င် တမန်တော် (၁၂)ပါး တစ်ဦးစီသည် အယူ၀ါဒအတွင်းသို့ ခံယူချက်အတည်ပြုချက်များပေးခဲ့ကြသည်ဟုဆိုသည်။</w:t>
      </w:r>
      <w:r w:rsidR="00910FDD">
        <w:rPr>
          <w:cs/>
          <w:lang w:val="my-MM" w:bidi="my-MM"/>
        </w:rPr>
        <w:t xml:space="preserve"> </w:t>
      </w:r>
      <w:r w:rsidRPr="00020D20">
        <w:rPr>
          <w:lang w:val="my-MM" w:bidi="my-MM"/>
        </w:rPr>
        <w:t>ထိုသီအိုရီအတွက် အထောက်အထားမရှိ။ သို့သော်လည်း ၄င်းအတည်ပြုချက်များသည် တမန်တော်များထံမှဖြစ်ပေါ်လာကြောင်း</w:t>
      </w:r>
      <w:r w:rsidR="00910FDD">
        <w:rPr>
          <w:cs/>
          <w:lang w:val="my-MM" w:bidi="my-MM"/>
        </w:rPr>
        <w:t xml:space="preserve"> </w:t>
      </w:r>
      <w:r w:rsidRPr="00020D20">
        <w:rPr>
          <w:lang w:val="my-MM" w:bidi="my-MM"/>
        </w:rPr>
        <w:t>ယူဆချက်မှာကောင်းမွန်သည်။</w:t>
      </w:r>
      <w:r w:rsidR="00910FDD">
        <w:rPr>
          <w:cs/>
          <w:lang w:val="my-MM" w:bidi="my-MM"/>
        </w:rPr>
        <w:t xml:space="preserve"> </w:t>
      </w:r>
    </w:p>
    <w:p w14:paraId="1105F596" w14:textId="77777777" w:rsidR="00353532" w:rsidRDefault="006753E2" w:rsidP="00020D20">
      <w:pPr>
        <w:pStyle w:val="QuotationAuthor"/>
        <w:rPr>
          <w:lang w:bidi="my-MM"/>
        </w:rPr>
      </w:pPr>
      <w:r w:rsidRPr="006753E2">
        <w:rPr>
          <w:lang w:val="my-MM" w:bidi="my-MM"/>
        </w:rPr>
        <w:t>ဒေါက်တာ John Oswalt</w:t>
      </w:r>
    </w:p>
    <w:p w14:paraId="0C57A55E" w14:textId="4DB648C1" w:rsidR="00353532" w:rsidRPr="004C748D" w:rsidRDefault="006753E2" w:rsidP="004C748D">
      <w:pPr>
        <w:pStyle w:val="BodyText0"/>
        <w:rPr>
          <w:lang w:bidi="my-MM"/>
        </w:rPr>
      </w:pPr>
      <w:r w:rsidRPr="00704587">
        <w:rPr>
          <w:lang w:val="my-MM" w:bidi="my-MM"/>
        </w:rPr>
        <w:lastRenderedPageBreak/>
        <w:t>အစောပိုင်းကာလခရစ်ယာန်များ၏ရေးသားချက်များတွင် တမန်တော်များ၏အယူ၀ါဒနှင့်ဆင်တူ</w:t>
      </w:r>
      <w:r w:rsidR="00E65509" w:rsidRPr="00704587">
        <w:rPr>
          <w:rFonts w:hint="cs"/>
          <w:cs/>
          <w:lang w:val="my-MM" w:bidi="my-MM"/>
        </w:rPr>
        <w:t>သည့် မ</w:t>
      </w:r>
      <w:r w:rsidR="00EA20D2" w:rsidRPr="00704587">
        <w:rPr>
          <w:cs/>
          <w:lang w:val="my-MM" w:bidi="my-MM"/>
        </w:rPr>
        <w:t xml:space="preserve">ရှိမဖြစ်လိုအပ်သော </w:t>
      </w:r>
      <w:r w:rsidR="00E65509" w:rsidRPr="00704587">
        <w:rPr>
          <w:rFonts w:hint="cs"/>
          <w:cs/>
          <w:lang w:val="my-MM" w:bidi="my-MM"/>
        </w:rPr>
        <w:t>အခြား</w:t>
      </w:r>
      <w:r w:rsidR="00EA20D2" w:rsidRPr="00704587">
        <w:rPr>
          <w:cs/>
          <w:lang w:val="my-MM" w:bidi="my-MM"/>
        </w:rPr>
        <w:t>အယူဝါဒများစွာရှိ</w:t>
      </w:r>
      <w:r w:rsidR="00E65509" w:rsidRPr="00704587">
        <w:rPr>
          <w:rFonts w:hint="cs"/>
          <w:cs/>
          <w:lang w:val="my-MM" w:bidi="my-MM"/>
        </w:rPr>
        <w:t>သေး</w:t>
      </w:r>
      <w:r w:rsidR="00EA20D2" w:rsidRPr="00704587">
        <w:rPr>
          <w:cs/>
          <w:lang w:val="my-MM" w:bidi="my-MM"/>
        </w:rPr>
        <w:t>သည်။</w:t>
      </w:r>
      <w:r w:rsidR="00910FDD">
        <w:rPr>
          <w:cs/>
          <w:lang w:val="my-MM" w:bidi="my-MM"/>
        </w:rPr>
        <w:t xml:space="preserve"> </w:t>
      </w:r>
      <w:r w:rsidR="00E65509" w:rsidRPr="00704587">
        <w:rPr>
          <w:cs/>
          <w:lang w:val="my-MM" w:bidi="my-MM"/>
        </w:rPr>
        <w:t>အခြားတဖက်တွင်မူ၊ အခြေခံယုံကြည်ချက်များကို စာရင်းပြုစုကာ အသေးစိတ်ရှင်းပြသည့် ယုံကြည်ခြင်း</w:t>
      </w:r>
      <w:r w:rsidR="00C77943" w:rsidRPr="00704587">
        <w:rPr>
          <w:rFonts w:hint="cs"/>
          <w:cs/>
          <w:lang w:val="my-MM" w:bidi="my-MM"/>
        </w:rPr>
        <w:t xml:space="preserve">ဆိုင်ရာ </w:t>
      </w:r>
      <w:r w:rsidR="00E65509" w:rsidRPr="00704587">
        <w:rPr>
          <w:cs/>
          <w:lang w:val="my-MM" w:bidi="my-MM"/>
        </w:rPr>
        <w:t xml:space="preserve">စည်းမျဉ်းများလည်း ရှိသည်။ </w:t>
      </w:r>
      <w:r w:rsidR="00C77943" w:rsidRPr="00704587">
        <w:rPr>
          <w:rFonts w:hint="cs"/>
          <w:cs/>
          <w:lang w:val="my-MM" w:bidi="my-MM"/>
        </w:rPr>
        <w:t>ထို</w:t>
      </w:r>
      <w:r w:rsidR="00C77943" w:rsidRPr="00704587">
        <w:rPr>
          <w:cs/>
          <w:lang w:val="my-MM" w:bidi="my-MM"/>
        </w:rPr>
        <w:t>ယုံကြည်ခြင်းဆိုင်ရာ စည်းမျဥ်းများသည် ၎င်းတို့ကို မွေးထုတ်ပေးခဲ့သော အသင်းတော်များ၏ ယုံကြည်ချက်များနှင့် ကျင့်ထုံးများကို အကျဉ်းချုပ်ဖော်ပြ</w:t>
      </w:r>
      <w:r w:rsidR="00C77943" w:rsidRPr="00704587">
        <w:rPr>
          <w:rFonts w:hint="cs"/>
          <w:cs/>
          <w:lang w:val="my-MM" w:bidi="my-MM"/>
        </w:rPr>
        <w:t xml:space="preserve">ကြောင်းကို </w:t>
      </w:r>
      <w:r w:rsidR="00C77943" w:rsidRPr="00704587">
        <w:rPr>
          <w:cs/>
          <w:lang w:val="my-MM" w:bidi="my-MM"/>
        </w:rPr>
        <w:t>ကနဦးကာလအသင်းတော်ဖခင်များ</w:t>
      </w:r>
      <w:r w:rsidR="00C77943" w:rsidRPr="00704587">
        <w:rPr>
          <w:rFonts w:hint="cs"/>
          <w:cs/>
          <w:lang w:val="my-MM" w:bidi="my-MM"/>
        </w:rPr>
        <w:t>၏</w:t>
      </w:r>
      <w:r w:rsidR="00DE4D68" w:rsidRPr="00704587">
        <w:rPr>
          <w:rFonts w:hint="cs"/>
          <w:cs/>
          <w:lang w:val="my-MM" w:bidi="my-MM"/>
        </w:rPr>
        <w:t xml:space="preserve"> </w:t>
      </w:r>
      <w:r w:rsidR="00C77943" w:rsidRPr="00704587">
        <w:rPr>
          <w:cs/>
          <w:lang w:val="my-MM" w:bidi="my-MM"/>
        </w:rPr>
        <w:t>ရေးသား</w:t>
      </w:r>
      <w:r w:rsidR="00C77943" w:rsidRPr="00704587">
        <w:rPr>
          <w:rFonts w:hint="cs"/>
          <w:cs/>
          <w:lang w:val="my-MM" w:bidi="my-MM"/>
        </w:rPr>
        <w:t>ချက်</w:t>
      </w:r>
      <w:r w:rsidR="00DE4D68" w:rsidRPr="00704587">
        <w:rPr>
          <w:rFonts w:hint="cs"/>
          <w:cs/>
          <w:lang w:val="my-MM" w:bidi="my-MM"/>
        </w:rPr>
        <w:t>များ</w:t>
      </w:r>
      <w:r w:rsidR="00C77943" w:rsidRPr="00704587">
        <w:rPr>
          <w:rFonts w:hint="cs"/>
          <w:cs/>
          <w:lang w:val="my-MM" w:bidi="my-MM"/>
        </w:rPr>
        <w:t>တွင်တွေ့ရ</w:t>
      </w:r>
      <w:r w:rsidR="00C77943" w:rsidRPr="00704587">
        <w:rPr>
          <w:cs/>
          <w:lang w:val="my-MM" w:bidi="my-MM"/>
        </w:rPr>
        <w:t>သည်။</w:t>
      </w:r>
      <w:r w:rsidR="00C77943" w:rsidRPr="00704587">
        <w:rPr>
          <w:rFonts w:hint="cs"/>
          <w:b/>
          <w:bCs/>
          <w:u w:val="single"/>
          <w:cs/>
          <w:lang w:val="my-MM" w:bidi="my-MM"/>
        </w:rPr>
        <w:t xml:space="preserve"> </w:t>
      </w:r>
      <w:r w:rsidRPr="004C748D">
        <w:rPr>
          <w:lang w:val="my-MM" w:bidi="my-MM"/>
        </w:rPr>
        <w:t xml:space="preserve">ဥပမာ၊ Origen သည် သူစတင်ရေးသားသည့် </w:t>
      </w:r>
      <w:r w:rsidRPr="004C748D">
        <w:rPr>
          <w:i/>
          <w:lang w:val="my-MM" w:bidi="my-MM"/>
        </w:rPr>
        <w:t xml:space="preserve">On First Principles </w:t>
      </w:r>
      <w:r w:rsidRPr="004C748D">
        <w:rPr>
          <w:lang w:val="my-MM" w:bidi="my-MM"/>
        </w:rPr>
        <w:t>တွင် ယုံကြည်ခြင်းစည်းမျဉ်းတစ်ခုပါ၀င်ပြီး၊ Irenaeus သည်လည်း သူ၏ထင်ရှားသောစာအုပ်ဖြစ်သည့်</w:t>
      </w:r>
      <w:r w:rsidR="00910FDD">
        <w:rPr>
          <w:cs/>
          <w:lang w:val="my-MM" w:bidi="my-MM"/>
        </w:rPr>
        <w:t xml:space="preserve"> </w:t>
      </w:r>
      <w:r w:rsidRPr="004C748D">
        <w:rPr>
          <w:i/>
          <w:lang w:val="my-MM" w:bidi="my-MM"/>
        </w:rPr>
        <w:t>Against Heresies</w:t>
      </w:r>
      <w:r w:rsidR="00910FDD">
        <w:rPr>
          <w:i/>
          <w:cs/>
          <w:lang w:val="my-MM" w:bidi="my-MM"/>
        </w:rPr>
        <w:t xml:space="preserve"> </w:t>
      </w:r>
      <w:r w:rsidRPr="004C748D">
        <w:rPr>
          <w:lang w:val="my-MM" w:bidi="my-MM"/>
        </w:rPr>
        <w:t>စာအုပ် ၁၊ အခန်း ၁၀ တွင် ယုံကြည်ခြင်းစည်းမျဉ်းတစ်ခုထည့်သွင်းခဲ့သည်။ ယင်းကဲ့သို့သော ယုံကြည်ခြင်းစည်းမျဉ်းများသည် အသင်းတော်၏သွန်သင်ချက်များကို ထိန်းသိမ်းကာကွယ်ရန်နှင့် အသင်း‌တော်ရှိသူများ — အထူးသဖြင့် ခေါင်းဆောင်များကို လေ့ကျင့်ပေးရန် အသုံးပြုခဲ့ကြသည်။ မကြာခဏ ဤစည်းမျဥ်းများသည် မတူညီသောအသင်းတော်တစ်ပါးမှတစ်ပါး ကွဲပြားမှုများလည်းရှိသည်။ ယေဘုယျအားဖြင့် ထိုစည်းမျဥ်းများတွင်</w:t>
      </w:r>
      <w:r w:rsidR="00A43A25">
        <w:rPr>
          <w:rFonts w:hint="cs"/>
          <w:cs/>
          <w:lang w:val="my-MM" w:bidi="my-MM"/>
        </w:rPr>
        <w:t xml:space="preserve"> </w:t>
      </w:r>
      <w:r w:rsidRPr="004C748D">
        <w:rPr>
          <w:lang w:val="my-MM" w:bidi="my-MM"/>
        </w:rPr>
        <w:t>ကိုယ်ကျင့်တရားသွန်သင်ချက်များနှင့် ထုံးတမ်းစဉ်လာများ</w:t>
      </w:r>
      <w:r w:rsidR="00A43A25">
        <w:rPr>
          <w:rFonts w:hint="cs"/>
          <w:cs/>
          <w:lang w:val="my-MM" w:bidi="my-MM"/>
        </w:rPr>
        <w:t xml:space="preserve"> </w:t>
      </w:r>
      <w:r w:rsidRPr="004C748D">
        <w:rPr>
          <w:lang w:val="my-MM" w:bidi="my-MM"/>
        </w:rPr>
        <w:t>စသည့်</w:t>
      </w:r>
      <w:r w:rsidR="00A43A25">
        <w:rPr>
          <w:rFonts w:hint="cs"/>
          <w:cs/>
          <w:lang w:val="my-MM" w:bidi="my-MM"/>
        </w:rPr>
        <w:t xml:space="preserve"> </w:t>
      </w:r>
      <w:r w:rsidRPr="004C748D">
        <w:rPr>
          <w:lang w:val="my-MM" w:bidi="my-MM"/>
        </w:rPr>
        <w:t>အရေးကြီးသောယုံကြည်ခံယူချက်များအား အတည်ပြုခြင်းများပါဝင်သည်။</w:t>
      </w:r>
    </w:p>
    <w:p w14:paraId="713A1C8F" w14:textId="7C3B974D" w:rsidR="00353532" w:rsidRDefault="006753E2" w:rsidP="004C748D">
      <w:pPr>
        <w:pStyle w:val="BodyText0"/>
        <w:rPr>
          <w:lang w:bidi="my-MM"/>
        </w:rPr>
      </w:pPr>
      <w:r w:rsidRPr="006753E2">
        <w:rPr>
          <w:lang w:val="my-MM" w:bidi="my-MM"/>
        </w:rPr>
        <w:t>အခြားတစ်ဖက်တွင် ရှေးယခင်ခံယူချက်အချို့တို့သည်</w:t>
      </w:r>
      <w:r w:rsidR="00910FDD">
        <w:rPr>
          <w:cs/>
          <w:lang w:val="my-MM" w:bidi="my-MM"/>
        </w:rPr>
        <w:t xml:space="preserve"> </w:t>
      </w:r>
      <w:r w:rsidRPr="006753E2">
        <w:rPr>
          <w:lang w:val="my-MM" w:bidi="my-MM"/>
        </w:rPr>
        <w:t>အယူဝါဒပုံစံများဖြင့်ဖြစ်သည်။ ၄င်းခံယူချက်များသည် အသင်းတော်၏ ယုံကြည်ခြင်းစည်းမျဥ်း၏အယူဝါဒဆိုင်ရာအပိုင်းများ၊ အထူးသဖြင့် အသင်းတော်၏ အရေးကြီးသောယုံကြည်ချက် များဖြစ်သည်။ ထိုခံယူချက်များတို့ကို ဗတ္တိဇံမင်္ဂလာခံခြင်းကဲ့သို့သော အစီအစဥ်များတွင် ရွတ်ဆိုလေ့ရှိသည်။ ပထမနှင့် ဒုတိယရာစုတွင် ထိုခံယူချက်များသည် အသင်းတော်တစ်ခုစီ၏ ကိုယ်ပိုင်အယူ၀ါဒ သို့မဟုတ် အခြေခံသမ္မာတရားကိုဖော်ပြသည့်နည်းလမ်း</w:t>
      </w:r>
      <w:r w:rsidR="00A43A25">
        <w:rPr>
          <w:rFonts w:hint="cs"/>
          <w:cs/>
          <w:lang w:val="my-MM" w:bidi="my-MM"/>
        </w:rPr>
        <w:t xml:space="preserve"> </w:t>
      </w:r>
      <w:r w:rsidRPr="006753E2">
        <w:rPr>
          <w:lang w:val="my-MM" w:bidi="my-MM"/>
        </w:rPr>
        <w:t>ဖြစ်ပေမည်။ သို့သော်၊ တတိယ သို့မဟုတ် စတုတ္ထရာစုရောက်သော် အချို့သောအယူ၀ါဒများသည် ပို၍ထင်ပေါ်ကျော်ကြားလာကာ များစွာသောအသင်းတော်တွင် ကျင့်သုံးလာသည်။</w:t>
      </w:r>
    </w:p>
    <w:p w14:paraId="122625BC" w14:textId="5354A355" w:rsidR="006753E2" w:rsidRPr="006753E2" w:rsidRDefault="006753E2" w:rsidP="004C748D">
      <w:pPr>
        <w:pStyle w:val="BodyText0"/>
        <w:rPr>
          <w:lang w:bidi="my-MM"/>
        </w:rPr>
      </w:pPr>
      <w:r w:rsidRPr="005739A7">
        <w:rPr>
          <w:lang w:val="my-MM" w:bidi="my-MM"/>
        </w:rPr>
        <w:t>ဤနည်းဖြင့် ထင်ပေါ်ကျော်ကြားလာ</w:t>
      </w:r>
      <w:r w:rsidR="00A43A25">
        <w:rPr>
          <w:rFonts w:hint="cs"/>
          <w:cs/>
          <w:lang w:val="my-MM" w:bidi="my-MM"/>
        </w:rPr>
        <w:t xml:space="preserve">သော </w:t>
      </w:r>
      <w:r w:rsidRPr="005739A7">
        <w:rPr>
          <w:lang w:val="my-MM" w:bidi="my-MM"/>
        </w:rPr>
        <w:t>ရှေးဟောင်းအယူ၀ါဒတစ်ခုမှာ ရောမမြို့ရှိအသင်းတော်၏အယူ၀ါဒဖြစ်သည်။ ရောမအယူ၀ါဒဟုလည်းခေါ်သည်။</w:t>
      </w:r>
      <w:r w:rsidR="00910FDD">
        <w:rPr>
          <w:cs/>
          <w:lang w:val="my-MM" w:bidi="my-MM"/>
        </w:rPr>
        <w:t xml:space="preserve"> </w:t>
      </w:r>
      <w:r w:rsidRPr="005739A7">
        <w:rPr>
          <w:lang w:val="my-MM" w:bidi="my-MM"/>
        </w:rPr>
        <w:t>ဤအယူ၀ါဒသည် တမန်တော်များ၏အယူ၀ါဒနှင့် အလွန်ဆင်တူသောကြောင့် ကျမ်းပညာရှင်များမှ</w:t>
      </w:r>
      <w:r w:rsidR="00910FDD">
        <w:rPr>
          <w:cs/>
          <w:lang w:val="my-MM" w:bidi="my-MM"/>
        </w:rPr>
        <w:t xml:space="preserve"> </w:t>
      </w:r>
      <w:r w:rsidRPr="005739A7">
        <w:rPr>
          <w:lang w:val="my-MM" w:bidi="my-MM"/>
        </w:rPr>
        <w:t>တမန်တော်များ၏အယူ၀ါဒသည် ရောမအယူဝါဒ၏</w:t>
      </w:r>
      <w:r w:rsidR="00910FDD">
        <w:rPr>
          <w:cs/>
          <w:lang w:val="my-MM" w:bidi="my-MM"/>
        </w:rPr>
        <w:t xml:space="preserve"> </w:t>
      </w:r>
      <w:r w:rsidRPr="005739A7">
        <w:rPr>
          <w:lang w:val="my-MM" w:bidi="my-MM"/>
        </w:rPr>
        <w:t>နောက်ပိုင်းကျမ်းတစ်စောင်မျှသာဖြစ်သည်ဟု</w:t>
      </w:r>
      <w:r w:rsidR="00910FDD">
        <w:rPr>
          <w:cs/>
          <w:lang w:val="my-MM" w:bidi="my-MM"/>
        </w:rPr>
        <w:t xml:space="preserve"> </w:t>
      </w:r>
      <w:r w:rsidRPr="005739A7">
        <w:rPr>
          <w:lang w:val="my-MM" w:bidi="my-MM"/>
        </w:rPr>
        <w:t>ယုံကြည်ကြသည်။ သို့သော် ၎င်း၏မူလအစမည်သို့ပင်ရှိစေကာမူ၊</w:t>
      </w:r>
      <w:r w:rsidR="00910FDD">
        <w:rPr>
          <w:cs/>
          <w:lang w:val="my-MM" w:bidi="my-MM"/>
        </w:rPr>
        <w:t xml:space="preserve"> </w:t>
      </w:r>
      <w:r w:rsidRPr="005739A7">
        <w:rPr>
          <w:lang w:val="my-MM" w:bidi="my-MM"/>
        </w:rPr>
        <w:t>တမန်တော်များ၏အယူ၀ါဒသည် နောက်ပိုင်းပိုမိုထင်ရှားလာကာ၊ အထူးသဖြင့် အနောက်တိုင်းအသင်းတော်များတွင် ကျယ်ပြန့်စွာလက်ခံကျင့်သုံးလာသည်။ အစောပိုင်းရာစုနှစ်များတွင်</w:t>
      </w:r>
      <w:r w:rsidR="00910FDD">
        <w:rPr>
          <w:cs/>
          <w:lang w:val="my-MM" w:bidi="my-MM"/>
        </w:rPr>
        <w:t xml:space="preserve"> </w:t>
      </w:r>
      <w:r w:rsidRPr="005739A7">
        <w:rPr>
          <w:lang w:val="my-MM" w:bidi="my-MM"/>
        </w:rPr>
        <w:t>အသင်းတော်တစ်ပါးနှင့်တစ်ပါး အသုံးပြုသော အသုံးအ</w:t>
      </w:r>
      <w:r w:rsidR="00DE4D68" w:rsidRPr="00704587">
        <w:rPr>
          <w:rFonts w:hint="cs"/>
          <w:cs/>
          <w:lang w:val="my-MM" w:bidi="my-MM"/>
        </w:rPr>
        <w:t>နှုန်း</w:t>
      </w:r>
      <w:r w:rsidRPr="00704587">
        <w:rPr>
          <w:lang w:val="my-MM" w:bidi="my-MM"/>
        </w:rPr>
        <w:t>စကားလုံးများသည် အတော်အတန်ကွဲပြားသည်။ ထို့နောက် ရှစ်ရာစုတွင် အသုံးအ</w:t>
      </w:r>
      <w:r w:rsidR="00DE4D68" w:rsidRPr="00704587">
        <w:rPr>
          <w:rFonts w:hint="cs"/>
          <w:cs/>
          <w:lang w:val="my-MM" w:bidi="my-MM"/>
        </w:rPr>
        <w:t>နှုန်း</w:t>
      </w:r>
      <w:r w:rsidRPr="00704587">
        <w:rPr>
          <w:lang w:val="my-MM" w:bidi="my-MM"/>
        </w:rPr>
        <w:t xml:space="preserve">စကားလုံးများကို </w:t>
      </w:r>
      <w:r w:rsidRPr="005739A7">
        <w:rPr>
          <w:lang w:val="my-MM" w:bidi="my-MM"/>
        </w:rPr>
        <w:t xml:space="preserve">အများအားဖြင့်ယနေ့ခေတ် အသိအမှတ်ပြု၊ အသုံးပြုသည့် ပုံစံအဖြစ် စံသတ်မှတ်ခဲ့သည်။ </w:t>
      </w:r>
    </w:p>
    <w:p w14:paraId="415D846E" w14:textId="28B9FFAE" w:rsidR="00353532" w:rsidRPr="004C748D" w:rsidRDefault="006753E2" w:rsidP="004C748D">
      <w:pPr>
        <w:pStyle w:val="BodyText0"/>
        <w:rPr>
          <w:lang w:bidi="my-MM"/>
        </w:rPr>
      </w:pPr>
      <w:r w:rsidRPr="006753E2">
        <w:rPr>
          <w:lang w:val="my-MM" w:bidi="my-MM"/>
        </w:rPr>
        <w:lastRenderedPageBreak/>
        <w:t>အယူ၀ါဒ၏</w:t>
      </w:r>
      <w:r w:rsidR="00910FDD">
        <w:rPr>
          <w:cs/>
          <w:lang w:val="my-MM" w:bidi="my-MM"/>
        </w:rPr>
        <w:t xml:space="preserve"> </w:t>
      </w:r>
      <w:r w:rsidRPr="006753E2">
        <w:rPr>
          <w:lang w:val="my-MM" w:bidi="my-MM"/>
        </w:rPr>
        <w:t>သမိုင်းဝင်ဖွံ့ဖြိုးတိုးတက်မှုအကြောင်း သိရှိနားလည်မှုနှင့်အတူ တမန်တော်များ၏အယူ၀ါဒဖြစ်တည်မှုနောက်ကွယ် ရည်ရွယ်ချက်ကို ကြည့်သင့်သည်။</w:t>
      </w:r>
      <w:r w:rsidR="00910FDD">
        <w:rPr>
          <w:cs/>
          <w:lang w:val="my-MM" w:bidi="my-MM"/>
        </w:rPr>
        <w:t xml:space="preserve"> </w:t>
      </w:r>
    </w:p>
    <w:p w14:paraId="560E4B1E" w14:textId="2CAB4407" w:rsidR="00353532" w:rsidRPr="000470D5" w:rsidRDefault="006753E2" w:rsidP="000470D5">
      <w:pPr>
        <w:pStyle w:val="PanelHeading"/>
        <w:rPr>
          <w:lang w:bidi="my-MM"/>
        </w:rPr>
      </w:pPr>
      <w:bookmarkStart w:id="5" w:name="_Toc114819871"/>
      <w:r w:rsidRPr="000470D5">
        <w:rPr>
          <w:lang w:val="my-MM" w:bidi="my-MM"/>
        </w:rPr>
        <w:t>ရည်ရွယ်ချက်</w:t>
      </w:r>
      <w:bookmarkEnd w:id="5"/>
    </w:p>
    <w:p w14:paraId="40A564FC" w14:textId="488DF859" w:rsidR="00353532" w:rsidRDefault="006753E2" w:rsidP="004C748D">
      <w:pPr>
        <w:pStyle w:val="BodyText0"/>
        <w:rPr>
          <w:lang w:bidi="my-MM"/>
        </w:rPr>
      </w:pPr>
      <w:r w:rsidRPr="006753E2">
        <w:rPr>
          <w:lang w:val="my-MM" w:bidi="my-MM"/>
        </w:rPr>
        <w:t>ယနေ့ခေတ်ခရစ်ယာန်များသည် အယူ၀ါဒအပေါ် သံသယ ဖြစ်နေကြသည်။ အဘယ်ကြောင့် ထိုကဲ့သို့သံသယဖြစ်ရသည်ကိုလည်း</w:t>
      </w:r>
      <w:r w:rsidR="00A43A25">
        <w:rPr>
          <w:rFonts w:hint="cs"/>
          <w:cs/>
          <w:lang w:val="my-MM" w:bidi="my-MM"/>
        </w:rPr>
        <w:t xml:space="preserve"> </w:t>
      </w:r>
      <w:r w:rsidRPr="00704587">
        <w:rPr>
          <w:lang w:val="my-MM" w:bidi="my-MM"/>
        </w:rPr>
        <w:t xml:space="preserve">နားလည်ရန်မခက်ပါ။ </w:t>
      </w:r>
      <w:r w:rsidR="00AD7C07" w:rsidRPr="00704587">
        <w:rPr>
          <w:cs/>
          <w:lang w:val="my-MM" w:bidi="my-MM"/>
        </w:rPr>
        <w:t>အယူ၀ါဒ</w:t>
      </w:r>
      <w:r w:rsidR="001179F7" w:rsidRPr="00704587">
        <w:rPr>
          <w:rFonts w:hint="cs"/>
          <w:cs/>
          <w:lang w:val="my-MM" w:bidi="my-MM"/>
        </w:rPr>
        <w:t>တစ်ခု</w:t>
      </w:r>
      <w:r w:rsidR="00AD7C07" w:rsidRPr="00704587">
        <w:rPr>
          <w:cs/>
          <w:lang w:val="my-MM" w:bidi="my-MM"/>
        </w:rPr>
        <w:t>သည် သမ္မာကျမ်းစာကဲ့သို့ပင် အခွင့်အာဏာရှိကြောင်း ပွင့်လင်းစွာပြောဆိုသူ အနည်းငယ်ရှိသော်လည်း၊ တစ်ခါတစ်ရံ စစ်မှန်သောခရစ်ယာန်များသည် အချို့သောအယူဝါဒများကို သမ္မာကျမ်းစာနှင့် တန်းတူညီတူကျင့်သုံးကြသည်။</w:t>
      </w:r>
      <w:r w:rsidR="00AD7C07" w:rsidRPr="00704587">
        <w:rPr>
          <w:rFonts w:hint="cs"/>
          <w:cs/>
          <w:lang w:val="my-MM" w:bidi="my-MM"/>
        </w:rPr>
        <w:t xml:space="preserve"> </w:t>
      </w:r>
      <w:r w:rsidRPr="00704587">
        <w:rPr>
          <w:lang w:val="my-MM" w:bidi="my-MM"/>
        </w:rPr>
        <w:t>သို့သော် မည်သည့်အယူ၀ါဒကိုမျှ သီအိုရီအရသော်လည်းကောင်း၊ လက်တွေ့ကျင့်သုံးမှုအရသော်လည်းကောင်း ဤအဆင့်သို့</w:t>
      </w:r>
      <w:r w:rsidR="00910FDD">
        <w:rPr>
          <w:cs/>
          <w:lang w:val="my-MM" w:bidi="my-MM"/>
        </w:rPr>
        <w:t xml:space="preserve"> </w:t>
      </w:r>
      <w:r w:rsidRPr="00704587">
        <w:rPr>
          <w:lang w:val="my-MM" w:bidi="my-MM"/>
        </w:rPr>
        <w:t xml:space="preserve">အစဥ်သတ်မှတ်ရန်မဖြစ်နိုင်။ </w:t>
      </w:r>
    </w:p>
    <w:p w14:paraId="5579DBA5" w14:textId="435FEEB2" w:rsidR="006753E2" w:rsidRPr="006753E2" w:rsidRDefault="006753E2" w:rsidP="004C748D">
      <w:pPr>
        <w:pStyle w:val="BodyText0"/>
        <w:rPr>
          <w:lang w:bidi="my-MM"/>
        </w:rPr>
      </w:pPr>
      <w:r w:rsidRPr="005739A7">
        <w:rPr>
          <w:lang w:val="my-MM" w:bidi="my-MM"/>
        </w:rPr>
        <w:t>သမ္မာကျမ်းစာသည်သာလျှင် မပြောင်းလဲသော၊ ဘုရားသခင်မှုတ်သွင်းထားသော၊ ယုံကြည်ခြင်းနှင့် လက်တွေ့ကျင့်သုံးခြင်းဆိုင်ရာ စည်းမျဥ်းဖြစ်သည်။</w:t>
      </w:r>
      <w:r w:rsidR="00910FDD">
        <w:rPr>
          <w:cs/>
          <w:lang w:val="my-MM" w:bidi="my-MM"/>
        </w:rPr>
        <w:t xml:space="preserve"> </w:t>
      </w:r>
      <w:r w:rsidRPr="005739A7">
        <w:rPr>
          <w:lang w:val="my-MM" w:bidi="my-MM"/>
        </w:rPr>
        <w:t>တစ်နည်းအားဖြင့်၊ အယူ၀ါဒများသည် နုတ်ကပတ်‌တော်ကို နားလည်ရန်အတွက်သုံးသော မှားနိုင်သည့်</w:t>
      </w:r>
      <w:r w:rsidR="00910FDD">
        <w:rPr>
          <w:cs/>
          <w:lang w:val="my-MM" w:bidi="my-MM"/>
        </w:rPr>
        <w:t xml:space="preserve"> </w:t>
      </w:r>
      <w:r w:rsidRPr="005739A7">
        <w:rPr>
          <w:lang w:val="my-MM" w:bidi="my-MM"/>
        </w:rPr>
        <w:t>သင်ကြားရေးအထောက်အကူကိရိယာများဖြစ်သည်။</w:t>
      </w:r>
      <w:r w:rsidR="00910FDD">
        <w:rPr>
          <w:cs/>
          <w:lang w:val="my-MM" w:bidi="my-MM"/>
        </w:rPr>
        <w:t xml:space="preserve"> </w:t>
      </w:r>
      <w:r w:rsidRPr="005739A7">
        <w:rPr>
          <w:lang w:val="my-MM" w:bidi="my-MM"/>
        </w:rPr>
        <w:t>တမန်‌တော်များ၏အယူ၀ါဒသည် ခရစ်ယာန်များအနေဖြင့် သမ္မာကျမ်းစာ၏သွန်သင်မှုများကို လေ့လာကာ ထိုသမ္မာတရားတွင်တည်နေရန်အတွက် အကူအညီပေးရန် ဖန်တီးထားခြင်းဖြစ်သည်။</w:t>
      </w:r>
      <w:r w:rsidR="00910FDD">
        <w:rPr>
          <w:cs/>
          <w:lang w:val="my-MM" w:bidi="my-MM"/>
        </w:rPr>
        <w:t xml:space="preserve"> </w:t>
      </w:r>
    </w:p>
    <w:p w14:paraId="179C79A5" w14:textId="23789ABE" w:rsidR="00353532" w:rsidRPr="004C748D" w:rsidRDefault="006753E2" w:rsidP="005739A7">
      <w:pPr>
        <w:pStyle w:val="BodyText0"/>
        <w:rPr>
          <w:lang w:bidi="my-MM"/>
        </w:rPr>
      </w:pPr>
      <w:r w:rsidRPr="006753E2">
        <w:rPr>
          <w:lang w:val="my-MM" w:bidi="my-MM"/>
        </w:rPr>
        <w:t>တမန်တော်များ၏အယူ၀ါဒရည်ရွယ်ချက်နှင့်ပတ်သက်၍ အဆင့် (၃)ဆင့်ဖြင့် လေ့လာမည်။</w:t>
      </w:r>
      <w:r w:rsidR="00910FDD">
        <w:rPr>
          <w:cs/>
          <w:lang w:val="my-MM" w:bidi="my-MM"/>
        </w:rPr>
        <w:t xml:space="preserve"> </w:t>
      </w:r>
      <w:r w:rsidRPr="006753E2">
        <w:rPr>
          <w:lang w:val="my-MM" w:bidi="my-MM"/>
        </w:rPr>
        <w:t>ပထမအဆင့်၊ သမ္မာကျမ်းစာအား စစ်မှန်သောယုံကြည်ခံယူချက်များ</w:t>
      </w:r>
      <w:r w:rsidR="00A43A25">
        <w:rPr>
          <w:rFonts w:hint="cs"/>
          <w:cs/>
          <w:lang w:val="my-MM" w:bidi="my-MM"/>
        </w:rPr>
        <w:t xml:space="preserve"> </w:t>
      </w:r>
      <w:r w:rsidRPr="006753E2">
        <w:rPr>
          <w:lang w:val="my-MM" w:bidi="my-MM"/>
        </w:rPr>
        <w:t>သိုမှီးထားသောနေရာ</w:t>
      </w:r>
      <w:r w:rsidR="00A43A25">
        <w:rPr>
          <w:rFonts w:hint="cs"/>
          <w:cs/>
          <w:lang w:val="my-MM" w:bidi="my-MM"/>
        </w:rPr>
        <w:t xml:space="preserve"> </w:t>
      </w:r>
      <w:r w:rsidRPr="006753E2">
        <w:rPr>
          <w:lang w:val="my-MM" w:bidi="my-MM"/>
        </w:rPr>
        <w:t>အဖြစ်ရှုမြင်သည်။ ဒုတိယအဆင့်၊ အသင်းတော်များ၏အစဥ်အဆက် သင်ကြားပို့ချမှုများသည် သမ္မာကျမ်းစာကို ခိုင်မာစေသောအရာအဖြစ်ရှုမြင်သည်။ တတိယအဆင့်၊ တမန်တော်များ၏အယူ၀ါဒသည် သမ္မာကျမ်းစာအပေါ် အသင်းတော်များ၏အစဥ်အဆက် နားလည်လက်ခံထားမှုကို ခြုံငုံမိစေရန်ဖြစ်သည်။</w:t>
      </w:r>
      <w:r w:rsidR="00910FDD">
        <w:rPr>
          <w:cs/>
          <w:lang w:val="my-MM" w:bidi="my-MM"/>
        </w:rPr>
        <w:t xml:space="preserve"> </w:t>
      </w:r>
      <w:r w:rsidRPr="006753E2">
        <w:rPr>
          <w:lang w:val="my-MM" w:bidi="my-MM"/>
        </w:rPr>
        <w:t xml:space="preserve">စစ်မှန်သည့်ခရစ်ယာန်များသည် သမ္မာကျမ်းစာသည်သာ ယုံကြည်ခံယူချက်၏အခြေခံအရင်းအမြစ်ဖြစ်ကြောင်း အစဥ်အမြဲလက်ခံသည်။ ထိုအချက်ဖြင့်စတင်လေ့လာကြမည်။ </w:t>
      </w:r>
    </w:p>
    <w:p w14:paraId="49023157" w14:textId="77777777" w:rsidR="00353532" w:rsidRPr="00353532" w:rsidRDefault="006753E2" w:rsidP="00353532">
      <w:pPr>
        <w:pStyle w:val="BulletHeading"/>
        <w:rPr>
          <w:lang w:bidi="my-MM"/>
        </w:rPr>
      </w:pPr>
      <w:bookmarkStart w:id="6" w:name="_Toc114819872"/>
      <w:r w:rsidRPr="00353532">
        <w:rPr>
          <w:lang w:val="my-MM" w:bidi="my-MM"/>
        </w:rPr>
        <w:t>သမ္မာကျမ်းစာ</w:t>
      </w:r>
      <w:bookmarkEnd w:id="6"/>
    </w:p>
    <w:p w14:paraId="4A1A22BA" w14:textId="62897BE1" w:rsidR="00353532" w:rsidRPr="004C748D" w:rsidRDefault="006753E2" w:rsidP="004C748D">
      <w:pPr>
        <w:pStyle w:val="BodyText0"/>
        <w:rPr>
          <w:lang w:bidi="my-MM"/>
        </w:rPr>
      </w:pPr>
      <w:r w:rsidRPr="004C748D">
        <w:rPr>
          <w:lang w:val="my-MM" w:bidi="my-MM"/>
        </w:rPr>
        <w:t xml:space="preserve">ကနဦးအသင်းတော်ဖခင်ဖြစ်သော Origen သည် (၃)ရာစုအစောပိုင်းတွင်ရေးသည့် သူ၏စာအုပ် </w:t>
      </w:r>
      <w:r w:rsidRPr="004C748D">
        <w:rPr>
          <w:i/>
          <w:lang w:val="my-MM" w:bidi="my-MM"/>
        </w:rPr>
        <w:t xml:space="preserve">On First Principles </w:t>
      </w:r>
      <w:r w:rsidRPr="004C748D">
        <w:rPr>
          <w:lang w:val="my-MM" w:bidi="my-MM"/>
        </w:rPr>
        <w:t>တွင်</w:t>
      </w:r>
      <w:r w:rsidR="00910FDD">
        <w:rPr>
          <w:cs/>
          <w:lang w:val="my-MM" w:bidi="my-MM"/>
        </w:rPr>
        <w:t xml:space="preserve"> </w:t>
      </w:r>
      <w:r w:rsidRPr="004C748D">
        <w:rPr>
          <w:lang w:val="my-MM" w:bidi="my-MM"/>
        </w:rPr>
        <w:t xml:space="preserve">အောက်ပါကဲ့သို့အစချီထားသည်။ </w:t>
      </w:r>
    </w:p>
    <w:p w14:paraId="5A028B94" w14:textId="0AC3D7DE" w:rsidR="00353532" w:rsidRPr="00020D20" w:rsidRDefault="00753FD0" w:rsidP="00020D20">
      <w:pPr>
        <w:pStyle w:val="Quotations"/>
        <w:rPr>
          <w:lang w:bidi="my-MM"/>
        </w:rPr>
      </w:pPr>
      <w:r w:rsidRPr="00020D20">
        <w:rPr>
          <w:lang w:val="my-MM" w:bidi="my-MM"/>
        </w:rPr>
        <w:t xml:space="preserve">ယုံကြည်သူအားလုံး... သာယာပျှော်ရွှင်ကောင်းမွန်သောဘ၀အဖြစ်သို့ ခရစ်တော်၏စကားများနှင့် သွန်သင်ချက်များမှလွှဲ၍ အခြားမည်သည့်အရာကမျှ မပို့ဆောင်နိုင်။ ခရစ်တော်၏စကားများဟုဆိုရာ၌ လူသားအဖြစ် သက်ရှိထင်ရှားစဥ်ပြောခဲ့သောစကားများကိုသာ မဆိုလို၊ လူ့ဇာတိမခံယူမှီ၊ ခရစ်တော်သည် မောရှေနှင့် ပရောဖက်တို့အားဖြင့်လည်း မိန့်တော်မူခဲ့သည်။ </w:t>
      </w:r>
      <w:r w:rsidRPr="00020D20">
        <w:rPr>
          <w:lang w:val="my-MM" w:bidi="my-MM"/>
        </w:rPr>
        <w:lastRenderedPageBreak/>
        <w:t>ထို့ပြင် ကောင်းကင်သို့တက်ကြွသွားသည့်နောက် သူ၏တပည့်တော်များထံ မိန့်တော်မူသည်။</w:t>
      </w:r>
      <w:r w:rsidR="00910FDD">
        <w:rPr>
          <w:cs/>
          <w:lang w:val="my-MM" w:bidi="my-MM"/>
        </w:rPr>
        <w:t xml:space="preserve"> </w:t>
      </w:r>
    </w:p>
    <w:p w14:paraId="6AEA80F6" w14:textId="6047976D" w:rsidR="00353532" w:rsidRPr="004C748D" w:rsidRDefault="006753E2" w:rsidP="004C748D">
      <w:pPr>
        <w:pStyle w:val="BodyText0"/>
        <w:rPr>
          <w:lang w:bidi="my-MM"/>
        </w:rPr>
      </w:pPr>
      <w:r w:rsidRPr="004C748D">
        <w:rPr>
          <w:lang w:val="my-MM" w:bidi="my-MM"/>
        </w:rPr>
        <w:t>Origen က သမ္မာကျမ်းစာအစိတ်အပိုင်းတိုင်းသည် ခရစ်တော်၏နုတ်ကပတ်တော်ဖြစ်ပြီး၊ စစ်မှန်သောခံယူချက်အားလုံး၏ မူလအရင်းအမြစ်လည်းဖြစ်သည် ဟုသွန်သင်သည်။</w:t>
      </w:r>
      <w:r w:rsidR="00910FDD">
        <w:rPr>
          <w:cs/>
          <w:lang w:val="my-MM" w:bidi="my-MM"/>
        </w:rPr>
        <w:t xml:space="preserve"> </w:t>
      </w:r>
      <w:r w:rsidRPr="004C748D">
        <w:rPr>
          <w:lang w:val="my-MM" w:bidi="my-MM"/>
        </w:rPr>
        <w:t>(၃)ရာစုအစောပိုင်း၏ဆရာတော် Hippolytus သည် သူ၏စာအုပ် Against the Heresy of One Noetus:</w:t>
      </w:r>
      <w:r w:rsidRPr="004C748D">
        <w:rPr>
          <w:i/>
          <w:lang w:val="my-MM" w:bidi="my-MM"/>
        </w:rPr>
        <w:t xml:space="preserve"> </w:t>
      </w:r>
      <w:r w:rsidRPr="004C748D">
        <w:rPr>
          <w:lang w:val="my-MM" w:bidi="my-MM"/>
        </w:rPr>
        <w:t>အခန်း (၉) တွင်</w:t>
      </w:r>
      <w:r w:rsidR="00910FDD">
        <w:rPr>
          <w:cs/>
          <w:lang w:val="my-MM" w:bidi="my-MM"/>
        </w:rPr>
        <w:t xml:space="preserve"> </w:t>
      </w:r>
      <w:r w:rsidRPr="004C748D">
        <w:rPr>
          <w:lang w:val="my-MM" w:bidi="my-MM"/>
        </w:rPr>
        <w:t xml:space="preserve">အောက်ပါကဲ့သို့ရေးသားထားသည်။ နားထောင်ကြည့်ပါ။ </w:t>
      </w:r>
    </w:p>
    <w:p w14:paraId="747609C0" w14:textId="0DD1D4E6" w:rsidR="00353532" w:rsidRPr="00020D20" w:rsidRDefault="006753E2" w:rsidP="00020D20">
      <w:pPr>
        <w:pStyle w:val="Quotations"/>
        <w:rPr>
          <w:lang w:bidi="my-MM"/>
        </w:rPr>
      </w:pPr>
      <w:r w:rsidRPr="00020D20">
        <w:rPr>
          <w:lang w:val="my-MM" w:bidi="my-MM"/>
        </w:rPr>
        <w:t>ညီအစ်ကိုတို့၊ ဘုရားသခင်တစ်ပါးတည်းသာရှိသည်။ ကျွန်ုပ်တို့တွင်ရှိသောယခုအသိဥာဏ်ပညာသည်လည်း သန့်ရှင်းသောသမ္မာကျမ်းစာမှသာ ဖြစ်သည်။ အခြားမည်သည့်အရာ</w:t>
      </w:r>
      <w:r w:rsidR="00A43A25">
        <w:rPr>
          <w:rFonts w:hint="cs"/>
          <w:cs/>
          <w:lang w:val="my-MM" w:bidi="my-MM"/>
        </w:rPr>
        <w:t xml:space="preserve">ကမှ </w:t>
      </w:r>
      <w:r w:rsidRPr="00020D20">
        <w:rPr>
          <w:lang w:val="my-MM" w:bidi="my-MM"/>
        </w:rPr>
        <w:t xml:space="preserve">မဟုတ်။ </w:t>
      </w:r>
    </w:p>
    <w:p w14:paraId="7ACF39DD" w14:textId="7F2F97D2" w:rsidR="00353532" w:rsidRDefault="006753E2" w:rsidP="004C748D">
      <w:pPr>
        <w:pStyle w:val="BodyText0"/>
        <w:rPr>
          <w:lang w:bidi="my-MM"/>
        </w:rPr>
      </w:pPr>
      <w:r w:rsidRPr="005739A7">
        <w:rPr>
          <w:lang w:val="my-MM" w:bidi="my-MM"/>
        </w:rPr>
        <w:t xml:space="preserve"> သမ္မာကျမ်းစာတစ်အုပ်လုံးသည် ခရစ်တော်၏နုတ်ကပတ်တော်ဖြစ်ကာ၊ ဘုရားသခင်သည်</w:t>
      </w:r>
      <w:r w:rsidR="00910FDD">
        <w:rPr>
          <w:cs/>
          <w:lang w:val="my-MM" w:bidi="my-MM"/>
        </w:rPr>
        <w:t xml:space="preserve"> </w:t>
      </w:r>
      <w:r w:rsidRPr="005739A7">
        <w:rPr>
          <w:lang w:val="my-MM" w:bidi="my-MM"/>
        </w:rPr>
        <w:t>တမန်‌တော်များမှတဆင့် ယုံကြည်သူများကိုပေးခဲ့ကြောင်း ကနဦးအသင်းတော်များ ယုံကြည်ကြသည်။</w:t>
      </w:r>
      <w:r w:rsidR="00910FDD">
        <w:rPr>
          <w:cs/>
          <w:lang w:val="my-MM" w:bidi="my-MM"/>
        </w:rPr>
        <w:t xml:space="preserve"> </w:t>
      </w:r>
      <w:r w:rsidRPr="005739A7">
        <w:rPr>
          <w:lang w:val="my-MM" w:bidi="my-MM"/>
        </w:rPr>
        <w:t>၄င်းနှင့်စပ်လျဉ်း၍ ကျမ်းတတ်ပညာရှင်များက sola Scriptura သို့မဟုတ် ကျမ်းစာတစ်ခုတည်း ဟူသော အယူအဆကို အခိုင်အမာပြောဆိုကြသည်။ ထိုအယူအဆမှာ သမ္မာကျမ်းစာသည် တစ်ခုတည်းသော၊ မမှားနိုင်သော ယုံကြည်ခြင်း၏အခြေခံတရားဖြစ်ပြီး မည်သည့်ခံယူချက်အငြင်းပွားမှုတွင်မဆို အဆုံးသတ် နောက်ဆုံးအဆုံးအဖြတ်ပေးသူဖြစ်သည် ဟူသောရှုထောင့်ဖြစ်သည် ။</w:t>
      </w:r>
    </w:p>
    <w:p w14:paraId="779DB397" w14:textId="2CDC62C0" w:rsidR="00353532" w:rsidRPr="004C748D" w:rsidRDefault="006753E2" w:rsidP="005739A7">
      <w:pPr>
        <w:pStyle w:val="BodyText0"/>
        <w:rPr>
          <w:lang w:bidi="my-MM"/>
        </w:rPr>
      </w:pPr>
      <w:r w:rsidRPr="006753E2">
        <w:rPr>
          <w:lang w:val="my-MM" w:bidi="my-MM"/>
        </w:rPr>
        <w:t>အေဒီ ၃၇၀ တွင် Caesarea မြို့၏ ဆရာတော်အဖြစ် ရွေးကောက် တင်မြှောက်ခံရသော Basil ၏ စာပေများတွင် ထိုရှုထောင့်နှင့်ပတ်သက်၍ ရှင်းလင်းပြတ်သားသော ဥပမာတစ်ခုကို တွေ့ ရသည်။ Basil သည် အသင်းတော်၏ ထုံးတမ်းစဉ်လာများ သို့မဟုတ် ယာဥ်ကျေးမှုများကို ခိုင်မာစွာ ခုခံကာကွယ်သူတစ်ဦးဖြစ်ပြီး၊</w:t>
      </w:r>
      <w:r w:rsidR="00910FDD">
        <w:rPr>
          <w:cs/>
          <w:lang w:val="my-MM" w:bidi="my-MM"/>
        </w:rPr>
        <w:t xml:space="preserve"> </w:t>
      </w:r>
      <w:r w:rsidRPr="006753E2">
        <w:rPr>
          <w:lang w:val="my-MM" w:bidi="my-MM"/>
        </w:rPr>
        <w:t>ထိုဓလေ့ထုံးစံများသည် တမန်တော်များခေတ်တိုင်</w:t>
      </w:r>
      <w:r w:rsidR="00910FDD">
        <w:rPr>
          <w:cs/>
          <w:lang w:val="my-MM" w:bidi="my-MM"/>
        </w:rPr>
        <w:t xml:space="preserve"> </w:t>
      </w:r>
      <w:r w:rsidRPr="006753E2">
        <w:rPr>
          <w:lang w:val="my-MM" w:bidi="my-MM"/>
        </w:rPr>
        <w:t>ခြေရာခံနိုင်သည်ဟူသော သူ၏ယုံကြည်ချက်ကို မကြာခဏဖော်ပြလေ့ရှိသည်။ သို့သော်၊ ထိုဓလေ့ထုံးစံများ၏ မှန်ကန်မှုနှင့်ပတ်သက်၍ မေးခွန်းမေးသောအခါ သူသည် နောက်ဆုံးအခွင့်အာဏာအဖြစ် သမ္မာကျမ်းစာဖြစ်သည် ဟုသာဖြေသည်။</w:t>
      </w:r>
      <w:r w:rsidR="00910FDD">
        <w:rPr>
          <w:cs/>
          <w:lang w:val="my-MM" w:bidi="my-MM"/>
        </w:rPr>
        <w:t xml:space="preserve"> </w:t>
      </w:r>
      <w:r w:rsidRPr="006753E2">
        <w:rPr>
          <w:lang w:val="my-MM" w:bidi="my-MM"/>
        </w:rPr>
        <w:t xml:space="preserve">ဆေးဆရာ Eustathius ထံရေးသော </w:t>
      </w:r>
      <w:r w:rsidRPr="006753E2">
        <w:rPr>
          <w:i/>
          <w:lang w:val="my-MM" w:bidi="my-MM"/>
        </w:rPr>
        <w:t xml:space="preserve">Letter </w:t>
      </w:r>
      <w:r w:rsidR="001511AC">
        <w:rPr>
          <w:lang w:val="en-US" w:bidi="my-MM"/>
        </w:rPr>
        <w:t>189</w:t>
      </w:r>
      <w:r w:rsidRPr="006753E2">
        <w:rPr>
          <w:lang w:val="my-MM" w:bidi="my-MM"/>
        </w:rPr>
        <w:t xml:space="preserve"> ဟူသော စာတွင် Basil</w:t>
      </w:r>
      <w:r w:rsidR="00910FDD">
        <w:rPr>
          <w:cs/>
          <w:lang w:val="my-MM" w:bidi="my-MM"/>
        </w:rPr>
        <w:t xml:space="preserve"> </w:t>
      </w:r>
      <w:r w:rsidRPr="006753E2">
        <w:rPr>
          <w:lang w:val="my-MM" w:bidi="my-MM"/>
        </w:rPr>
        <w:t>၏စကားကို နားထောင်ကြည့်ပါ –</w:t>
      </w:r>
    </w:p>
    <w:p w14:paraId="256C1E5F" w14:textId="156EC704" w:rsidR="00353532" w:rsidRPr="00020D20" w:rsidRDefault="006753E2" w:rsidP="00020D20">
      <w:pPr>
        <w:pStyle w:val="Quotations"/>
        <w:rPr>
          <w:lang w:bidi="my-MM"/>
        </w:rPr>
      </w:pPr>
      <w:r w:rsidRPr="00020D20">
        <w:rPr>
          <w:lang w:val="my-MM" w:bidi="my-MM"/>
        </w:rPr>
        <w:t xml:space="preserve">ဘုရားသခင်မှုတ်သွင်း၍ရေးထားသော သမ္မာကျမ်းစာသည်ကျွန်ုပ်တို့အကြား ဆုံးဖြတ်ပါစေ။ ဘုရားသခင်၏နှုတ်ကပတ်တော်နှင့်ကိုက်ညီသော ခံယူချက်များကို မြင်တွေ့ရသောအရပ်သည် သမ္မာတရား၏ထောက်ခံ၊ မျက်နှာသာပေးမှုကို ရပါစေ။ </w:t>
      </w:r>
    </w:p>
    <w:p w14:paraId="46732B31" w14:textId="357067B2" w:rsidR="006753E2" w:rsidRPr="006753E2" w:rsidRDefault="006753E2" w:rsidP="004C748D">
      <w:pPr>
        <w:pStyle w:val="BodyText0"/>
        <w:rPr>
          <w:lang w:bidi="my-MM"/>
        </w:rPr>
      </w:pPr>
      <w:r w:rsidRPr="006753E2">
        <w:rPr>
          <w:lang w:val="my-MM" w:bidi="my-MM"/>
        </w:rPr>
        <w:t>ဤနေရာ၌ Basil က အသင်းတော်အချို့ တို့သည်</w:t>
      </w:r>
      <w:r w:rsidR="00910FDD">
        <w:rPr>
          <w:cs/>
          <w:lang w:val="my-MM" w:bidi="my-MM"/>
        </w:rPr>
        <w:t xml:space="preserve"> </w:t>
      </w:r>
      <w:r w:rsidRPr="006753E2">
        <w:rPr>
          <w:lang w:val="my-MM" w:bidi="my-MM"/>
        </w:rPr>
        <w:t>ယုံကြည်ခြင်းစည်းမျဉ်းအတွင်းသို့</w:t>
      </w:r>
      <w:r w:rsidR="00910FDD">
        <w:rPr>
          <w:cs/>
          <w:lang w:val="my-MM" w:bidi="my-MM"/>
        </w:rPr>
        <w:t xml:space="preserve"> </w:t>
      </w:r>
      <w:r w:rsidRPr="006753E2">
        <w:rPr>
          <w:lang w:val="my-MM" w:bidi="my-MM"/>
        </w:rPr>
        <w:t xml:space="preserve">ထုံးစံဖြစ်နေသော ရိုးရာအယူအဆတစ်ချို့ကို အတည်ပြုခဲ့ကြောင်း ၊ အခြားသောအသင်းတော်များတွင်မူ </w:t>
      </w:r>
      <w:r w:rsidRPr="006753E2">
        <w:rPr>
          <w:lang w:val="my-MM" w:bidi="my-MM"/>
        </w:rPr>
        <w:lastRenderedPageBreak/>
        <w:t xml:space="preserve">ထိုအယူအဆသည် ဆန့်ကျင်ဘက် ထုံးစံဖြစ်ကြောင်းကို ၀န်ခံသည်။ ထို့ကြောင့် ဤသို့သောကိစ္စကို ဖြေရှင်းနိုင်ရန် အမြင့်ဆုံးအခွင့်အာဏာအဖြစ် သမ္မာကျမ်းစာကိုအသုံးပြုရန်သူတောင်းဆိုသည်။ </w:t>
      </w:r>
    </w:p>
    <w:p w14:paraId="0990CE90" w14:textId="21EAC52F" w:rsidR="00353532" w:rsidRDefault="006753E2" w:rsidP="004C748D">
      <w:pPr>
        <w:pStyle w:val="BodyText0"/>
        <w:rPr>
          <w:lang w:bidi="my-MM"/>
        </w:rPr>
      </w:pPr>
      <w:r w:rsidRPr="006753E2">
        <w:rPr>
          <w:lang w:val="my-MM" w:bidi="my-MM"/>
        </w:rPr>
        <w:t>အစောပိုင်းကာလ အသင်းတော်များသည် အယူဝါဒခံယူချက်အားလုံးအတွက် အခြေခံအရင်းအမြစ်အဖြစ် သမ္မာကျမ်းစာကို အခိုင်အမာအားကိုးခဲ့သည်။ သို့သော် သူတို့သည် သမ္မာကျမ်းစာသွန်သင်ချက်များကို ကာကွယ်ရန်အတွက်</w:t>
      </w:r>
      <w:r w:rsidR="00910FDD">
        <w:rPr>
          <w:cs/>
          <w:lang w:val="my-MM" w:bidi="my-MM"/>
        </w:rPr>
        <w:t xml:space="preserve"> </w:t>
      </w:r>
      <w:r w:rsidRPr="006753E2">
        <w:rPr>
          <w:lang w:val="my-MM" w:bidi="my-MM"/>
        </w:rPr>
        <w:t>အသင်းတော်များ၏ ထုံးတမ်းစဉ်လာ သွန်သင်ချက်များအပေါ်တွင်</w:t>
      </w:r>
      <w:r w:rsidR="00E8499B">
        <w:rPr>
          <w:rFonts w:hint="cs"/>
          <w:cs/>
          <w:lang w:val="my-MM" w:bidi="my-MM"/>
        </w:rPr>
        <w:t xml:space="preserve"> </w:t>
      </w:r>
      <w:r w:rsidRPr="006753E2">
        <w:rPr>
          <w:lang w:val="my-MM" w:bidi="my-MM"/>
        </w:rPr>
        <w:t>မှီခိုနေဆဲဖြစ်သည်။</w:t>
      </w:r>
    </w:p>
    <w:p w14:paraId="779A4234" w14:textId="11F54626" w:rsidR="00353532" w:rsidRPr="00353532" w:rsidRDefault="006753E2" w:rsidP="00353532">
      <w:pPr>
        <w:pStyle w:val="BulletHeading"/>
        <w:rPr>
          <w:lang w:bidi="my-MM"/>
        </w:rPr>
      </w:pPr>
      <w:bookmarkStart w:id="7" w:name="_Toc114819873"/>
      <w:r w:rsidRPr="00353532">
        <w:rPr>
          <w:lang w:val="my-MM" w:bidi="my-MM"/>
        </w:rPr>
        <w:t>ထုံးတမ်းစဉ်လာ သွန်သင်ချက်များ</w:t>
      </w:r>
      <w:bookmarkEnd w:id="7"/>
    </w:p>
    <w:p w14:paraId="0E4D95DA" w14:textId="7D94C673" w:rsidR="00353532" w:rsidRDefault="00753FD0" w:rsidP="004C748D">
      <w:pPr>
        <w:pStyle w:val="BodyText0"/>
        <w:rPr>
          <w:lang w:bidi="my-MM"/>
        </w:rPr>
      </w:pPr>
      <w:r>
        <w:rPr>
          <w:lang w:val="my-MM" w:bidi="my-MM"/>
        </w:rPr>
        <w:t>အသင်းတော်သည် ၎င်း၏ ထုံးတမ်းစဉ်လာသွန်သင်ချက်များကိုထိန်းသိမ်းရန် အဘယ်ကြောင့် လိုအပ်သည်ဟု မြင်တွေ့ခံစား ဆင်ခြင်မိသည်။</w:t>
      </w:r>
      <w:r w:rsidR="00910FDD">
        <w:rPr>
          <w:cs/>
          <w:lang w:val="my-MM" w:bidi="my-MM"/>
        </w:rPr>
        <w:t xml:space="preserve"> </w:t>
      </w:r>
      <w:r>
        <w:rPr>
          <w:lang w:val="my-MM" w:bidi="my-MM"/>
        </w:rPr>
        <w:t>သမ္မာကျမ်းစာကို ကာကွယ်ထိန်းသိမ်းစောင့်ရှောက်ရုံ နှင့် ကျမ်းစာကိုယ်တိုင်</w:t>
      </w:r>
      <w:r w:rsidR="00910FDD">
        <w:rPr>
          <w:cs/>
          <w:lang w:val="my-MM" w:bidi="my-MM"/>
        </w:rPr>
        <w:t xml:space="preserve"> </w:t>
      </w:r>
      <w:r>
        <w:rPr>
          <w:lang w:val="my-MM" w:bidi="my-MM"/>
        </w:rPr>
        <w:t>ဟောပြောခွင့်ပေးလိုက်ရုံဖြင့်</w:t>
      </w:r>
      <w:r w:rsidR="00910FDD">
        <w:rPr>
          <w:cs/>
          <w:lang w:val="my-MM" w:bidi="my-MM"/>
        </w:rPr>
        <w:t xml:space="preserve"> </w:t>
      </w:r>
      <w:r>
        <w:rPr>
          <w:lang w:val="my-MM" w:bidi="my-MM"/>
        </w:rPr>
        <w:t xml:space="preserve">လုံလောက်သည် မဟုတ်ပါလော? </w:t>
      </w:r>
    </w:p>
    <w:p w14:paraId="63FF3577" w14:textId="09B763F1" w:rsidR="00353532" w:rsidRPr="00020D20" w:rsidRDefault="006753E2" w:rsidP="00020D20">
      <w:pPr>
        <w:pStyle w:val="Quotations"/>
        <w:rPr>
          <w:lang w:bidi="my-MM"/>
        </w:rPr>
      </w:pPr>
      <w:r w:rsidRPr="00020D20">
        <w:rPr>
          <w:lang w:val="my-MM" w:bidi="my-MM"/>
        </w:rPr>
        <w:t>တမန်တော်များ၏သွန်သင်ခဲ့မှုများ၊ သမ္မာကျမ်းစာ၏ သွန်သင်ချက်များနှင့် ကိုက်ညီမှုမရှိသော</w:t>
      </w:r>
      <w:r w:rsidR="00910FDD">
        <w:rPr>
          <w:cs/>
          <w:lang w:val="my-MM" w:bidi="my-MM"/>
        </w:rPr>
        <w:t xml:space="preserve"> </w:t>
      </w:r>
      <w:r w:rsidRPr="00020D20">
        <w:rPr>
          <w:lang w:val="my-MM" w:bidi="my-MM"/>
        </w:rPr>
        <w:t>ဆရာအတုအယောင်များ၏သွန်သင်မှုများ ရှိလာနေခြင်းကြောင့်၊ အသင်းတော်၏ယုံကြည်ချက်များနှင့် ပတ်သက်ပြီး ရှင်းလင်းပြတ်သားသော</w:t>
      </w:r>
      <w:r w:rsidR="00910FDD">
        <w:rPr>
          <w:cs/>
          <w:lang w:val="my-MM" w:bidi="my-MM"/>
        </w:rPr>
        <w:t xml:space="preserve"> </w:t>
      </w:r>
      <w:r w:rsidRPr="00020D20">
        <w:rPr>
          <w:lang w:val="my-MM" w:bidi="my-MM"/>
        </w:rPr>
        <w:t>ထုတ်ပြန်ချက်များလိုသည်။</w:t>
      </w:r>
      <w:r w:rsidR="00910FDD">
        <w:rPr>
          <w:cs/>
          <w:lang w:val="my-MM" w:bidi="my-MM"/>
        </w:rPr>
        <w:t xml:space="preserve"> </w:t>
      </w:r>
      <w:r w:rsidRPr="00020D20">
        <w:rPr>
          <w:lang w:val="my-MM" w:bidi="my-MM"/>
        </w:rPr>
        <w:t>ထို့ကြောင့်၊ အထူးသဖြင့် ဤမှားယွင်းသောသွန်သင်ချက်များကို တုံ့ပြန်ရာတွင် အသင်းတော်သည် ယုံကြည်ခံယူချက်နှင့်စပ်လျဉ်း၍ ရှင်းလင်းပြတ်သားသောထုတ်ပြန်ချက်ဖော်ပြချက်တစ်ခုကို ရေးဆွဲပြဠာန်းထားရမည်။</w:t>
      </w:r>
    </w:p>
    <w:p w14:paraId="20EEE08C" w14:textId="77777777" w:rsidR="00353532" w:rsidRDefault="006753E2" w:rsidP="00020D20">
      <w:pPr>
        <w:pStyle w:val="QuotationAuthor"/>
        <w:rPr>
          <w:lang w:bidi="my-MM"/>
        </w:rPr>
      </w:pPr>
      <w:r w:rsidRPr="006753E2">
        <w:rPr>
          <w:lang w:val="my-MM" w:bidi="my-MM"/>
        </w:rPr>
        <w:t>ဒေါက်တာ K. Erik Thoennes</w:t>
      </w:r>
    </w:p>
    <w:p w14:paraId="2601F733" w14:textId="1CC9A762" w:rsidR="00353532" w:rsidRPr="00020D20" w:rsidRDefault="006753E2" w:rsidP="00020D20">
      <w:pPr>
        <w:pStyle w:val="Quotations"/>
        <w:rPr>
          <w:lang w:bidi="my-MM"/>
        </w:rPr>
      </w:pPr>
      <w:r w:rsidRPr="00020D20">
        <w:rPr>
          <w:lang w:val="my-MM" w:bidi="my-MM"/>
        </w:rPr>
        <w:t>သမ္မာကျမ်းစာအား ယုံကြည်ခြင်း၏ အခြေခံအဖြစ်ထားရှိသော်လည်း၊ သမ္မာကျမ်းစာသည် အလွန်ရှည်လျားများပြားပြီး၊</w:t>
      </w:r>
      <w:r w:rsidR="00910FDD">
        <w:rPr>
          <w:cs/>
          <w:lang w:val="my-MM" w:bidi="my-MM"/>
        </w:rPr>
        <w:t xml:space="preserve"> </w:t>
      </w:r>
      <w:r w:rsidRPr="00020D20">
        <w:rPr>
          <w:lang w:val="my-MM" w:bidi="my-MM"/>
        </w:rPr>
        <w:t>ထိုသမ္မာကျမ်းစာကို ဖတ်နိုင်လောက်သော စာပေတတ်မြောက်မှု အနည်းအကျဉ်းသာရှိခဲ့သည် ။ ထို့ကြောင့် သမ္မာကျမ်းစာတစ်အုပ်လုံး ဖတ်ရန်မလိုဘဲ အခြေခံယုံကြည်ခံယူချက်များကိုလူများနားလည်နိုင်ရန် အယူဝါဒတစ်ခုတည်းဖြင့် အကျဉ်းချုပ်ဖော်ပြခြင်းသည် အသင်းတော်အတွက်အကောင်းဆုံးဖြစ်သည်။</w:t>
      </w:r>
    </w:p>
    <w:p w14:paraId="518FD771" w14:textId="77777777" w:rsidR="00353532" w:rsidRDefault="006753E2" w:rsidP="00020D20">
      <w:pPr>
        <w:pStyle w:val="QuotationAuthor"/>
        <w:rPr>
          <w:lang w:bidi="my-MM"/>
        </w:rPr>
      </w:pPr>
      <w:r w:rsidRPr="006753E2">
        <w:rPr>
          <w:lang w:val="my-MM" w:bidi="my-MM"/>
        </w:rPr>
        <w:t>ဒေါက်တာ Riad Kassis</w:t>
      </w:r>
    </w:p>
    <w:p w14:paraId="6FD51826" w14:textId="3584E83E" w:rsidR="00353532" w:rsidRPr="00020D20" w:rsidRDefault="006753E2" w:rsidP="00020D20">
      <w:pPr>
        <w:pStyle w:val="Quotations"/>
        <w:rPr>
          <w:lang w:bidi="my-MM"/>
        </w:rPr>
      </w:pPr>
      <w:r w:rsidRPr="00020D20">
        <w:rPr>
          <w:lang w:val="my-MM" w:bidi="my-MM"/>
        </w:rPr>
        <w:t xml:space="preserve">အေ.ဒီ. ၃၉၇ ဝန်းကျင်တိုင် သမ္မာကျမ်းစာသည် ပြဠာန်းခြင်း မရှိသေးခြင်းကြောင့် တမန်တော်များ၏အယူဝါဒသည် အထူးပင်တန်ဖိုးရှိခဲ့သည်။ </w:t>
      </w:r>
      <w:r w:rsidRPr="00020D20">
        <w:rPr>
          <w:lang w:val="my-MM" w:bidi="my-MM"/>
        </w:rPr>
        <w:lastRenderedPageBreak/>
        <w:t>ကနဦးအသင်းတော်သမိုင်းအတွက်လည်းအရေးပါသည်။ အသင်းတော်၏ အခွင့်အာဏာရှိသောယုံကြည်ခြင်းသည် အဘယ်အရာနည်း။ ၄င်းကို တမန်တော်များ၏အယူဝါဒတွင် အကျဉ်းချုပ်ဖော်ပြထားသည်။ သို့သော်၊</w:t>
      </w:r>
      <w:r w:rsidR="00910FDD">
        <w:rPr>
          <w:cs/>
          <w:lang w:val="my-MM" w:bidi="my-MM"/>
        </w:rPr>
        <w:t xml:space="preserve"> </w:t>
      </w:r>
      <w:r w:rsidRPr="00020D20">
        <w:rPr>
          <w:lang w:val="my-MM" w:bidi="my-MM"/>
        </w:rPr>
        <w:t>ကျွန်ုပ်တို့တွင်ထိုအချိန် သမ္မာကျမ်းစာရှိခဲ့သည်။</w:t>
      </w:r>
      <w:r w:rsidR="00910FDD">
        <w:rPr>
          <w:cs/>
          <w:lang w:val="my-MM" w:bidi="my-MM"/>
        </w:rPr>
        <w:t xml:space="preserve"> </w:t>
      </w:r>
      <w:r w:rsidRPr="00020D20">
        <w:rPr>
          <w:lang w:val="my-MM" w:bidi="my-MM"/>
        </w:rPr>
        <w:t>ထိုသို့ဆိုလျှင် ကျွန်ုပ်တို့သည်</w:t>
      </w:r>
      <w:r w:rsidR="00910FDD">
        <w:rPr>
          <w:cs/>
          <w:lang w:val="my-MM" w:bidi="my-MM"/>
        </w:rPr>
        <w:t xml:space="preserve"> </w:t>
      </w:r>
      <w:r w:rsidRPr="00020D20">
        <w:rPr>
          <w:lang w:val="my-MM" w:bidi="my-MM"/>
        </w:rPr>
        <w:t>ထိုအယူ၀ါဒကို အဘယ်ကြောင့် ဆက်လက်လက်ခံသင့်သနည်း။ အဘယ်ကြောင့်ဆိုသော် ခရစ်ယာန်အဖြစ်သို့မကူးပြောင်းမရောက်ရှိဘဲ သမ္မာကျမ်းစာတစ်ခုလုံးကို နားလည်နိုင်ရန်မဖြစ်နိုင်။</w:t>
      </w:r>
      <w:r w:rsidR="00910FDD">
        <w:rPr>
          <w:cs/>
          <w:lang w:val="my-MM" w:bidi="my-MM"/>
        </w:rPr>
        <w:t xml:space="preserve"> </w:t>
      </w:r>
      <w:r w:rsidRPr="00020D20">
        <w:rPr>
          <w:lang w:val="my-MM" w:bidi="my-MM"/>
        </w:rPr>
        <w:t>တမန်တော်များ၏အယူဝါဒသည် သမ္မာကျမ်းစာ၏ အခြေခံသွန်သင်ချက်များကို ရိုးရှင်းစွာဖော်ပြနေသည်။</w:t>
      </w:r>
      <w:r w:rsidR="00910FDD">
        <w:rPr>
          <w:cs/>
          <w:lang w:val="my-MM" w:bidi="my-MM"/>
        </w:rPr>
        <w:t xml:space="preserve"> </w:t>
      </w:r>
      <w:r w:rsidRPr="00020D20">
        <w:rPr>
          <w:lang w:val="my-MM" w:bidi="my-MM"/>
        </w:rPr>
        <w:t xml:space="preserve">ထိုအတွက်ကြောင့်၊ ယခုလည်း ဆက်လက်အသုံးပြုရပါမည်။ </w:t>
      </w:r>
    </w:p>
    <w:p w14:paraId="3CD6484E" w14:textId="77777777" w:rsidR="00353532" w:rsidRDefault="006753E2" w:rsidP="00020D20">
      <w:pPr>
        <w:pStyle w:val="QuotationAuthor"/>
        <w:rPr>
          <w:lang w:bidi="my-MM"/>
        </w:rPr>
      </w:pPr>
      <w:r w:rsidRPr="006753E2">
        <w:rPr>
          <w:lang w:val="my-MM" w:bidi="my-MM"/>
        </w:rPr>
        <w:t>ဒေါက်တာ Paul Chang</w:t>
      </w:r>
    </w:p>
    <w:p w14:paraId="4858C914" w14:textId="69A68B37" w:rsidR="00353532" w:rsidRPr="004C748D" w:rsidRDefault="006753E2" w:rsidP="004C748D">
      <w:pPr>
        <w:pStyle w:val="BodyText0"/>
        <w:rPr>
          <w:lang w:bidi="my-MM"/>
        </w:rPr>
      </w:pPr>
      <w:r w:rsidRPr="004C748D">
        <w:rPr>
          <w:lang w:val="my-MM" w:bidi="my-MM"/>
        </w:rPr>
        <w:t>မှားယွင်းသောဆရာများသည် အသင်းတော်တွင် ပြဿနာများစွာ ဖန်တီးကြသည်။ သူတို့ထဲမှတစ်ချို့တို့သည်</w:t>
      </w:r>
      <w:r w:rsidR="00910FDD">
        <w:rPr>
          <w:cs/>
          <w:lang w:val="my-MM" w:bidi="my-MM"/>
        </w:rPr>
        <w:t xml:space="preserve"> </w:t>
      </w:r>
      <w:r w:rsidRPr="004C748D">
        <w:rPr>
          <w:lang w:val="my-MM" w:bidi="my-MM"/>
        </w:rPr>
        <w:t>ခရစ်ဝင်ကျမ်းများ၏ အဓိကအခန်းကဏ္ဍကိုပင် ငြင်းဆိုခဲ့ကြသည်။</w:t>
      </w:r>
      <w:r w:rsidR="00910FDD">
        <w:rPr>
          <w:cs/>
          <w:lang w:val="my-MM" w:bidi="my-MM"/>
        </w:rPr>
        <w:t xml:space="preserve"> </w:t>
      </w:r>
      <w:r w:rsidRPr="004C748D">
        <w:rPr>
          <w:lang w:val="my-MM" w:bidi="my-MM"/>
        </w:rPr>
        <w:t>ဤအခြေအနေများကို တုံ့ပြန်ရာတွင် ၀ိညာဥ်သဘောပြည့်၀သည့် ခရစ်ယာန်ခေါင်းဆောင်များမှ ခရစ်ယာန်များအားလုံး ယုံကြည်ခြင်း၏အခြေခံ သဘောသဘာ၀ အကြောင်းအရာကို သိရှိပြီး၊ လက်ခံအတည်ပြုနိုင်စေရန်အတွက် သမ္မာကျမ်းစာ၏ အဓိကသွန်သင်ချက်များကို အကျဉ်းချုပ်ဖော်ပြသည်။</w:t>
      </w:r>
      <w:r w:rsidR="00910FDD">
        <w:rPr>
          <w:cs/>
          <w:lang w:val="my-MM" w:bidi="my-MM"/>
        </w:rPr>
        <w:t xml:space="preserve"> </w:t>
      </w:r>
      <w:r w:rsidRPr="004C748D">
        <w:rPr>
          <w:lang w:val="my-MM" w:bidi="my-MM"/>
        </w:rPr>
        <w:t>Origen သည်</w:t>
      </w:r>
      <w:r w:rsidR="00910FDD">
        <w:rPr>
          <w:cs/>
          <w:lang w:val="my-MM" w:bidi="my-MM"/>
        </w:rPr>
        <w:t xml:space="preserve"> </w:t>
      </w:r>
      <w:r w:rsidRPr="004C748D">
        <w:rPr>
          <w:lang w:val="my-MM" w:bidi="my-MM"/>
        </w:rPr>
        <w:t xml:space="preserve">သူ၏စာအုပ် </w:t>
      </w:r>
      <w:r w:rsidRPr="004C748D">
        <w:rPr>
          <w:i/>
          <w:lang w:val="my-MM" w:bidi="my-MM"/>
        </w:rPr>
        <w:t xml:space="preserve">On First Principles </w:t>
      </w:r>
      <w:r w:rsidRPr="004C748D">
        <w:rPr>
          <w:lang w:val="my-MM" w:bidi="my-MM"/>
        </w:rPr>
        <w:t>တွင်</w:t>
      </w:r>
      <w:r w:rsidR="00910FDD">
        <w:rPr>
          <w:cs/>
          <w:lang w:val="my-MM" w:bidi="my-MM"/>
        </w:rPr>
        <w:t xml:space="preserve"> </w:t>
      </w:r>
      <w:r w:rsidRPr="004C748D">
        <w:rPr>
          <w:lang w:val="my-MM" w:bidi="my-MM"/>
        </w:rPr>
        <w:t xml:space="preserve">အောက်ပါကဲ့သို့အစချီထားသည်။ </w:t>
      </w:r>
    </w:p>
    <w:p w14:paraId="1AA7E90B" w14:textId="3198FCD7" w:rsidR="00353532" w:rsidRPr="00020D20" w:rsidRDefault="006753E2" w:rsidP="00020D20">
      <w:pPr>
        <w:pStyle w:val="Quotations"/>
        <w:rPr>
          <w:lang w:bidi="my-MM"/>
        </w:rPr>
      </w:pPr>
      <w:r w:rsidRPr="00020D20">
        <w:rPr>
          <w:lang w:val="my-MM" w:bidi="my-MM"/>
        </w:rPr>
        <w:t>ခရစ်တော်၏ အယူအဆများကို</w:t>
      </w:r>
      <w:r w:rsidR="00910FDD">
        <w:rPr>
          <w:cs/>
          <w:lang w:val="my-MM" w:bidi="my-MM"/>
        </w:rPr>
        <w:t xml:space="preserve"> </w:t>
      </w:r>
      <w:r w:rsidRPr="00020D20">
        <w:rPr>
          <w:lang w:val="my-MM" w:bidi="my-MM"/>
        </w:rPr>
        <w:t>မိမိတို့စွဲကိုင်ထားသည် ဟု ယူဆသူများရှိသည်။ သို့သော် အသင်းတော်၏သွန်သင်ချက်အရ တမန်တော်များထံမှ စနစ်တကျ ဆက်ခံခဲ့သော၊ ယခုတိုင်</w:t>
      </w:r>
      <w:r w:rsidR="00910FDD">
        <w:rPr>
          <w:cs/>
          <w:lang w:val="my-MM" w:bidi="my-MM"/>
        </w:rPr>
        <w:t xml:space="preserve"> </w:t>
      </w:r>
      <w:r w:rsidRPr="00020D20">
        <w:rPr>
          <w:lang w:val="my-MM" w:bidi="my-MM"/>
        </w:rPr>
        <w:t>အသင်းတော်များတွင်တည်ရှိနေသည့် သွန်သင်ချက်များထဲမှ အချို့တို့သည် မိမိတို့၏ယခင်အယူအဆများနှင့် ခြားနားသည်ဟု ယူဆကြသည်။</w:t>
      </w:r>
    </w:p>
    <w:p w14:paraId="013097C1" w14:textId="0000E8D7" w:rsidR="006753E2" w:rsidRPr="004C748D" w:rsidRDefault="006753E2" w:rsidP="004C748D">
      <w:pPr>
        <w:pStyle w:val="BodyText0"/>
        <w:rPr>
          <w:lang w:bidi="my-MM"/>
        </w:rPr>
      </w:pPr>
      <w:r w:rsidRPr="004C748D">
        <w:rPr>
          <w:lang w:val="my-MM" w:bidi="my-MM"/>
        </w:rPr>
        <w:t>ဤတွင် Origen ပြောခဲ့သည့်အရာကို သတိပြုပါ။ အသင်းတော်၏သွန်သင်ချက်သည် မမှားနိုင် အမြဲတမ်း စုံလင်သည်ဟု သူမပြောခဲ့ပါ။</w:t>
      </w:r>
      <w:r w:rsidR="00910FDD">
        <w:rPr>
          <w:cs/>
          <w:lang w:val="my-MM" w:bidi="my-MM"/>
        </w:rPr>
        <w:t xml:space="preserve"> </w:t>
      </w:r>
      <w:r w:rsidRPr="004C748D">
        <w:rPr>
          <w:lang w:val="my-MM" w:bidi="my-MM"/>
        </w:rPr>
        <w:t xml:space="preserve">သို့သော် အသင်းတော်၏သွန်သင်ချက်ကို မှန်ကန်သောအရာအဖြစ်လက်ခံရန်လိုသည်။ </w:t>
      </w:r>
      <w:r w:rsidRPr="004C748D">
        <w:rPr>
          <w:lang w:val="my-MM" w:bidi="my-MM"/>
        </w:rPr>
        <w:br/>
        <w:t>အကြောင်းမှာ၊ တမန်တော်တို့ထံမှ စနစ်တကျလက်ဆင့်ကမ်းလာပြီး ယနေ့တိုင် ထိန်းသိမ်းစောင့်ရှောက် ထားသောကြောင့်ဖြစ်သည်ဟု ပြောကြားသည်။</w:t>
      </w:r>
      <w:r w:rsidR="00910FDD">
        <w:rPr>
          <w:cs/>
          <w:lang w:val="my-MM" w:bidi="my-MM"/>
        </w:rPr>
        <w:t xml:space="preserve"> </w:t>
      </w:r>
      <w:r w:rsidRPr="004C748D">
        <w:rPr>
          <w:lang w:val="my-MM" w:bidi="my-MM"/>
        </w:rPr>
        <w:t>တစ်နည်းအားဖြင့်ဆိုသော် Origen ၏ခေတ်တွင် အသင်းတော်၏သွန်သင်ချက်သည် သမ္မာကျမ်းစာတွင်တွေ့ ရသော</w:t>
      </w:r>
      <w:r w:rsidR="00910FDD">
        <w:rPr>
          <w:cs/>
          <w:lang w:val="my-MM" w:bidi="my-MM"/>
        </w:rPr>
        <w:t xml:space="preserve"> </w:t>
      </w:r>
      <w:r w:rsidRPr="004C748D">
        <w:rPr>
          <w:lang w:val="my-MM" w:bidi="my-MM"/>
        </w:rPr>
        <w:t>ခရစ်တော်၏နုတ်‌ တော်ထွက်စကားများ၏ တိကျမှန်ကန်မှုကို ဖော်ပြသည်။</w:t>
      </w:r>
      <w:r w:rsidR="00910FDD">
        <w:rPr>
          <w:cs/>
          <w:lang w:val="my-MM" w:bidi="my-MM"/>
        </w:rPr>
        <w:t xml:space="preserve"> </w:t>
      </w:r>
      <w:r w:rsidRPr="004C748D">
        <w:rPr>
          <w:lang w:val="my-MM" w:bidi="my-MM"/>
        </w:rPr>
        <w:t>ထိုအတွက်ကြောင့် သူ့၏ခေတ်၌</w:t>
      </w:r>
      <w:r w:rsidR="00910FDD">
        <w:rPr>
          <w:cs/>
          <w:lang w:val="my-MM" w:bidi="my-MM"/>
        </w:rPr>
        <w:t xml:space="preserve"> </w:t>
      </w:r>
      <w:r w:rsidRPr="004C748D">
        <w:rPr>
          <w:lang w:val="my-MM" w:bidi="my-MM"/>
        </w:rPr>
        <w:t xml:space="preserve">ယုံကြည်ခံယူချက်များကို စမ်းသပ်ရန်အတွက် အသင်းတော်၏သွန်သင်ချက်ကို "စံနှုန်း" သို့မဟုတ် </w:t>
      </w:r>
      <w:r w:rsidRPr="004C748D">
        <w:rPr>
          <w:lang w:val="my-MM" w:bidi="my-MM"/>
        </w:rPr>
        <w:lastRenderedPageBreak/>
        <w:t>"ယုံကြည်ခြင်းစည်းမျဉ်း" အဖြစ် အသုံးပြုသည်။</w:t>
      </w:r>
      <w:r w:rsidR="00910FDD">
        <w:rPr>
          <w:cs/>
          <w:lang w:val="my-MM" w:bidi="my-MM"/>
        </w:rPr>
        <w:t xml:space="preserve"> </w:t>
      </w:r>
      <w:r w:rsidRPr="004C748D">
        <w:rPr>
          <w:lang w:val="my-MM" w:bidi="my-MM"/>
        </w:rPr>
        <w:t>သို့သော် နောက်ဆုံးအခွင့်အာဏာသည် ယာယီဖြစ်သောအသင်းတော်တွင်မဟုတ်၊ ဓမ္မသစ်ကျမ်းတွင် မူတည်သည်။</w:t>
      </w:r>
    </w:p>
    <w:p w14:paraId="12D5D314" w14:textId="1DD3EBCF" w:rsidR="00353532" w:rsidRDefault="006753E2" w:rsidP="004C748D">
      <w:pPr>
        <w:pStyle w:val="BodyText0"/>
        <w:rPr>
          <w:lang w:bidi="my-MM"/>
        </w:rPr>
      </w:pPr>
      <w:r w:rsidRPr="006753E2">
        <w:rPr>
          <w:lang w:val="my-MM" w:bidi="my-MM"/>
        </w:rPr>
        <w:t>ဤအယူအဆကို သရုပ်ဖော်ရန် ဆက်စပ်ချိတ်ဆက်တွေးခေါ်မှုများစွာလိုအပ်သည်။</w:t>
      </w:r>
      <w:r w:rsidR="00910FDD">
        <w:rPr>
          <w:cs/>
          <w:lang w:val="my-MM" w:bidi="my-MM"/>
        </w:rPr>
        <w:t xml:space="preserve"> </w:t>
      </w:r>
      <w:r w:rsidRPr="006753E2">
        <w:rPr>
          <w:lang w:val="my-MM" w:bidi="my-MM"/>
        </w:rPr>
        <w:t>အစောပိုင်းကာလအသင်းတော်သည် သမ္မာကျမ်းစာတွင်တွေ့နိုင်သော</w:t>
      </w:r>
      <w:r w:rsidR="00910FDD">
        <w:rPr>
          <w:cs/>
          <w:lang w:val="my-MM" w:bidi="my-MM"/>
        </w:rPr>
        <w:t xml:space="preserve"> </w:t>
      </w:r>
      <w:r w:rsidRPr="006753E2">
        <w:rPr>
          <w:lang w:val="my-MM" w:bidi="my-MM"/>
        </w:rPr>
        <w:t>ခရစ်တော်၏သွန်သင်ချက်များကို စွဲကိုင်ထားလိုခဲ့သည်။ ၄င်းမှာ ခရစ်တော်နှင့် ပထမဆုံးချိတ်ဆက်မှုဖြစ်စေသည်။ တမန်တော်များသည်</w:t>
      </w:r>
      <w:r w:rsidR="00910FDD">
        <w:rPr>
          <w:cs/>
          <w:lang w:val="my-MM" w:bidi="my-MM"/>
        </w:rPr>
        <w:t xml:space="preserve"> </w:t>
      </w:r>
      <w:r w:rsidRPr="006753E2">
        <w:rPr>
          <w:lang w:val="my-MM" w:bidi="my-MM"/>
        </w:rPr>
        <w:t>ခရစ်တော်နှင့်တိုက်ရိုက် ဆက်သွယ်မှုရှိရုံမက ခရစ်တော်၏တိုက်ရိုက်သင်ကြားပေးမှုကို ခံခဲ့ရသည်။</w:t>
      </w:r>
      <w:r w:rsidR="00910FDD">
        <w:rPr>
          <w:cs/>
          <w:lang w:val="my-MM" w:bidi="my-MM"/>
        </w:rPr>
        <w:t xml:space="preserve"> </w:t>
      </w:r>
      <w:r w:rsidRPr="006753E2">
        <w:rPr>
          <w:lang w:val="my-MM" w:bidi="my-MM"/>
        </w:rPr>
        <w:t>ထို့ကြောင့် သူတို့၏သွန်သင်ချက်များသည် ဒုတိယချိတ်ဆက်မှုဖြစ်သည်။ ထို့နောက် တမန်တော်များသည် ခရစ်တော်နှင့်ပတ်သက်သော သူတို့၏အသိပညာကို သမ္မာကျမ်းစာတွင် ထိန်းသိမ်းခဲ့ကြသောကြောင့်</w:t>
      </w:r>
      <w:r w:rsidR="00910FDD">
        <w:rPr>
          <w:cs/>
          <w:lang w:val="my-MM" w:bidi="my-MM"/>
        </w:rPr>
        <w:t xml:space="preserve"> </w:t>
      </w:r>
      <w:r w:rsidRPr="006753E2">
        <w:rPr>
          <w:lang w:val="my-MM" w:bidi="my-MM"/>
        </w:rPr>
        <w:t xml:space="preserve">သမ္မာကျမ်းစာသည် တတိယချိတ်ဆက်မှုဖြစ်သည်။ သန့်ရှင်းသောဝိညာဉ်တော် စီစဥ်ကြီးကြပ်ပေးမှုကြောင့် ၄င်းချိတ်ဆက်မှု သုံးခုစလုံး ပြည့်ဝစုံလင်ပြီး မှားယွင်းမှုကင်းသည်။ </w:t>
      </w:r>
    </w:p>
    <w:p w14:paraId="6D8B6A8E" w14:textId="139771F9" w:rsidR="00353532" w:rsidRDefault="006753E2" w:rsidP="004C748D">
      <w:pPr>
        <w:pStyle w:val="BodyText0"/>
        <w:rPr>
          <w:lang w:bidi="my-MM"/>
        </w:rPr>
      </w:pPr>
      <w:r w:rsidRPr="006753E2">
        <w:rPr>
          <w:lang w:val="my-MM" w:bidi="my-MM"/>
        </w:rPr>
        <w:t>သို့သော် စတုတ္ထချိတ်ဆက်မှုဖြစ်သော အသင်းတော်၏</w:t>
      </w:r>
      <w:r w:rsidR="00910FDD">
        <w:rPr>
          <w:cs/>
          <w:lang w:val="my-MM" w:bidi="my-MM"/>
        </w:rPr>
        <w:t xml:space="preserve"> </w:t>
      </w:r>
      <w:r w:rsidRPr="006753E2">
        <w:rPr>
          <w:lang w:val="my-MM" w:bidi="my-MM"/>
        </w:rPr>
        <w:t>ရိုးရာသွန်သင်ချက်များမှာ</w:t>
      </w:r>
      <w:r w:rsidR="00E8499B">
        <w:rPr>
          <w:rFonts w:hint="cs"/>
          <w:cs/>
          <w:lang w:val="my-MM" w:bidi="my-MM"/>
        </w:rPr>
        <w:t xml:space="preserve"> </w:t>
      </w:r>
      <w:r w:rsidRPr="006753E2">
        <w:rPr>
          <w:lang w:val="my-MM" w:bidi="my-MM"/>
        </w:rPr>
        <w:t>ကွဲပြားခြားနားသည်။ ဓလေ့ထုံးစံများသည် မမှားနိုင်ကြောင်း၊</w:t>
      </w:r>
      <w:r w:rsidR="00910FDD">
        <w:rPr>
          <w:cs/>
          <w:lang w:val="my-MM" w:bidi="my-MM"/>
        </w:rPr>
        <w:t xml:space="preserve"> </w:t>
      </w:r>
      <w:r w:rsidRPr="006753E2">
        <w:rPr>
          <w:lang w:val="my-MM" w:bidi="my-MM"/>
        </w:rPr>
        <w:t>သန့်ရှင်းသောဝိညာဉ်တော်သည် အမှားကင်းစေမည်ဖြစ်ကြောင်း</w:t>
      </w:r>
      <w:r w:rsidR="00910FDD">
        <w:rPr>
          <w:cs/>
          <w:lang w:val="my-MM" w:bidi="my-MM"/>
        </w:rPr>
        <w:t xml:space="preserve"> </w:t>
      </w:r>
      <w:r w:rsidRPr="006753E2">
        <w:rPr>
          <w:lang w:val="my-MM" w:bidi="my-MM"/>
        </w:rPr>
        <w:t>အာမခံချက်မပေး။</w:t>
      </w:r>
      <w:r w:rsidR="00910FDD">
        <w:rPr>
          <w:cs/>
          <w:lang w:val="my-MM" w:bidi="my-MM"/>
        </w:rPr>
        <w:t xml:space="preserve"> </w:t>
      </w:r>
      <w:r w:rsidRPr="006753E2">
        <w:rPr>
          <w:lang w:val="my-MM" w:bidi="my-MM"/>
        </w:rPr>
        <w:t>ကျွန်ုပ်တို့တွေ့ရှိခဲ့သည့်အတိုင်း အသင်းတော်အချို့၏ဓလေ့ထုံးစံများသည် အခြားအသင်းတော်၏ဓလေ့ထုံးစံများနှင့် ဆန့်ကျင်နေသည်။</w:t>
      </w:r>
    </w:p>
    <w:p w14:paraId="0EB6AC0A" w14:textId="749A054D" w:rsidR="00353532" w:rsidRPr="004C748D" w:rsidRDefault="006753E2" w:rsidP="004C748D">
      <w:pPr>
        <w:pStyle w:val="BodyText0"/>
        <w:rPr>
          <w:lang w:bidi="my-MM"/>
        </w:rPr>
      </w:pPr>
      <w:r w:rsidRPr="004C748D">
        <w:rPr>
          <w:lang w:val="my-MM" w:bidi="my-MM"/>
        </w:rPr>
        <w:t>အချို့အကြောင်းအရာများသည် အရေးကြီးကိစ္စများမဟုတ်သောကြောင့် သမ္မာကျမ်းစာတွင် တိုက်ရိုက် ဖြေရှင်းထားချက်မတွေ့နိုင်။</w:t>
      </w:r>
      <w:r w:rsidR="00910FDD">
        <w:rPr>
          <w:cs/>
          <w:lang w:val="my-MM" w:bidi="my-MM"/>
        </w:rPr>
        <w:t xml:space="preserve"> </w:t>
      </w:r>
      <w:r w:rsidRPr="004C748D">
        <w:rPr>
          <w:lang w:val="my-MM" w:bidi="my-MM"/>
        </w:rPr>
        <w:t>အချို့သော ဓလေ့ထုံးစံများသည်</w:t>
      </w:r>
      <w:r w:rsidR="00910FDD">
        <w:rPr>
          <w:cs/>
          <w:lang w:val="my-MM" w:bidi="my-MM"/>
        </w:rPr>
        <w:t xml:space="preserve"> </w:t>
      </w:r>
      <w:r w:rsidRPr="004C748D">
        <w:rPr>
          <w:lang w:val="my-MM" w:bidi="my-MM"/>
        </w:rPr>
        <w:t>သမ္မာကျမ်းစာ၏မူရင်းအဓိပ္ပာယ်ကိုထင်ရှားစေသည့် ဖော်ပြချက်များဖြစ်သည်။</w:t>
      </w:r>
      <w:r w:rsidR="00910FDD">
        <w:rPr>
          <w:cs/>
          <w:lang w:val="my-MM" w:bidi="my-MM"/>
        </w:rPr>
        <w:t xml:space="preserve"> </w:t>
      </w:r>
      <w:r w:rsidRPr="004C748D">
        <w:rPr>
          <w:lang w:val="my-MM" w:bidi="my-MM"/>
        </w:rPr>
        <w:t xml:space="preserve">အထူးသဖြင့် တမန်တော်များ၏အယူ၀ါဒကဲ့သို့သော ယုံကြည်ခြင်းဆိုင်ရာ အဓိကဆောင်းပါးများဖြစ်သည်။ </w:t>
      </w:r>
    </w:p>
    <w:p w14:paraId="28C5A993" w14:textId="25772110" w:rsidR="006753E2" w:rsidRPr="006753E2" w:rsidRDefault="006753E2" w:rsidP="004C748D">
      <w:pPr>
        <w:pStyle w:val="BodyText0"/>
        <w:rPr>
          <w:lang w:bidi="my-MM"/>
        </w:rPr>
      </w:pPr>
      <w:r w:rsidRPr="006753E2">
        <w:rPr>
          <w:lang w:val="my-MM" w:bidi="my-MM"/>
        </w:rPr>
        <w:t>ခေတ်ကာလတစ်လျှောက်</w:t>
      </w:r>
      <w:r w:rsidR="00910FDD">
        <w:rPr>
          <w:cs/>
          <w:lang w:val="my-MM" w:bidi="my-MM"/>
        </w:rPr>
        <w:t xml:space="preserve"> </w:t>
      </w:r>
      <w:r w:rsidRPr="006753E2">
        <w:rPr>
          <w:lang w:val="my-MM" w:bidi="my-MM"/>
        </w:rPr>
        <w:t>နေရာ‌ဒေသများစွာမှ အသင်းတော်ခေါင်းဆောင်များသည် အဓိကယုံကြည်ချက်များနှင့်ပတ်သက်လာလျှင် ရိုးရာဓလေ့ထုံးစံများကိုလည်း လက်ခံကျင့်သုံးကြသည်။</w:t>
      </w:r>
      <w:r w:rsidR="00910FDD">
        <w:rPr>
          <w:cs/>
          <w:lang w:val="my-MM" w:bidi="my-MM"/>
        </w:rPr>
        <w:t xml:space="preserve"> </w:t>
      </w:r>
      <w:r w:rsidRPr="006753E2">
        <w:rPr>
          <w:lang w:val="my-MM" w:bidi="my-MM"/>
        </w:rPr>
        <w:t>ထို့အပြင် သမ္မာကျမ်းစာနှင့် တိုက်ရိုက်စစ်ဆေး အတည်ပြုနိုင်သည်။</w:t>
      </w:r>
      <w:r w:rsidR="00910FDD">
        <w:rPr>
          <w:cs/>
          <w:lang w:val="my-MM" w:bidi="my-MM"/>
        </w:rPr>
        <w:t xml:space="preserve"> </w:t>
      </w:r>
      <w:r w:rsidRPr="006753E2">
        <w:rPr>
          <w:lang w:val="my-MM" w:bidi="my-MM"/>
        </w:rPr>
        <w:t xml:space="preserve">ထို့ကြောင့် Origen သည် အသင်းတော်၏ ရိုးရာသွန်သင်ချက်များကို ယုံကြည်ခြင်းစည်းမျဉ်းအဖြစ် ပိုမိုခိုင်မာစေသည်။ </w:t>
      </w:r>
    </w:p>
    <w:p w14:paraId="4FE43168" w14:textId="2F4EAB95" w:rsidR="00353532" w:rsidRPr="004C748D" w:rsidRDefault="006753E2" w:rsidP="004C748D">
      <w:pPr>
        <w:pStyle w:val="BodyText0"/>
        <w:rPr>
          <w:lang w:bidi="my-MM"/>
        </w:rPr>
      </w:pPr>
      <w:r w:rsidRPr="004C748D">
        <w:rPr>
          <w:lang w:val="my-MM" w:bidi="my-MM"/>
        </w:rPr>
        <w:t>မည်သို့ပင်ဆိုစေကာမူ၊ ဤချိတ်ဆက်မှုသည် မမှားနိုင်။</w:t>
      </w:r>
      <w:r w:rsidR="00910FDD">
        <w:rPr>
          <w:cs/>
          <w:lang w:val="my-MM" w:bidi="my-MM"/>
        </w:rPr>
        <w:t xml:space="preserve"> </w:t>
      </w:r>
      <w:r w:rsidRPr="004C748D">
        <w:rPr>
          <w:lang w:val="my-MM" w:bidi="my-MM"/>
        </w:rPr>
        <w:t>သို့သော် အသင်းတော်များ၊ ၎င်း၏ကောင်စီများနှင့် ခရစ်ယာန်တစ်ဦးချင်းသည် အမှားများလုပ်နိုင်ပါသည်။ တတိယရာစုရှိ Carthage ဆရာတော် Cyprian ရေးသားသည့် Epistle 73 စာတွင် ရောမမြို့မှ ဆရာတော် Stephen ၏ခံယူချက်များကို ဆန့်ကျင်ရေးသားချက်များမှာ -</w:t>
      </w:r>
    </w:p>
    <w:p w14:paraId="71A02B05" w14:textId="68F4262C" w:rsidR="00353532" w:rsidRPr="00020D20" w:rsidRDefault="006753E2" w:rsidP="00020D20">
      <w:pPr>
        <w:pStyle w:val="Quotations"/>
        <w:rPr>
          <w:lang w:bidi="my-MM"/>
        </w:rPr>
      </w:pPr>
      <w:r w:rsidRPr="00020D20">
        <w:rPr>
          <w:lang w:val="my-MM" w:bidi="my-MM"/>
        </w:rPr>
        <w:t>သမ္မာတရားအား နှောက်ယှက်ဖျက်ဆီးခြင်းမှ တားဆီးကာကွယ်ရန်</w:t>
      </w:r>
      <w:r w:rsidR="00910FDD">
        <w:rPr>
          <w:cs/>
          <w:lang w:val="my-MM" w:bidi="my-MM"/>
        </w:rPr>
        <w:t xml:space="preserve"> </w:t>
      </w:r>
      <w:r w:rsidRPr="00020D20">
        <w:rPr>
          <w:lang w:val="my-MM" w:bidi="my-MM"/>
        </w:rPr>
        <w:t>အချို့သောဓလေ့ထုံးတမ်းများထဲသို့ ရောက်သွားခြင်းမျိုး မဖြစ်သင့်။</w:t>
      </w:r>
      <w:r w:rsidR="00910FDD">
        <w:rPr>
          <w:cs/>
          <w:lang w:val="my-MM" w:bidi="my-MM"/>
        </w:rPr>
        <w:t xml:space="preserve"> </w:t>
      </w:r>
      <w:r w:rsidRPr="00020D20">
        <w:rPr>
          <w:lang w:val="my-MM" w:bidi="my-MM"/>
        </w:rPr>
        <w:t>အကြောင်းမူကား၊</w:t>
      </w:r>
      <w:r w:rsidR="00910FDD">
        <w:rPr>
          <w:cs/>
          <w:lang w:val="my-MM" w:bidi="my-MM"/>
        </w:rPr>
        <w:t xml:space="preserve"> </w:t>
      </w:r>
      <w:r w:rsidRPr="00020D20">
        <w:rPr>
          <w:lang w:val="my-MM" w:bidi="my-MM"/>
        </w:rPr>
        <w:t xml:space="preserve">သမ္မာတရားမရှိသော ဓလေ့ထုံးတမ်းသည် ရှေးဟောင်းအမှားဖြစ်သည်။ </w:t>
      </w:r>
    </w:p>
    <w:p w14:paraId="5BDBEA15" w14:textId="18A1908D" w:rsidR="006753E2" w:rsidRPr="006753E2" w:rsidRDefault="006753E2" w:rsidP="004C748D">
      <w:pPr>
        <w:pStyle w:val="BodyText0"/>
        <w:rPr>
          <w:lang w:bidi="my-MM"/>
        </w:rPr>
      </w:pPr>
      <w:r w:rsidRPr="006753E2">
        <w:rPr>
          <w:lang w:val="my-MM" w:bidi="my-MM"/>
        </w:rPr>
        <w:lastRenderedPageBreak/>
        <w:t>Cyprian ၏ဆိုလိုချက်မှာ ရှေးခရစ်ယာန်များ၏ အမြင်များနှင့် အလေ့အကျင့်အချို့သည် တမန်တော်များလက်ဆင့်ကမ်းပေးခဲ့သော သမ္မာတရားတွင် အမြစ်တွယ်ထားခြင်းမရှိကြောင်းဖြစ်သည်။ ၎င်းသည် “ရှေးဟောင်းအမှား”—လွန်ခဲ့သောကာလတွင်</w:t>
      </w:r>
      <w:r w:rsidR="00910FDD">
        <w:rPr>
          <w:cs/>
          <w:lang w:val="my-MM" w:bidi="my-MM"/>
        </w:rPr>
        <w:t xml:space="preserve"> </w:t>
      </w:r>
      <w:r w:rsidRPr="006753E2">
        <w:rPr>
          <w:lang w:val="my-MM" w:bidi="my-MM"/>
        </w:rPr>
        <w:t>အသင်းတော်ထဲသို့ ဝင်ရောက်ခဲ့သော အမှားများဖြစ်သည်။ လူ့မှားယွင်းမှုပြဿနာများကြောင့် အသင်းတော်သည် ၎င်း၏ယုံကြည်ခြင်းစည်းမျဉ်းကို စာရေးသားပုံဖြင့် မှတ်တမ်းတင်ရန်</w:t>
      </w:r>
      <w:r w:rsidR="00910FDD">
        <w:rPr>
          <w:cs/>
          <w:lang w:val="my-MM" w:bidi="my-MM"/>
        </w:rPr>
        <w:t xml:space="preserve"> </w:t>
      </w:r>
      <w:r w:rsidRPr="006753E2">
        <w:rPr>
          <w:lang w:val="my-MM" w:bidi="my-MM"/>
        </w:rPr>
        <w:t>အရေးကြီးလာသည်။</w:t>
      </w:r>
      <w:r w:rsidR="00910FDD">
        <w:rPr>
          <w:cs/>
          <w:lang w:val="my-MM" w:bidi="my-MM"/>
        </w:rPr>
        <w:t xml:space="preserve"> </w:t>
      </w:r>
      <w:r w:rsidRPr="006753E2">
        <w:rPr>
          <w:lang w:val="my-MM" w:bidi="my-MM"/>
        </w:rPr>
        <w:t>Origen နှင့် အစောပိုင်းကာလ အသင်းတော်ဦးဆောင်သူအချို့သည် ကမ္ဘာတစ်ဝှမ်းရှိ ခရစ်ယာန်များသည် မိမိတို့၏ယုံကြည်ခံယူချက်များကို ရိုးရာဓလေ့ထုံးတမ်းများနှင့် နှိုင်းယှဉ်နိုင်စေရန် အသင်းတော်၏ယုံကြည်ခြင်းစည်းမျဉ်းကို ချရေးခဲ့သည်။ အသင်းတော်ကောင်စီများသည် ၎င်းတို့၏စီရင်ဆုံးဖြတ်ချက်များကို မတူညီသောနေရာဒေသနှင့်အချိန်များရှိ ခရစ်ယာန်များအား အသိပေးနိုင်ရန် ရိုးရာသွန်သင်ချက်များကို မှတ်တမ်းတင်ထားသည်။</w:t>
      </w:r>
    </w:p>
    <w:p w14:paraId="0588BD51" w14:textId="366DDB65" w:rsidR="00353532" w:rsidRDefault="006753E2" w:rsidP="004C748D">
      <w:pPr>
        <w:pStyle w:val="BodyText0"/>
        <w:rPr>
          <w:lang w:bidi="my-MM"/>
        </w:rPr>
      </w:pPr>
      <w:r w:rsidRPr="006753E2">
        <w:rPr>
          <w:lang w:val="my-MM" w:bidi="my-MM"/>
        </w:rPr>
        <w:t xml:space="preserve"> အသင်းတော်၏ ရိုးရာသွန်သင်ချက်များကို ထိန်းသိမ်းစောင့်ရှောက်ခြင်း၏ ရည်ရွယ်ချက်မှာ အသင်းတော်များသည် သမ္မာကျမ်းစာ၏ မူရင်းအဓိပ္ပာယ်မှ သွေဖယ်မသွားစေရန်၊</w:t>
      </w:r>
      <w:r w:rsidR="00910FDD">
        <w:rPr>
          <w:cs/>
          <w:lang w:val="my-MM" w:bidi="my-MM"/>
        </w:rPr>
        <w:t xml:space="preserve"> </w:t>
      </w:r>
      <w:r w:rsidRPr="006753E2">
        <w:rPr>
          <w:lang w:val="my-MM" w:bidi="my-MM"/>
        </w:rPr>
        <w:t>တမန်တော်များ၏ သွန်သင်ချက်များကို ယုံကြည်သူများသည် မှန်ကန်စွာ နားလည်သဘောပေါက်စေရန်၊ သွန်သင်ချက်များကို ခိုင်မြဲစွာ ဆုပ်ကိုင်ထားနိုင်စေရန်နှင့်</w:t>
      </w:r>
      <w:r w:rsidR="00910FDD">
        <w:rPr>
          <w:cs/>
          <w:lang w:val="my-MM" w:bidi="my-MM"/>
        </w:rPr>
        <w:t xml:space="preserve"> </w:t>
      </w:r>
      <w:r w:rsidRPr="006753E2">
        <w:rPr>
          <w:lang w:val="my-MM" w:bidi="my-MM"/>
        </w:rPr>
        <w:t xml:space="preserve">ခရစ်တော်၏မိန့်တော်မူချက်နှင့်အညီနေထိုင်စေရန် ဖြစ်သည်။ </w:t>
      </w:r>
    </w:p>
    <w:p w14:paraId="7345E26C" w14:textId="10D02F25" w:rsidR="00353532" w:rsidRPr="00020D20" w:rsidRDefault="006753E2" w:rsidP="00020D20">
      <w:pPr>
        <w:pStyle w:val="Quotations"/>
        <w:rPr>
          <w:lang w:bidi="my-MM"/>
        </w:rPr>
      </w:pPr>
      <w:r w:rsidRPr="00020D20">
        <w:rPr>
          <w:lang w:val="my-MM" w:bidi="my-MM"/>
        </w:rPr>
        <w:t>သမ္မာကျမ်းစာသည် အလွန်ကြီးကျယ်ခန်းနား သောစာအုပ်ဖြစ်ခြင်းကြောင့်</w:t>
      </w:r>
      <w:r w:rsidR="00910FDD">
        <w:rPr>
          <w:cs/>
          <w:lang w:val="my-MM" w:bidi="my-MM"/>
        </w:rPr>
        <w:t xml:space="preserve"> </w:t>
      </w:r>
      <w:r w:rsidRPr="00020D20">
        <w:rPr>
          <w:lang w:val="my-MM" w:bidi="my-MM"/>
        </w:rPr>
        <w:t>နားမလည်နိုင်ပါ။ ကျမ်းစာကိုယ်တိုင် စကားပြောပါလေစေ။</w:t>
      </w:r>
      <w:r w:rsidR="00910FDD">
        <w:rPr>
          <w:cs/>
          <w:lang w:val="my-MM" w:bidi="my-MM"/>
        </w:rPr>
        <w:t xml:space="preserve"> </w:t>
      </w:r>
      <w:r w:rsidRPr="00020D20">
        <w:rPr>
          <w:lang w:val="my-MM" w:bidi="my-MM"/>
        </w:rPr>
        <w:t>၎င်းအား ကောင်းစွာ ခြုံငုံသုံးသပ်ရပါမည်။</w:t>
      </w:r>
      <w:r w:rsidR="00910FDD">
        <w:rPr>
          <w:cs/>
          <w:lang w:val="my-MM" w:bidi="my-MM"/>
        </w:rPr>
        <w:t xml:space="preserve"> </w:t>
      </w:r>
      <w:r w:rsidRPr="00020D20">
        <w:rPr>
          <w:lang w:val="my-MM" w:bidi="my-MM"/>
        </w:rPr>
        <w:t>ဓမ္မသစ်ကျမ်းအတွင်း၌ပင် ခရစ်တော်သည် မည်သူမည်ဝါဖြစ်ကြောင်း အယူဝါဒအတွက် ကြီးမားသောစိန်ခေါ်မှုများရှိသည်။ တမန်တော်များမှ</w:t>
      </w:r>
      <w:r w:rsidR="00910FDD">
        <w:rPr>
          <w:cs/>
          <w:lang w:val="my-MM" w:bidi="my-MM"/>
        </w:rPr>
        <w:t xml:space="preserve"> </w:t>
      </w:r>
      <w:r w:rsidRPr="00020D20">
        <w:rPr>
          <w:lang w:val="my-MM" w:bidi="my-MM"/>
        </w:rPr>
        <w:t>“မဟုတ်ပါ၊ ဤသည်မှာ သမ္မာတရားဖြစ်သည်” ဟု ငြင်းခုံရန်ကြိုးစားသည်ကို တွေ့မြင်နိုင်သည်။ ဤပြဿနာသည် ဒုတိယရာစုထိတိုင်</w:t>
      </w:r>
      <w:r w:rsidR="00910FDD">
        <w:rPr>
          <w:cs/>
          <w:lang w:val="my-MM" w:bidi="my-MM"/>
        </w:rPr>
        <w:t xml:space="preserve"> </w:t>
      </w:r>
      <w:r w:rsidRPr="00020D20">
        <w:rPr>
          <w:lang w:val="my-MM" w:bidi="my-MM"/>
        </w:rPr>
        <w:t>ဆက်လက်ဖြစ်ပွားခဲ့သည်။ ယေရှုသည် မည်သူမည်ဝါဖြစ်သည်ဟူသောအယူဝါဒနှင့် သမ္မာကျမ်းစာ၏သဘောသဘာဝအတွက် အဓိကစိန်ခေါ်ချက်အချို့ရှိသည်။</w:t>
      </w:r>
      <w:r w:rsidR="00910FDD">
        <w:rPr>
          <w:cs/>
          <w:lang w:val="my-MM" w:bidi="my-MM"/>
        </w:rPr>
        <w:t xml:space="preserve"> </w:t>
      </w:r>
      <w:r w:rsidRPr="00020D20">
        <w:rPr>
          <w:lang w:val="my-MM" w:bidi="my-MM"/>
        </w:rPr>
        <w:t>ထို့ကြောင့်၊ သမ္မာကျမ်းစာယုံကြည်ချက်ကိုအနှစ်သာရရှိစွာ တတ်နိုင်သမျှ အကျဉ်းချုပ်ဖော်ပြခဲ့သည်။</w:t>
      </w:r>
      <w:r w:rsidR="00910FDD">
        <w:rPr>
          <w:cs/>
          <w:lang w:val="my-MM" w:bidi="my-MM"/>
        </w:rPr>
        <w:t xml:space="preserve"> </w:t>
      </w:r>
      <w:r w:rsidRPr="00020D20">
        <w:rPr>
          <w:lang w:val="my-MM" w:bidi="my-MM"/>
        </w:rPr>
        <w:t>၎င်းသည် တမန်တော်များ၏</w:t>
      </w:r>
      <w:r w:rsidR="00910FDD">
        <w:rPr>
          <w:cs/>
          <w:lang w:val="my-MM" w:bidi="my-MM"/>
        </w:rPr>
        <w:t xml:space="preserve"> </w:t>
      </w:r>
      <w:r w:rsidRPr="00020D20">
        <w:rPr>
          <w:lang w:val="my-MM" w:bidi="my-MM"/>
        </w:rPr>
        <w:t>အယူဝါဒကို ဖြစ်ပေါ်လာစေသည်။</w:t>
      </w:r>
      <w:r w:rsidR="00910FDD">
        <w:rPr>
          <w:cs/>
          <w:lang w:val="my-MM" w:bidi="my-MM"/>
        </w:rPr>
        <w:t xml:space="preserve"> </w:t>
      </w:r>
      <w:r w:rsidRPr="00020D20">
        <w:rPr>
          <w:lang w:val="my-MM" w:bidi="my-MM"/>
        </w:rPr>
        <w:t>သတိပြုရန်မှာ သူတို့သည် သမ္မာကျမ်းစာထဲသို့ ထပ်ဖြည့်ရန် ကြိုးစားနေခြင်းမဟုတ်၊</w:t>
      </w:r>
      <w:r w:rsidR="00910FDD">
        <w:rPr>
          <w:cs/>
          <w:lang w:val="my-MM" w:bidi="my-MM"/>
        </w:rPr>
        <w:t xml:space="preserve"> </w:t>
      </w:r>
      <w:r w:rsidRPr="00020D20">
        <w:rPr>
          <w:lang w:val="my-MM" w:bidi="my-MM"/>
        </w:rPr>
        <w:t>အနက်ဖွင့်ဆိုရန်နှင့် ၎င်း၏အဓိပ္ပာယ်ကို ဖော်ထုတ်ရန် ကြိုးစားနေခြင်းဖြစ်သည်။</w:t>
      </w:r>
    </w:p>
    <w:p w14:paraId="7EE35C9B" w14:textId="77777777" w:rsidR="00353532" w:rsidRDefault="006753E2" w:rsidP="00020D20">
      <w:pPr>
        <w:pStyle w:val="QuotationAuthor"/>
        <w:rPr>
          <w:lang w:bidi="my-MM"/>
        </w:rPr>
      </w:pPr>
      <w:r w:rsidRPr="00830174">
        <w:rPr>
          <w:lang w:val="my-MM" w:bidi="my-MM"/>
        </w:rPr>
        <w:t>ဒေါက်တာ Peter Walker</w:t>
      </w:r>
    </w:p>
    <w:p w14:paraId="74948118" w14:textId="743E3070" w:rsidR="00353532" w:rsidRPr="004C748D" w:rsidRDefault="006753E2" w:rsidP="004C748D">
      <w:pPr>
        <w:pStyle w:val="BodyText0"/>
        <w:rPr>
          <w:lang w:bidi="my-MM"/>
        </w:rPr>
      </w:pPr>
      <w:r w:rsidRPr="004C748D">
        <w:rPr>
          <w:lang w:val="my-MM" w:bidi="my-MM"/>
        </w:rPr>
        <w:t xml:space="preserve">အေဒီ ၃၇၄ တွင် Basil ရေးသားသည့် </w:t>
      </w:r>
      <w:r w:rsidRPr="004C748D">
        <w:rPr>
          <w:i/>
          <w:lang w:val="my-MM" w:bidi="my-MM"/>
        </w:rPr>
        <w:t xml:space="preserve">On the Holy Spirit </w:t>
      </w:r>
      <w:r w:rsidRPr="004C748D">
        <w:rPr>
          <w:lang w:val="my-MM" w:bidi="my-MM"/>
        </w:rPr>
        <w:t>တွင်_ တွေ့ ရသည်။</w:t>
      </w:r>
    </w:p>
    <w:p w14:paraId="4FBAC635" w14:textId="5D602C52" w:rsidR="00353532" w:rsidRPr="00020D20" w:rsidRDefault="006753E2" w:rsidP="00020D20">
      <w:pPr>
        <w:pStyle w:val="Quotations"/>
        <w:rPr>
          <w:lang w:bidi="my-MM"/>
        </w:rPr>
      </w:pPr>
      <w:r w:rsidRPr="00020D20">
        <w:rPr>
          <w:lang w:val="my-MM" w:bidi="my-MM"/>
        </w:rPr>
        <w:lastRenderedPageBreak/>
        <w:t>ဘိုးဘေးများ ပြောခဲ့သည့်အရာကိုသာ</w:t>
      </w:r>
      <w:r w:rsidR="00910FDD">
        <w:rPr>
          <w:cs/>
          <w:lang w:val="my-MM" w:bidi="my-MM"/>
        </w:rPr>
        <w:t xml:space="preserve"> </w:t>
      </w:r>
      <w:r w:rsidRPr="00020D20">
        <w:rPr>
          <w:lang w:val="my-MM" w:bidi="my-MM"/>
        </w:rPr>
        <w:t>ကျွန်ုပ်တို့ပြောကြသည်...သို့သော် ဘိုးဘေးများ၏ ဓလေ့ထုံးတမ်းများကိုသာ မှီခိုအားကိုးသည်မဟုတ်။</w:t>
      </w:r>
      <w:r w:rsidR="00910FDD">
        <w:rPr>
          <w:cs/>
          <w:lang w:val="my-MM" w:bidi="my-MM"/>
        </w:rPr>
        <w:t xml:space="preserve"> </w:t>
      </w:r>
      <w:r w:rsidRPr="00020D20">
        <w:rPr>
          <w:lang w:val="my-MM" w:bidi="my-MM"/>
        </w:rPr>
        <w:t xml:space="preserve">အကြောင်းမူကား၊ သူတို့သည်လည်း သမ္မာကျမ်းစာ၏သဘောတရားကို လိုက်လျှောက်ခဲ့ကြသည်။ </w:t>
      </w:r>
    </w:p>
    <w:p w14:paraId="4B965649" w14:textId="55BEBAE8" w:rsidR="006753E2" w:rsidRPr="006753E2" w:rsidRDefault="006753E2" w:rsidP="004C748D">
      <w:pPr>
        <w:pStyle w:val="BodyText0"/>
        <w:rPr>
          <w:lang w:bidi="my-MM"/>
        </w:rPr>
      </w:pPr>
      <w:r w:rsidRPr="006753E2">
        <w:rPr>
          <w:lang w:val="my-MM" w:bidi="my-MM"/>
        </w:rPr>
        <w:t>ရိုးရာသွန်သင်ချက်များကို စောင့်ထိန်းရာတွင် ရှေးဦးအသင်းတော်သည် အသေးအမွှားအချက်များနှင့်ပတ်သက်၍ အလွန်စိုးရိမ်ပူပန်ခြင်းမရှိကြောင်း ယခုဖော်ပြသင့်သည်။ သူတို့သည် အခြေခံယုံကြည်ချက်များနှင့် အလေ့အကျင့်များအပေါ် အာရုံစိုက်ခဲ့ကြသည်။ ယင်းသည် သူတို့ ရေးသားထားသော ငြင်းခုံမှုအမျိုးအစားများ နှင့် ယုံကြည်ခြင်းဆိုင်ရာ စည်းမျဉ်းအမျိုးအစားများတွင်</w:t>
      </w:r>
      <w:r w:rsidR="00910FDD">
        <w:rPr>
          <w:cs/>
          <w:lang w:val="my-MM" w:bidi="my-MM"/>
        </w:rPr>
        <w:t xml:space="preserve"> </w:t>
      </w:r>
      <w:r w:rsidRPr="006753E2">
        <w:rPr>
          <w:lang w:val="my-MM" w:bidi="my-MM"/>
        </w:rPr>
        <w:t>ထင်ရှားသည်။</w:t>
      </w:r>
    </w:p>
    <w:p w14:paraId="6178F925" w14:textId="09758737" w:rsidR="006753E2" w:rsidRPr="006753E2" w:rsidRDefault="006753E2" w:rsidP="004C748D">
      <w:pPr>
        <w:pStyle w:val="BodyText0"/>
        <w:rPr>
          <w:lang w:bidi="my-MM"/>
        </w:rPr>
      </w:pPr>
      <w:r w:rsidRPr="006753E2">
        <w:rPr>
          <w:lang w:val="my-MM" w:bidi="my-MM"/>
        </w:rPr>
        <w:t>ဥပမာ၊ ခရစ်တော်၏ လူသားဆန်မှုကို ငြင်းပယ်သော Docetists ကို ဆန့်ကျင်ရေးသားခဲ့သည်။ ဓမ္မဟောင်း၏ဘုရားသခင်သည် ဆိုးယုတ်ကြောင်း၊ ဇာတိပကတိအပြစ်များကို ခွင့်ပြုကြောင်း ယုံကြည်သော Gnostics ကို ဆန့်ကျင်ရေးသားသည်။ ထို့ပြင် သမ္မာကျမ်းစာ၏ အခြေခံသဘောတရားများကိုဆန့်ကျင့်သည့်</w:t>
      </w:r>
      <w:r w:rsidR="00910FDD">
        <w:rPr>
          <w:cs/>
          <w:lang w:val="my-MM" w:bidi="my-MM"/>
        </w:rPr>
        <w:t xml:space="preserve"> </w:t>
      </w:r>
      <w:r w:rsidRPr="006753E2">
        <w:rPr>
          <w:lang w:val="my-MM" w:bidi="my-MM"/>
        </w:rPr>
        <w:t>အခြားမှားယွင်းသောသွန်သင်ချက်များစွာကိုလည်း</w:t>
      </w:r>
      <w:r w:rsidR="00910FDD">
        <w:rPr>
          <w:cs/>
          <w:lang w:val="my-MM" w:bidi="my-MM"/>
        </w:rPr>
        <w:t xml:space="preserve"> </w:t>
      </w:r>
      <w:r w:rsidRPr="006753E2">
        <w:rPr>
          <w:lang w:val="my-MM" w:bidi="my-MM"/>
        </w:rPr>
        <w:t>ဆန့်ကျင်ရေးသားခဲ့ကြသည်။</w:t>
      </w:r>
    </w:p>
    <w:p w14:paraId="06B463FC" w14:textId="1BAB4760" w:rsidR="00353532" w:rsidRPr="004C748D" w:rsidRDefault="006753E2" w:rsidP="004C748D">
      <w:pPr>
        <w:pStyle w:val="BodyText0"/>
        <w:rPr>
          <w:lang w:bidi="my-MM"/>
        </w:rPr>
      </w:pPr>
      <w:r w:rsidRPr="004C748D">
        <w:rPr>
          <w:lang w:val="my-MM" w:bidi="my-MM"/>
        </w:rPr>
        <w:t>သမ္မာကျမ်းစာအကြောင်း၊ ရိုးရာသွန်သင်ချက်များအကြောင်းနှင့် ပတ်သက်၍ ဆွေးနွေးပြီးနောက်၊</w:t>
      </w:r>
      <w:r w:rsidR="00910FDD">
        <w:rPr>
          <w:cs/>
          <w:lang w:val="my-MM" w:bidi="my-MM"/>
        </w:rPr>
        <w:t xml:space="preserve"> </w:t>
      </w:r>
      <w:r w:rsidRPr="004C748D">
        <w:rPr>
          <w:lang w:val="my-MM" w:bidi="my-MM"/>
        </w:rPr>
        <w:t xml:space="preserve">တမန်တော်များ၏အယူ၀ါဒသည် ယုံကြည်သူတစ်ဦးစီအတွက် မည်သို့ဖော်ပြထားပုံကို ဆက်လေ့လာကြမည်။ </w:t>
      </w:r>
    </w:p>
    <w:p w14:paraId="4113CA95" w14:textId="1648ECE2" w:rsidR="00353532" w:rsidRPr="00353532" w:rsidRDefault="006753E2" w:rsidP="00353532">
      <w:pPr>
        <w:pStyle w:val="BulletHeading"/>
        <w:rPr>
          <w:lang w:bidi="my-MM"/>
        </w:rPr>
      </w:pPr>
      <w:bookmarkStart w:id="8" w:name="_Toc114819874"/>
      <w:r w:rsidRPr="00353532">
        <w:rPr>
          <w:lang w:val="my-MM" w:bidi="my-MM"/>
        </w:rPr>
        <w:t>တမန်တော်များ၏အယူ၀ါဒ</w:t>
      </w:r>
      <w:bookmarkEnd w:id="8"/>
    </w:p>
    <w:p w14:paraId="5CA726B9" w14:textId="63E93168" w:rsidR="00353532" w:rsidRDefault="006753E2" w:rsidP="004C748D">
      <w:pPr>
        <w:pStyle w:val="BodyText0"/>
        <w:rPr>
          <w:lang w:bidi="my-MM"/>
        </w:rPr>
      </w:pPr>
      <w:r w:rsidRPr="005739A7">
        <w:rPr>
          <w:lang w:val="my-MM" w:bidi="my-MM"/>
        </w:rPr>
        <w:t>ကျွန်ုပ်တို့တွေ့ရှိခဲ့သည့်နှင့်အညီ၊ အသစ်သော ခရစ်ယာန်များသည် သမ္မာကျမ်းစာ၏အခြေခံသွန်သင်ချက်များကို ယုံကြည်ကြောင်း အတည်ပြုရန် တမန်တော်များ၏အယူဝါဒကို အများအားဖြင့် အသုံးပြုခဲ့ကြသည်။ မျက်မှောက်ခေတ်အသင်းတော်များသည် အသစ်သောယုံကြည်သူများအား သမ္မာကျမ်းစာလေ့လာခြင်းနည်းလမ်းဖြင့်</w:t>
      </w:r>
      <w:r w:rsidR="00910FDD">
        <w:rPr>
          <w:cs/>
          <w:lang w:val="my-MM" w:bidi="my-MM"/>
        </w:rPr>
        <w:t xml:space="preserve"> </w:t>
      </w:r>
      <w:r w:rsidRPr="005739A7">
        <w:rPr>
          <w:lang w:val="my-MM" w:bidi="my-MM"/>
        </w:rPr>
        <w:t>နည်းပေးလမ်းပြသည်နည်းတူ၊ အစောပိုင်းကာလ အသင်းတော်သည်လည်း</w:t>
      </w:r>
      <w:r w:rsidR="00910FDD">
        <w:rPr>
          <w:cs/>
          <w:lang w:val="my-MM" w:bidi="my-MM"/>
        </w:rPr>
        <w:t xml:space="preserve"> </w:t>
      </w:r>
      <w:r w:rsidRPr="005739A7">
        <w:rPr>
          <w:lang w:val="my-MM" w:bidi="my-MM"/>
        </w:rPr>
        <w:t>ယုံကြည်သူအသစ်များကို ယုံကြည်ခြင်း၏အခြေခံများကို လေ့ကျင့်ပေးရန် အယူဝါဒများကို အသုံးပြုခဲ့သည်။</w:t>
      </w:r>
    </w:p>
    <w:p w14:paraId="1C2A598F" w14:textId="2BC64587" w:rsidR="00353532" w:rsidRPr="004C748D" w:rsidRDefault="006753E2" w:rsidP="005739A7">
      <w:pPr>
        <w:pStyle w:val="BodyText0"/>
        <w:rPr>
          <w:lang w:bidi="my-MM"/>
        </w:rPr>
      </w:pPr>
      <w:r w:rsidRPr="006753E2">
        <w:rPr>
          <w:lang w:val="my-MM" w:bidi="my-MM"/>
        </w:rPr>
        <w:t>အေဒီ ၃၅၄ မှ ၄၃၀ တွင်</w:t>
      </w:r>
      <w:r w:rsidR="00910FDD">
        <w:rPr>
          <w:cs/>
          <w:lang w:val="my-MM" w:bidi="my-MM"/>
        </w:rPr>
        <w:t xml:space="preserve"> </w:t>
      </w:r>
      <w:r w:rsidRPr="006753E2">
        <w:rPr>
          <w:lang w:val="my-MM" w:bidi="my-MM"/>
        </w:rPr>
        <w:t>Hippo မြို့၏ ထင်ရှားသော</w:t>
      </w:r>
      <w:r w:rsidR="00910FDD">
        <w:rPr>
          <w:cs/>
          <w:lang w:val="my-MM" w:bidi="my-MM"/>
        </w:rPr>
        <w:t xml:space="preserve"> </w:t>
      </w:r>
      <w:r w:rsidRPr="006753E2">
        <w:rPr>
          <w:lang w:val="my-MM" w:bidi="my-MM"/>
        </w:rPr>
        <w:t>ဆရာတော် Augustine မှ _ ယုံကြည်သူလူသစ်များအား</w:t>
      </w:r>
      <w:r w:rsidR="00910FDD">
        <w:rPr>
          <w:cs/>
          <w:lang w:val="my-MM" w:bidi="my-MM"/>
        </w:rPr>
        <w:t xml:space="preserve"> </w:t>
      </w:r>
      <w:r w:rsidRPr="006753E2">
        <w:rPr>
          <w:lang w:val="my-MM" w:bidi="my-MM"/>
        </w:rPr>
        <w:t>ဗတ္တိဇံမင်္ဂလာခံယူရန် ပြင်ဆင်ချိန်ဟောကြားသော တရားတော်တစ်ခုတွင် အယူ၀ါဒ ၏တန်ဖိုးကို ဟောကြားတော်မူခဲ့သည်။ တရားဒေသနာတွင်၊</w:t>
      </w:r>
      <w:r w:rsidR="00910FDD">
        <w:rPr>
          <w:cs/>
          <w:lang w:val="my-MM" w:bidi="my-MM"/>
        </w:rPr>
        <w:t xml:space="preserve"> </w:t>
      </w:r>
      <w:r w:rsidRPr="006753E2">
        <w:rPr>
          <w:lang w:val="my-MM" w:bidi="my-MM"/>
        </w:rPr>
        <w:t>အစောပိုင်းရာစုနှစ်များအတွင်း အယူ၀ါဒအမျိုးမျိုး၏ ရည်ရွယ်ချက်နှင့် အသုံးပြုမှုအကြောင်းဖြစ်သော်လည်း သူဆိုလိုသော အယူ၀ါဒမှာ</w:t>
      </w:r>
      <w:r w:rsidR="00910FDD">
        <w:rPr>
          <w:cs/>
          <w:lang w:val="my-MM" w:bidi="my-MM"/>
        </w:rPr>
        <w:t xml:space="preserve"> </w:t>
      </w:r>
      <w:r w:rsidRPr="006753E2">
        <w:rPr>
          <w:lang w:val="my-MM" w:bidi="my-MM"/>
        </w:rPr>
        <w:t>Nicene အယူ၀ါဒ ဖြစ်သည်၊ ဗတ္တိဇံမင်္ဂလာခံယူမည့်သူများအတွက် တရားတော်တစ်ခု</w:t>
      </w:r>
      <w:r w:rsidR="001511AC">
        <w:rPr>
          <w:lang w:val="en-US" w:bidi="my-MM"/>
        </w:rPr>
        <w:t>:</w:t>
      </w:r>
      <w:r w:rsidRPr="006753E2">
        <w:rPr>
          <w:i/>
          <w:lang w:val="my-MM" w:bidi="my-MM"/>
        </w:rPr>
        <w:t xml:space="preserve"> </w:t>
      </w:r>
      <w:r w:rsidRPr="006753E2">
        <w:rPr>
          <w:lang w:val="my-MM" w:bidi="my-MM"/>
        </w:rPr>
        <w:t xml:space="preserve">အယူ၀ါဒတွင် Augustine က ဤသို့ရေးသားခဲ့သည်။ </w:t>
      </w:r>
    </w:p>
    <w:p w14:paraId="51802CB2" w14:textId="2BAB94F3" w:rsidR="00353532" w:rsidRPr="00020D20" w:rsidRDefault="006753E2" w:rsidP="00020D20">
      <w:pPr>
        <w:pStyle w:val="Quotations"/>
        <w:rPr>
          <w:lang w:bidi="my-MM"/>
        </w:rPr>
      </w:pPr>
      <w:r w:rsidRPr="00020D20">
        <w:rPr>
          <w:lang w:val="my-MM" w:bidi="my-MM"/>
        </w:rPr>
        <w:lastRenderedPageBreak/>
        <w:t xml:space="preserve">သင်တို့ကြားခဲ့ရသော ဤစကားတို့သည် ဘုရားသခင်၏သမ္မာကျမ်းစာတော်မြတ်တို့တွင် ပျံ့နှံ့လျှက်ရှိသည်။ ယင်းတို့ကိုတစုတစည်းတည်းစုစည်းကာ ဉာဏ်တိမ်သောသူတို့ပင် စိတ်မပျက်စေဖို့ရာ လူတိုင်း မိမိတို့၏ ယုံကြည်ချက်ကို ပြောနိုင်၊ ရပ်တည်နိုင်သည်။ </w:t>
      </w:r>
    </w:p>
    <w:p w14:paraId="5518C71D" w14:textId="3CDAB13A" w:rsidR="006753E2" w:rsidRPr="006753E2" w:rsidRDefault="006753E2" w:rsidP="004C748D">
      <w:pPr>
        <w:pStyle w:val="BodyText0"/>
        <w:rPr>
          <w:lang w:bidi="my-MM"/>
        </w:rPr>
      </w:pPr>
      <w:r w:rsidRPr="006753E2">
        <w:rPr>
          <w:lang w:val="my-MM" w:bidi="my-MM"/>
        </w:rPr>
        <w:t>Augustin ဖော်ပြခဲ့သည့်အတိုင်း၊ ခရစ်ယာန်ဘာသာ၏အဓိကသွန်သင်ချက်များသည် သမ္မာကျမ်းစာတော်မြတ်တွင် ပျံ့နှံ့လျှက်ရှိသည်။ ထို့ကြောင့်၊ ရှေးအသင်းတော်များသည်</w:t>
      </w:r>
      <w:r w:rsidR="00910FDD">
        <w:rPr>
          <w:cs/>
          <w:lang w:val="my-MM" w:bidi="my-MM"/>
        </w:rPr>
        <w:t xml:space="preserve"> </w:t>
      </w:r>
      <w:r w:rsidRPr="006753E2">
        <w:rPr>
          <w:lang w:val="my-MM" w:bidi="my-MM"/>
        </w:rPr>
        <w:t>သမ္မာကျမ်းစာ၏ အဓိကယုံကြည်ခံယူချက်များကိုအယူ၀ါဒတွင်</w:t>
      </w:r>
      <w:r w:rsidR="00910FDD">
        <w:rPr>
          <w:cs/>
          <w:lang w:val="my-MM" w:bidi="my-MM"/>
        </w:rPr>
        <w:t xml:space="preserve"> </w:t>
      </w:r>
      <w:r w:rsidRPr="006753E2">
        <w:rPr>
          <w:lang w:val="my-MM" w:bidi="my-MM"/>
        </w:rPr>
        <w:t>အကျဉ်းချုပ်ဖော်ပြထားကြသည်။</w:t>
      </w:r>
      <w:r w:rsidR="00910FDD">
        <w:rPr>
          <w:cs/>
          <w:lang w:val="my-MM" w:bidi="my-MM"/>
        </w:rPr>
        <w:t xml:space="preserve"> </w:t>
      </w:r>
      <w:r w:rsidRPr="006753E2">
        <w:rPr>
          <w:lang w:val="my-MM" w:bidi="my-MM"/>
        </w:rPr>
        <w:t xml:space="preserve">ထိုသို့ပြုခြင်းဖြင့် ဉာဏ်တိမ်သော၊ ပညာမဲ့သော ယုံကြည်သူများပင်လျှင် သမ္မာကျမ်းစာ၏ အခြေခံသွန်သင်ချက်များကို အခိုင်အမာစွဲကိုင်ထားနိုင်စေသည်။ </w:t>
      </w:r>
    </w:p>
    <w:p w14:paraId="7F4D7680" w14:textId="714DACFE" w:rsidR="00353532" w:rsidRDefault="006753E2" w:rsidP="004C748D">
      <w:pPr>
        <w:pStyle w:val="BodyText0"/>
        <w:rPr>
          <w:lang w:bidi="my-MM"/>
        </w:rPr>
      </w:pPr>
      <w:r w:rsidRPr="006753E2">
        <w:rPr>
          <w:lang w:val="my-MM" w:bidi="my-MM"/>
        </w:rPr>
        <w:t>များစွာသောအဖွဲ့အစည်းများ၌ မတူကွဲပြားသောအယူဝါဒများရှိသောကြောင့် အခြေခံယုံကြည်ချက်စံနှုန်းများမှာလည်း မတူညီနိုင်။</w:t>
      </w:r>
      <w:r w:rsidR="00910FDD">
        <w:rPr>
          <w:cs/>
          <w:lang w:val="my-MM" w:bidi="my-MM"/>
        </w:rPr>
        <w:t xml:space="preserve"> </w:t>
      </w:r>
      <w:r w:rsidRPr="006753E2">
        <w:rPr>
          <w:lang w:val="my-MM" w:bidi="my-MM"/>
        </w:rPr>
        <w:t>အသင်းတော်အချို့သည် ယုံကြည်သူအသစ်များအပေါ်လုံလောက်သောနားလည်ပေးမှုမရှိကြချိန်၊ အချို့သော အသင်းတော်များသည်</w:t>
      </w:r>
      <w:r w:rsidR="00910FDD">
        <w:rPr>
          <w:cs/>
          <w:lang w:val="my-MM" w:bidi="my-MM"/>
        </w:rPr>
        <w:t xml:space="preserve"> </w:t>
      </w:r>
      <w:r w:rsidRPr="006753E2">
        <w:rPr>
          <w:lang w:val="my-MM" w:bidi="my-MM"/>
        </w:rPr>
        <w:t>စစ်မှန်သောယုံကြည်ခြင်းရှိသော်လည်း ဓမ္မအသိပညာကောင်းစွာနားမလည်သည့်သူများကို ဖယ်ထုတ်ထားကြသည်။ ရလဒ်မှာ အသင်းတော်အချို့အတွက်</w:t>
      </w:r>
      <w:r w:rsidR="00910FDD">
        <w:rPr>
          <w:cs/>
          <w:lang w:val="my-MM" w:bidi="my-MM"/>
        </w:rPr>
        <w:t xml:space="preserve"> </w:t>
      </w:r>
      <w:r w:rsidRPr="006753E2">
        <w:rPr>
          <w:lang w:val="my-MM" w:bidi="my-MM"/>
        </w:rPr>
        <w:t>ယုံကြည်သူအဖြစ် အရည်အချင်းပြည့်မီသူသည် အခြားအသင်းတော်များတွင် မူထိုသို့မဟုတ်။</w:t>
      </w:r>
      <w:r w:rsidR="00910FDD">
        <w:rPr>
          <w:cs/>
          <w:lang w:val="my-MM" w:bidi="my-MM"/>
        </w:rPr>
        <w:t xml:space="preserve"> </w:t>
      </w:r>
      <w:r w:rsidRPr="006753E2">
        <w:rPr>
          <w:lang w:val="my-MM" w:bidi="my-MM"/>
        </w:rPr>
        <w:t>ဤကွာဟချက်ကြောင့် အစောပိုင်းအသင်းတော်သည် ခရစ်ယာန်ဟုခေါ်သော အသင်းတော်တိုင်းအတွက် လက်ခံနိုင်သောအယူဝါဒတစ်ခုလိုအပ်ကြောင်း အသိအမှတ်ပြုခဲ့သည်။</w:t>
      </w:r>
    </w:p>
    <w:p w14:paraId="4BD13A41" w14:textId="2F779EEF" w:rsidR="00353532" w:rsidRPr="004C748D" w:rsidRDefault="006753E2" w:rsidP="004C748D">
      <w:pPr>
        <w:pStyle w:val="BodyText0"/>
        <w:rPr>
          <w:lang w:bidi="my-MM"/>
        </w:rPr>
      </w:pPr>
      <w:r w:rsidRPr="004C748D">
        <w:rPr>
          <w:lang w:val="my-MM" w:bidi="my-MM"/>
        </w:rPr>
        <w:t>ဤလိုအပ်ချက်ကို ဖြည့်ဆည်းရန်အတွက် တမန်တော်များ၏အယူဝါဒသည် ထင်ပေါ်ကျော်ကြားလာခဲ့သည်။ ၎င်းသည် ခရစ်ယာန်တိုင်း နားလည်သဘောပေါက်နိုင်သည့် ယုံကြည်ချက်များကို ရိုးရှင်းစွာ</w:t>
      </w:r>
      <w:r w:rsidR="00910FDD">
        <w:rPr>
          <w:cs/>
          <w:lang w:val="my-MM" w:bidi="my-MM"/>
        </w:rPr>
        <w:t xml:space="preserve"> </w:t>
      </w:r>
      <w:r w:rsidRPr="004C748D">
        <w:rPr>
          <w:lang w:val="my-MM" w:bidi="my-MM"/>
        </w:rPr>
        <w:t>ဖော်ပြချက်ဖြစ်သည်။</w:t>
      </w:r>
    </w:p>
    <w:p w14:paraId="12EF4C24" w14:textId="6963DAE2" w:rsidR="00353532" w:rsidRPr="00020D20" w:rsidRDefault="006753E2" w:rsidP="00437378">
      <w:pPr>
        <w:pStyle w:val="Quotations"/>
        <w:keepNext/>
        <w:rPr>
          <w:lang w:bidi="my-MM"/>
        </w:rPr>
      </w:pPr>
      <w:r w:rsidRPr="00020D20">
        <w:rPr>
          <w:lang w:val="my-MM" w:bidi="my-MM"/>
        </w:rPr>
        <w:t>တမန်တော်များ၏အယူ၀ါဒသည် အမှန်တကယ်တွင် ခရစ်ယာန်ယုံကြည်ခြင်း၏ အနှစ်ချုပ်ဖြစ်သည်။ သမ္မာကျမ်းစာ၏ စကားလုံးတိုင်းသည် မမှားနိုင်သော ဘုရားသခင်၏ နှုတ်ကပတ်တော်ဖြစ်သည်ဟု ယုံကြည်သော်လည်း၊ ဧဝံဂေလိတရား၏အနှစ်သာရကို လူတို့နားလည်နိုင်စေရန် ကူညီပေးမည့် အနှစ်ချုပ် လိုအပ်နေသည်။ တမန်တော်များ၏အယူ၀ါဒသည် ခရစ်ယာန် ထုံးတမ်းစဉ်လာမှ ပေါ်ထွက်လာပြီး၊ ယုံကြည်ခြင်း၏ အနှစ်သာရနှင့်စပ်လျဉ်း၍ ခရစ်တော်၏ ဗျာဒိတ်တော်ကိုအခြေခံကာ တမန်တော်များ၏ သွန်သင်ချက်များကို စုစည်းထားခြင်းဖြစ်သည်။ "ကျွန်ုပ်ယုံကြည်သည်" အရာအားလုံးသည် ၎င်းမှစီးဆင်းသည်။</w:t>
      </w:r>
      <w:r w:rsidR="00910FDD">
        <w:rPr>
          <w:cs/>
          <w:lang w:val="my-MM" w:bidi="my-MM"/>
        </w:rPr>
        <w:t xml:space="preserve"> </w:t>
      </w:r>
      <w:r w:rsidRPr="00020D20">
        <w:rPr>
          <w:lang w:val="my-MM" w:bidi="my-MM"/>
        </w:rPr>
        <w:t xml:space="preserve">ထို့ကြောင့်၊ ဤနေရာတွင် </w:t>
      </w:r>
      <w:r w:rsidRPr="00020D20">
        <w:rPr>
          <w:lang w:val="my-MM" w:bidi="my-MM"/>
        </w:rPr>
        <w:lastRenderedPageBreak/>
        <w:t>အလွန်အရေးကြီးသောအရာမှာ တမန်‌တော်များ၏အယူ၀ါဒသည်</w:t>
      </w:r>
      <w:r w:rsidR="00910FDD">
        <w:rPr>
          <w:cs/>
          <w:lang w:val="my-MM" w:bidi="my-MM"/>
        </w:rPr>
        <w:t xml:space="preserve"> </w:t>
      </w:r>
      <w:r w:rsidRPr="00020D20">
        <w:rPr>
          <w:lang w:val="my-MM" w:bidi="my-MM"/>
        </w:rPr>
        <w:t>ဧဝံဂေလိသတင်းကောင်းကို ပြည့်စုံစွာ‌‌‌‌‌ဝေငှနိုင်ရန်အတွက် ကူညီပေးသည်။</w:t>
      </w:r>
    </w:p>
    <w:p w14:paraId="5FE9DEBC" w14:textId="77777777" w:rsidR="00353532" w:rsidRDefault="006753E2" w:rsidP="00020D20">
      <w:pPr>
        <w:pStyle w:val="QuotationAuthor"/>
        <w:rPr>
          <w:lang w:bidi="my-MM"/>
        </w:rPr>
      </w:pPr>
      <w:r w:rsidRPr="006753E2">
        <w:rPr>
          <w:lang w:val="my-MM" w:bidi="my-MM"/>
        </w:rPr>
        <w:t>ဒေါက်တာ R. Albert Mohler, Jr.</w:t>
      </w:r>
    </w:p>
    <w:p w14:paraId="2D0BADB1" w14:textId="1FB687BC" w:rsidR="00353532" w:rsidRPr="004C748D" w:rsidRDefault="006753E2" w:rsidP="004C748D">
      <w:pPr>
        <w:pStyle w:val="BodyText0"/>
        <w:rPr>
          <w:lang w:bidi="my-MM"/>
        </w:rPr>
      </w:pPr>
      <w:r w:rsidRPr="004C748D">
        <w:rPr>
          <w:lang w:val="my-MM" w:bidi="my-MM"/>
        </w:rPr>
        <w:t>တမန်‌တော်များ၏အယူ၀ါဒသမိုင်းကြောင်းကို ပြောဆိုခဲ့ပြီးသည်နောက်</w:t>
      </w:r>
      <w:r w:rsidR="00910FDD">
        <w:rPr>
          <w:cs/>
          <w:lang w:val="my-MM" w:bidi="my-MM"/>
        </w:rPr>
        <w:t xml:space="preserve"> </w:t>
      </w:r>
      <w:r w:rsidRPr="004C748D">
        <w:rPr>
          <w:lang w:val="my-MM" w:bidi="my-MM"/>
        </w:rPr>
        <w:t>ကျွန်ုပ်တို့သည် ၎င်း၏အတည်ပြုချက်များကို ခြုံငုံသုံးသပ်ကြမည်။</w:t>
      </w:r>
      <w:r w:rsidR="00910FDD">
        <w:rPr>
          <w:cs/>
          <w:lang w:val="my-MM" w:bidi="my-MM"/>
        </w:rPr>
        <w:t xml:space="preserve"> </w:t>
      </w:r>
      <w:r w:rsidRPr="004C748D">
        <w:rPr>
          <w:lang w:val="my-MM" w:bidi="my-MM"/>
        </w:rPr>
        <w:t>အစောပိုင်းရာစုနှစ် အသင်းတော်များယုံကြည်သည်နည်းတူ ယနေ့ခေတ်တွင်လည်း</w:t>
      </w:r>
      <w:r w:rsidR="00910FDD">
        <w:rPr>
          <w:cs/>
          <w:lang w:val="my-MM" w:bidi="my-MM"/>
        </w:rPr>
        <w:t xml:space="preserve"> </w:t>
      </w:r>
      <w:r w:rsidRPr="004C748D">
        <w:rPr>
          <w:lang w:val="my-MM" w:bidi="my-MM"/>
        </w:rPr>
        <w:t>အသုံးဝင်နိုင်သည် ။</w:t>
      </w:r>
    </w:p>
    <w:p w14:paraId="627425D7" w14:textId="77777777" w:rsidR="00353532" w:rsidRDefault="006753E2" w:rsidP="00353532">
      <w:pPr>
        <w:pStyle w:val="ChapterHeading"/>
        <w:rPr>
          <w:lang w:bidi="my-MM"/>
        </w:rPr>
      </w:pPr>
      <w:bookmarkStart w:id="9" w:name="_Toc114819875"/>
      <w:r w:rsidRPr="006753E2">
        <w:rPr>
          <w:lang w:val="my-MM" w:bidi="my-MM"/>
        </w:rPr>
        <w:t>ခြုံငုံသုံးသပ်ချက်</w:t>
      </w:r>
      <w:bookmarkEnd w:id="9"/>
    </w:p>
    <w:p w14:paraId="519749E1" w14:textId="6E90B7A3" w:rsidR="00353532" w:rsidRPr="004C748D" w:rsidRDefault="006753E2" w:rsidP="004C748D">
      <w:pPr>
        <w:pStyle w:val="BodyText0"/>
        <w:rPr>
          <w:lang w:bidi="my-MM"/>
        </w:rPr>
      </w:pPr>
      <w:r w:rsidRPr="004C748D">
        <w:rPr>
          <w:lang w:val="my-MM" w:bidi="my-MM"/>
        </w:rPr>
        <w:t>ခေတ်ကာလတစ်လျှောက်၊</w:t>
      </w:r>
      <w:r w:rsidR="00910FDD">
        <w:rPr>
          <w:cs/>
          <w:lang w:val="my-MM" w:bidi="my-MM"/>
        </w:rPr>
        <w:t xml:space="preserve"> </w:t>
      </w:r>
      <w:r w:rsidRPr="004C748D">
        <w:rPr>
          <w:lang w:val="my-MM" w:bidi="my-MM"/>
        </w:rPr>
        <w:t>တမန်တော်များ၏အယူဝါဒနှင့်ပတ်သက်သောအကြောင်းအရာကို ဓမ္မပညာရှင်များသည် နည်းအမျိုးမျိုးဖြင့် ဖော်ပြခဲ့ကြသည်။ ဤသင်ခန်းစာတွင်၊ အယူ၀ါဒဆိုင်ရာ ယုံကြည်ခြင်း ဆောင်းပါးများကို ရှုထောင့်သုံးခုမှသုံးသပ်ကြမည်။ ရှေးဦးစွာ၊ ဘုရားသခင်ကိုယ်တိုင်၏ အယူဝါဒရှုထောင့် ဒုတိယ၊ အသင်းတော်၏ရှုထောင့် တတိယ၊ ကယ်တင်ခြင်းရှုထောင့် တမန်တော်များ၏အယူဝါဒအတွင်းရှိ ဘုရားသခင်၏အကြောင်းခံယူချက်ဖြင့် စတင်ကြပါစို့။</w:t>
      </w:r>
    </w:p>
    <w:p w14:paraId="1E5F5CC8" w14:textId="59489C0B" w:rsidR="00353532" w:rsidRPr="000470D5" w:rsidRDefault="006753E2" w:rsidP="000470D5">
      <w:pPr>
        <w:pStyle w:val="PanelHeading"/>
        <w:rPr>
          <w:lang w:bidi="my-MM"/>
        </w:rPr>
      </w:pPr>
      <w:bookmarkStart w:id="10" w:name="_Toc114819876"/>
      <w:r w:rsidRPr="000470D5">
        <w:rPr>
          <w:lang w:val="my-MM" w:bidi="my-MM"/>
        </w:rPr>
        <w:t>ဘုရားသခင်</w:t>
      </w:r>
      <w:bookmarkEnd w:id="10"/>
    </w:p>
    <w:p w14:paraId="34838F67" w14:textId="79C6C383" w:rsidR="00353532" w:rsidRPr="00020D20" w:rsidRDefault="006753E2" w:rsidP="00437378">
      <w:pPr>
        <w:pStyle w:val="Quotations"/>
        <w:keepNext/>
        <w:rPr>
          <w:lang w:bidi="my-MM"/>
        </w:rPr>
      </w:pPr>
      <w:r w:rsidRPr="00020D20">
        <w:rPr>
          <w:lang w:val="my-MM" w:bidi="my-MM"/>
        </w:rPr>
        <w:t>ခရစ်ယာန်ဓမ္မပညာ၊ ခရစ်ယာန်ယုံကြည်မှု၊ ခရစ်ယာန်အလေ့အကျင့်များတို့၌</w:t>
      </w:r>
      <w:r w:rsidR="00910FDD">
        <w:rPr>
          <w:cs/>
          <w:lang w:val="my-MM" w:bidi="my-MM"/>
        </w:rPr>
        <w:t xml:space="preserve"> </w:t>
      </w:r>
      <w:r w:rsidRPr="00020D20">
        <w:rPr>
          <w:lang w:val="my-MM" w:bidi="my-MM"/>
        </w:rPr>
        <w:t>ဘုရားသခင်၏အယူဝါဒသည် မရှိမဖြစ်လိုအပ်သည်။</w:t>
      </w:r>
      <w:r w:rsidR="00910FDD">
        <w:rPr>
          <w:cs/>
          <w:lang w:val="my-MM" w:bidi="my-MM"/>
        </w:rPr>
        <w:t xml:space="preserve"> </w:t>
      </w:r>
      <w:r w:rsidRPr="00020D20">
        <w:rPr>
          <w:lang w:val="my-MM" w:bidi="my-MM"/>
        </w:rPr>
        <w:t>မိမိကိုယ်ကိုနားလည်ပုံ၊ လောကကိုနားလည်ပုံ၊ ကျွန်ုပ်တို့၏အဓိပ္ပာယ်နှင့်ရည်ရွယ်ချက်ကို နားလည်သဘောပေါက်မှုအားလုံးသည်လည်း ဘုရားသခင်</w:t>
      </w:r>
      <w:r w:rsidR="00910FDD">
        <w:rPr>
          <w:cs/>
          <w:lang w:val="my-MM" w:bidi="my-MM"/>
        </w:rPr>
        <w:t xml:space="preserve"> </w:t>
      </w:r>
      <w:r w:rsidRPr="00020D20">
        <w:rPr>
          <w:lang w:val="my-MM" w:bidi="my-MM"/>
        </w:rPr>
        <w:t>မည်သူဖြစ်သည်နှင့်သက်ဆိုင်သည်။ ကယ်တင်ခြင်းဖြစ်စေ၊ အသင်းတော်ဖြစ်စေ၊ အနာဂတ်၏နောက်ဆုံးအရာများဖြစ်စေ အားလုံးသည် သုံးပါးတစ်ဆူဘုရားသခင်၌ အခြေခံသည်။</w:t>
      </w:r>
      <w:r w:rsidR="00910FDD">
        <w:rPr>
          <w:cs/>
          <w:lang w:val="my-MM" w:bidi="my-MM"/>
        </w:rPr>
        <w:t xml:space="preserve"> </w:t>
      </w:r>
      <w:r w:rsidRPr="00020D20">
        <w:rPr>
          <w:lang w:val="my-MM" w:bidi="my-MM"/>
        </w:rPr>
        <w:t>ကျွန်ုပ်တို့၏ မျှော်လင့်ချက်၊ ယုံကြည်မှု၊</w:t>
      </w:r>
      <w:r w:rsidR="001511AC">
        <w:rPr>
          <w:rFonts w:hint="cs"/>
          <w:cs/>
          <w:lang w:val="my-MM" w:bidi="my-MM"/>
        </w:rPr>
        <w:t xml:space="preserve"> </w:t>
      </w:r>
      <w:r w:rsidRPr="00020D20">
        <w:rPr>
          <w:lang w:val="my-MM" w:bidi="my-MM"/>
        </w:rPr>
        <w:t>ကယ်တင်ခြင်း၊</w:t>
      </w:r>
      <w:r w:rsidR="00910FDD">
        <w:rPr>
          <w:cs/>
          <w:lang w:val="my-MM" w:bidi="my-MM"/>
        </w:rPr>
        <w:t xml:space="preserve"> </w:t>
      </w:r>
      <w:r w:rsidRPr="00020D20">
        <w:rPr>
          <w:lang w:val="my-MM" w:bidi="my-MM"/>
        </w:rPr>
        <w:t xml:space="preserve">အပြစ်ခွင့်လွှတ်ခြင်းများနှင့် ပတ်သက်၍ အားလုံးကိုစီမံထားသောဘုရားသခင်၌ အစပြုသည်။ </w:t>
      </w:r>
      <w:r w:rsidRPr="00020D20">
        <w:rPr>
          <w:lang w:val="my-MM" w:bidi="my-MM"/>
        </w:rPr>
        <w:br/>
        <w:t>သူ၏အကြံအစည်တော်နှင့် ရည်ရွယ်ချက်ကို ပြီးမြောက်အောင်ပြုတော်မူသော ဘုရားသခင်ဖြစ်သည်။ ထို့ကြောင့်၊ အားလုံးသည် ဘုရားသခင်</w:t>
      </w:r>
      <w:r w:rsidR="00910FDD">
        <w:rPr>
          <w:cs/>
          <w:lang w:val="my-MM" w:bidi="my-MM"/>
        </w:rPr>
        <w:t xml:space="preserve"> </w:t>
      </w:r>
      <w:r w:rsidRPr="00020D20">
        <w:rPr>
          <w:lang w:val="my-MM" w:bidi="my-MM"/>
        </w:rPr>
        <w:t xml:space="preserve">မည်သူမည်ဝါဖြစ်ကြောင်းနားလည်လက်ခံသည့် အချက်တွင် အခြေခံသည်။ </w:t>
      </w:r>
    </w:p>
    <w:p w14:paraId="314E6177" w14:textId="77777777" w:rsidR="00353532" w:rsidRDefault="006753E2" w:rsidP="00020D20">
      <w:pPr>
        <w:pStyle w:val="QuotationAuthor"/>
        <w:rPr>
          <w:lang w:bidi="my-MM"/>
        </w:rPr>
      </w:pPr>
      <w:r w:rsidRPr="006753E2">
        <w:rPr>
          <w:lang w:val="my-MM" w:bidi="my-MM"/>
        </w:rPr>
        <w:t>ဒေါက်တာ Stephen J. Wellum</w:t>
      </w:r>
    </w:p>
    <w:p w14:paraId="10E32E16" w14:textId="5EB15965" w:rsidR="00353532" w:rsidRPr="004C748D" w:rsidRDefault="006753E2" w:rsidP="004C748D">
      <w:pPr>
        <w:pStyle w:val="BodyText0"/>
        <w:rPr>
          <w:lang w:bidi="my-MM"/>
        </w:rPr>
      </w:pPr>
      <w:r w:rsidRPr="004C748D">
        <w:rPr>
          <w:lang w:val="my-MM" w:bidi="my-MM"/>
        </w:rPr>
        <w:lastRenderedPageBreak/>
        <w:t xml:space="preserve">တမန်တော်များ၏အယူဝါဒတွင်တွေ့ရသော ဘုရားသခင်အကြောင်းနှင့်သက်ဆိုင်သည့် အဓိက ကဏ္ဍနှစ်ရပ်ရှိသည်။ ပထမ၊ သုံးပါးတစ်ဆူတွင် ဘုရားသခင်တည်ရှိသည်ဟူသော ယုံကြည်ခြင်းအတွက် အယူဝါဒကို တည်ဆောက်ထားသည်။ ဒုတိယ၊ ၎င်းသည် ခမည်းတော်၊ သားတော်နှင့် သန့်ရှင်းသောဝိညာဉ်တော်၏ မတူညီသောပုဂ္ဂိုလ်များအကြောင်း ဖော်ပြချက်ဖြစ်သည်။ သုံးပါးတစ်ဆူကို ဦးစွာကြည့်ကြမည်။ </w:t>
      </w:r>
    </w:p>
    <w:p w14:paraId="06F8EB33" w14:textId="74237F9A" w:rsidR="00353532" w:rsidRPr="00353532" w:rsidRDefault="006753E2" w:rsidP="00353532">
      <w:pPr>
        <w:pStyle w:val="BulletHeading"/>
        <w:rPr>
          <w:lang w:bidi="my-MM"/>
        </w:rPr>
      </w:pPr>
      <w:bookmarkStart w:id="11" w:name="_Toc114819877"/>
      <w:r w:rsidRPr="00353532">
        <w:rPr>
          <w:lang w:val="my-MM" w:bidi="my-MM"/>
        </w:rPr>
        <w:t>သုံးပါးတစ်ဆူ</w:t>
      </w:r>
      <w:bookmarkEnd w:id="11"/>
    </w:p>
    <w:p w14:paraId="79CFB209" w14:textId="214E7205" w:rsidR="006753E2" w:rsidRPr="004C748D" w:rsidRDefault="006753E2" w:rsidP="004C748D">
      <w:pPr>
        <w:pStyle w:val="BodyText0"/>
        <w:rPr>
          <w:lang w:bidi="my-MM"/>
        </w:rPr>
      </w:pPr>
      <w:r w:rsidRPr="004C748D">
        <w:rPr>
          <w:lang w:val="my-MM" w:bidi="my-MM"/>
        </w:rPr>
        <w:t>တမန်တော်များ၏အယူ၀ါဒကို အဓိကအပိုင်းသုံးပိုင်းခွဲထားပြီး၊ တစ်ခုချင်းစီသည် "ကျွန်ုပ်ယုံသည်" ဟူသောအချက်ဖြင့် အစပြုသည်ကို သတိပြုမိပါလိမ့်မယ်။ ပထမအပိုင်းတွင် ခမည်းတော်ဘုရားသခင်ကို ယုံကြည်ကြောင်း ဖော်ပြထားသည်။</w:t>
      </w:r>
      <w:r w:rsidR="00910FDD">
        <w:rPr>
          <w:cs/>
          <w:lang w:val="my-MM" w:bidi="my-MM"/>
        </w:rPr>
        <w:t xml:space="preserve"> </w:t>
      </w:r>
      <w:r w:rsidRPr="004C748D">
        <w:rPr>
          <w:lang w:val="my-MM" w:bidi="my-MM"/>
        </w:rPr>
        <w:t>ဒုတိယအပိုင်းတွင်</w:t>
      </w:r>
      <w:r w:rsidR="00910FDD">
        <w:rPr>
          <w:cs/>
          <w:lang w:val="my-MM" w:bidi="my-MM"/>
        </w:rPr>
        <w:t xml:space="preserve"> </w:t>
      </w:r>
      <w:r w:rsidRPr="004C748D">
        <w:rPr>
          <w:lang w:val="my-MM" w:bidi="my-MM"/>
        </w:rPr>
        <w:t>တစ်ပါးတည်းသောသားတော် သခင်ယေရှုခရစ်ကို ယုံကြည်ခြင်းအကြောင်းဖြစ်သည်။</w:t>
      </w:r>
      <w:r w:rsidR="00910FDD">
        <w:rPr>
          <w:cs/>
          <w:lang w:val="my-MM" w:bidi="my-MM"/>
        </w:rPr>
        <w:t xml:space="preserve"> </w:t>
      </w:r>
      <w:r w:rsidRPr="004C748D">
        <w:rPr>
          <w:lang w:val="my-MM" w:bidi="my-MM"/>
        </w:rPr>
        <w:t>တတိယအပိုင်းတွင် သန့်ရှင်းသောဝိညာဉ်တော်ကို ယုံကြည်ခြင်းအကြောင်း အကျဉ်းချုပ်ဖော်ပြပြီး သန့်ရှင်းသော၀ိညာဥ်တော်၏ လုပ်ဆောင်မှုများကို စာရင်းပြုစုထားသည်။</w:t>
      </w:r>
    </w:p>
    <w:p w14:paraId="2E854F7B" w14:textId="122C5A1A" w:rsidR="00353532" w:rsidRDefault="006753E2" w:rsidP="004C748D">
      <w:pPr>
        <w:pStyle w:val="BodyText0"/>
        <w:rPr>
          <w:lang w:bidi="my-MM"/>
        </w:rPr>
      </w:pPr>
      <w:r w:rsidRPr="006753E2">
        <w:rPr>
          <w:lang w:val="my-MM" w:bidi="my-MM"/>
        </w:rPr>
        <w:t>ယေရှုခရစ်နှင့်သက်ဆိုင်သော ရှေးယခင်အယူ၀ါဒကျမ်း၏ဆောင်းပါးများ၌ "ကျွန်ုပ်ယုံကြည်သည်" ဟူသောစကားလုံးများသည်</w:t>
      </w:r>
      <w:r w:rsidR="00910FDD">
        <w:rPr>
          <w:cs/>
          <w:lang w:val="my-MM" w:bidi="my-MM"/>
        </w:rPr>
        <w:t xml:space="preserve"> </w:t>
      </w:r>
      <w:r w:rsidRPr="006753E2">
        <w:rPr>
          <w:lang w:val="my-MM" w:bidi="my-MM"/>
        </w:rPr>
        <w:t>မပါဝင်ကြောင်းကို ထောက်ပြသင့်သည်။</w:t>
      </w:r>
      <w:r w:rsidR="00910FDD">
        <w:rPr>
          <w:cs/>
          <w:lang w:val="my-MM" w:bidi="my-MM"/>
        </w:rPr>
        <w:t xml:space="preserve"> </w:t>
      </w:r>
      <w:r w:rsidRPr="006753E2">
        <w:rPr>
          <w:lang w:val="my-MM" w:bidi="my-MM"/>
        </w:rPr>
        <w:t xml:space="preserve">များစွာသောသူတို့သည် "နှင့် " ဟူသော စကားလုံးကိုအသုံးပြုကြသည်။ ၎င်းစကားလုံးသည် "ကျွန်ုပ်ယုံကြည်သည်" ဟူသော စကားလုံးများကဲ့သို့ တူညီသော </w:t>
      </w:r>
      <w:r w:rsidRPr="00704587">
        <w:rPr>
          <w:lang w:val="my-MM" w:bidi="my-MM"/>
        </w:rPr>
        <w:t>အဓိပ္ပါယ်သက်</w:t>
      </w:r>
      <w:r w:rsidR="00CB4BD0" w:rsidRPr="00704587">
        <w:rPr>
          <w:rFonts w:hint="cs"/>
          <w:cs/>
          <w:lang w:val="my-MM" w:bidi="my-MM"/>
        </w:rPr>
        <w:t>ရောက်</w:t>
      </w:r>
      <w:r w:rsidRPr="00704587">
        <w:rPr>
          <w:lang w:val="my-MM" w:bidi="my-MM"/>
        </w:rPr>
        <w:t>သည်။</w:t>
      </w:r>
      <w:r w:rsidR="00910FDD">
        <w:rPr>
          <w:cs/>
          <w:lang w:val="my-MM" w:bidi="my-MM"/>
        </w:rPr>
        <w:t xml:space="preserve"> </w:t>
      </w:r>
      <w:r w:rsidRPr="00704587">
        <w:rPr>
          <w:lang w:val="my-MM" w:bidi="my-MM"/>
        </w:rPr>
        <w:t>သို့သော် အခြေအနေအားလုံးတွင် ဘုရားသခင့်လူများ၏အဆိုအရ၊ အယူ၀ါဒကွဲပြားမှုကို အသင်းတော်သည်</w:t>
      </w:r>
      <w:r w:rsidR="00910FDD">
        <w:rPr>
          <w:cs/>
          <w:lang w:val="my-MM" w:bidi="my-MM"/>
        </w:rPr>
        <w:t xml:space="preserve"> </w:t>
      </w:r>
      <w:r w:rsidRPr="006753E2">
        <w:rPr>
          <w:lang w:val="my-MM" w:bidi="my-MM"/>
        </w:rPr>
        <w:t>အသိအမှတ်ပြုထားကြသည်။ သုံးပါးတစ်ဆူအား</w:t>
      </w:r>
      <w:r w:rsidR="001511AC">
        <w:rPr>
          <w:rFonts w:hint="cs"/>
          <w:cs/>
          <w:lang w:val="my-MM" w:bidi="my-MM"/>
        </w:rPr>
        <w:t xml:space="preserve"> </w:t>
      </w:r>
      <w:r w:rsidRPr="006753E2">
        <w:rPr>
          <w:lang w:val="my-MM" w:bidi="my-MM"/>
        </w:rPr>
        <w:t>ခံယူချက်လည်း ဖြစ်သည်။</w:t>
      </w:r>
      <w:r w:rsidR="00910FDD">
        <w:rPr>
          <w:cs/>
          <w:lang w:val="my-MM" w:bidi="my-MM"/>
        </w:rPr>
        <w:t xml:space="preserve"> </w:t>
      </w:r>
      <w:r w:rsidRPr="006753E2">
        <w:rPr>
          <w:lang w:val="my-MM" w:bidi="my-MM"/>
        </w:rPr>
        <w:t xml:space="preserve">ဘုရားသခင်တစ်ပါးတည်းသာရှိသည်ဟူသော ယုံကြည်ချက်အပေါ် အခြေခံသည်။ ထိုဘုရားသခင်သည် ခမည်းတော်၊ သားတော်၊ သန့်ရှင်းသောဝိညာဉ်တော် ပုဂ္ဂိုလ်သုံးပါးအဖြစ် တည်ရှိသည်။ </w:t>
      </w:r>
    </w:p>
    <w:p w14:paraId="0C78BBA1" w14:textId="4A87DB21" w:rsidR="00353532" w:rsidRDefault="006753E2" w:rsidP="004C748D">
      <w:pPr>
        <w:pStyle w:val="BodyText0"/>
        <w:rPr>
          <w:lang w:bidi="my-MM"/>
        </w:rPr>
      </w:pPr>
      <w:r w:rsidRPr="006753E2">
        <w:rPr>
          <w:lang w:val="my-MM" w:bidi="my-MM"/>
        </w:rPr>
        <w:t>၎င်းမှာ ယေရှုခရစ်တော်သည် တပည့်တော်များကို မဿဲ ၂၈:၁၉ တွင်</w:t>
      </w:r>
      <w:r w:rsidR="00910FDD">
        <w:rPr>
          <w:cs/>
          <w:lang w:val="my-MM" w:bidi="my-MM"/>
        </w:rPr>
        <w:t xml:space="preserve"> </w:t>
      </w:r>
      <w:r w:rsidRPr="006753E2">
        <w:rPr>
          <w:lang w:val="my-MM" w:bidi="my-MM"/>
        </w:rPr>
        <w:t xml:space="preserve">ပေးအပ်ထားသည့် တာ၀န်နည်းတူပင်ဖြစ်သည်။ </w:t>
      </w:r>
    </w:p>
    <w:p w14:paraId="63E04B52" w14:textId="06BCDEDD" w:rsidR="00353532" w:rsidRDefault="006753E2" w:rsidP="000470D5">
      <w:pPr>
        <w:pStyle w:val="Quotations"/>
        <w:rPr>
          <w:lang w:bidi="my-MM"/>
        </w:rPr>
      </w:pPr>
      <w:r w:rsidRPr="006753E2">
        <w:rPr>
          <w:lang w:val="my-MM" w:bidi="my-MM"/>
        </w:rPr>
        <w:t xml:space="preserve"> သင်တို့သွား၍ လူမျိုးတကာတို့ကို ငါ့တပည့်ဖြစ်စေလျှက်၊ ခမည်းတော်၊ သားတော်၊ သန့်ရှင်းသော၀ိညာဥ်တော်၏နာမ၌ ဗတ္တိဇံကို ပေးကြလော့။ (မဿဲ ၂၈း၁၉)</w:t>
      </w:r>
    </w:p>
    <w:p w14:paraId="7E6BEB7B" w14:textId="5538FFDF" w:rsidR="006753E2" w:rsidRPr="006753E2" w:rsidRDefault="006753E2" w:rsidP="004C748D">
      <w:pPr>
        <w:pStyle w:val="BodyText0"/>
        <w:rPr>
          <w:lang w:bidi="my-MM"/>
        </w:rPr>
      </w:pPr>
      <w:r w:rsidRPr="005739A7">
        <w:rPr>
          <w:lang w:val="my-MM" w:bidi="my-MM"/>
        </w:rPr>
        <w:t>ဤတွင် တမန်တော်များ၏အယူ၀ါဒကဲ့သို့ပင် ခမည်းတော်၊ သားတော်၊ သန့်ရှင်းသောဝိညာဉ်တော်သည် ကွဲပြားခြားနားသော ပုဂ္ဂိုလ်များဖြစ်ကြသော်လည်း သူတို့သည် တစ်ဆူတည်းသောဘုရားသခင်ဖြစ်သည်ဟု ဆိုလိုသည်။</w:t>
      </w:r>
    </w:p>
    <w:p w14:paraId="7CB07AE9" w14:textId="4C4FFAFA" w:rsidR="00353532" w:rsidRPr="004C748D" w:rsidRDefault="006753E2" w:rsidP="005739A7">
      <w:pPr>
        <w:pStyle w:val="BodyText0"/>
        <w:rPr>
          <w:lang w:bidi="my-MM"/>
        </w:rPr>
      </w:pPr>
      <w:r w:rsidRPr="006753E2">
        <w:rPr>
          <w:lang w:val="my-MM" w:bidi="my-MM"/>
        </w:rPr>
        <w:t>တမန်တော်များ၏အယူ၀ါဒ သည် "သုံးပါးတစ်ဆူ" ဟူသောစကားလုံးကို တိတိကျကျဖော်ပြခြင်း သို့မဟုတ် အသေးစိတ် ဖော်ပြခြင်းမရှိ။ ယုံကြည်ခြင်း၏အကြောင်း အသေးစိတ် ဖော်ပြရန်</w:t>
      </w:r>
      <w:r w:rsidR="00D54F4C">
        <w:rPr>
          <w:rFonts w:hint="cs"/>
          <w:cs/>
          <w:lang w:val="my-MM" w:bidi="my-MM"/>
        </w:rPr>
        <w:t xml:space="preserve"> </w:t>
      </w:r>
      <w:r w:rsidRPr="006753E2">
        <w:rPr>
          <w:lang w:val="my-MM" w:bidi="my-MM"/>
        </w:rPr>
        <w:t xml:space="preserve">မဟုတ်၊ အကျဉ်းချုပ်ဖြစ်ရန်သာ ရည်ရွယ်သည်။ ၎င်းကို အသင်းတော်၏ ဝတ်ပြုဆုတောင်းမှုတွင် </w:t>
      </w:r>
      <w:r w:rsidRPr="006753E2">
        <w:rPr>
          <w:lang w:val="my-MM" w:bidi="my-MM"/>
        </w:rPr>
        <w:lastRenderedPageBreak/>
        <w:t>အသုံးပြုသောအခါ၊</w:t>
      </w:r>
      <w:r w:rsidR="00910FDD">
        <w:rPr>
          <w:cs/>
          <w:lang w:val="my-MM" w:bidi="my-MM"/>
        </w:rPr>
        <w:t xml:space="preserve"> </w:t>
      </w:r>
      <w:r w:rsidRPr="006753E2">
        <w:rPr>
          <w:lang w:val="my-MM" w:bidi="my-MM"/>
        </w:rPr>
        <w:t>သုံးပါးတစ်ဆူဘုရားသခင်၏ ပုဂ္ဂိုလ်သဘောတရားကို ရည်ညွှန်းခြင်းဖြစ်သည်ကို အသင်းတော်ရှိလူတိုင်း သိကြသည်။</w:t>
      </w:r>
    </w:p>
    <w:p w14:paraId="260C6B00" w14:textId="0CFFC5B2" w:rsidR="00353532" w:rsidRDefault="006753E2" w:rsidP="004C748D">
      <w:pPr>
        <w:pStyle w:val="BodyText0"/>
        <w:rPr>
          <w:lang w:bidi="my-MM"/>
        </w:rPr>
      </w:pPr>
      <w:r w:rsidRPr="006753E2">
        <w:rPr>
          <w:lang w:val="my-MM" w:bidi="my-MM"/>
        </w:rPr>
        <w:t>ခရစ်ယာန်တိုင်းသည် သုံးပါးတစ်ဆူဟူသော စကားလုံး၏ အဓိပ္ပါယ်ကို အပြည့်အဝနားမလည်သောကြောင့် ၎င်းကိုရှင်းပြသင့်သည်။ သုံးပါးတစ်ဆူကို ယေဘူယျအားဖြင့် ဤသို့ဆိုသည်-</w:t>
      </w:r>
    </w:p>
    <w:p w14:paraId="312CC292" w14:textId="741FD73B" w:rsidR="00353532" w:rsidRPr="00020D20" w:rsidRDefault="006753E2" w:rsidP="00020D20">
      <w:pPr>
        <w:pStyle w:val="Quotations"/>
        <w:rPr>
          <w:lang w:bidi="my-MM"/>
        </w:rPr>
      </w:pPr>
      <w:r w:rsidRPr="00020D20">
        <w:rPr>
          <w:lang w:val="my-MM" w:bidi="my-MM"/>
        </w:rPr>
        <w:t>ဘုရားသခင်သည်</w:t>
      </w:r>
      <w:r w:rsidR="00910FDD">
        <w:rPr>
          <w:cs/>
          <w:lang w:val="my-MM" w:bidi="my-MM"/>
        </w:rPr>
        <w:t xml:space="preserve"> </w:t>
      </w:r>
      <w:r w:rsidRPr="00020D20">
        <w:rPr>
          <w:lang w:val="my-MM" w:bidi="my-MM"/>
        </w:rPr>
        <w:t>ပုဂ္ဂိုလ်သုံးပါးဖြစ်သော်လည်း အနှစ်သာရတစ်ခုသာဖြစ်သည်။</w:t>
      </w:r>
    </w:p>
    <w:p w14:paraId="26A52404" w14:textId="47296F6E" w:rsidR="006753E2" w:rsidRPr="006753E2" w:rsidRDefault="006753E2" w:rsidP="004C748D">
      <w:pPr>
        <w:pStyle w:val="BodyText0"/>
        <w:rPr>
          <w:lang w:bidi="my-MM"/>
        </w:rPr>
      </w:pPr>
      <w:r w:rsidRPr="006753E2">
        <w:rPr>
          <w:lang w:val="my-MM" w:bidi="my-MM"/>
        </w:rPr>
        <w:t xml:space="preserve">ပုဂ္ဂိုလ်ဟူသောအသုံးအနှုန်းသည် ကွဲပြားသော၊ </w:t>
      </w:r>
      <w:bookmarkStart w:id="12" w:name="OLE_LINK1"/>
      <w:r w:rsidRPr="006753E2">
        <w:rPr>
          <w:lang w:val="my-MM" w:bidi="my-MM"/>
        </w:rPr>
        <w:t>မိမိကိုယ်မိမိ သိရှိနိုင်သော ကိုယ်ရည်ကိုယ်သွေးကို ဆိုလိုသည်။</w:t>
      </w:r>
      <w:bookmarkEnd w:id="12"/>
      <w:r w:rsidRPr="006753E2">
        <w:rPr>
          <w:lang w:val="my-MM" w:bidi="my-MM"/>
        </w:rPr>
        <w:t xml:space="preserve"> အနှစ်သာရဟူသော ဝေါဟာရသည်</w:t>
      </w:r>
      <w:r w:rsidR="00910FDD">
        <w:rPr>
          <w:cs/>
          <w:lang w:val="my-MM" w:bidi="my-MM"/>
        </w:rPr>
        <w:t xml:space="preserve"> </w:t>
      </w:r>
      <w:r w:rsidRPr="006753E2">
        <w:rPr>
          <w:lang w:val="my-MM" w:bidi="my-MM"/>
        </w:rPr>
        <w:t>ဘုရားသခင်၏ အခြေခံသဘောသဘာဝ သို့မဟုတ် ကိုယ်တော်ပါ၀င်ခြင်းကို ရည်ညွှန်းသည်။</w:t>
      </w:r>
    </w:p>
    <w:p w14:paraId="02A9DA38" w14:textId="3A2E0FF4" w:rsidR="00353532" w:rsidRDefault="006753E2" w:rsidP="004C748D">
      <w:pPr>
        <w:pStyle w:val="BodyText0"/>
        <w:rPr>
          <w:lang w:bidi="my-MM"/>
        </w:rPr>
      </w:pPr>
      <w:r w:rsidRPr="006753E2">
        <w:rPr>
          <w:lang w:val="my-MM" w:bidi="my-MM"/>
        </w:rPr>
        <w:t>မှန်ပါသည်၊ သုံးပါးတစ်ဆူ အယူအဆသည် လူသားတို့နားလည်ရန် အလွန်ခက်ခဲပါသည်။ ဘုရားသခင်၏တည်ရှိမှုနှင့် သဘောတရားသည် ကျွန်ုပ်တို့နားလည်နိုင်သောအတိုင်အတာနယ်ပယ်ထက် ကျော်လွန်နေပြီး နားလည်ခက်ခံနိုင်ရန်အတွက် ခက်ခဲသည်။ သို့စေကာမူ၊ သုံးပါးတစ်ဆူသည်</w:t>
      </w:r>
      <w:r w:rsidR="00910FDD">
        <w:rPr>
          <w:cs/>
          <w:lang w:val="my-MM" w:bidi="my-MM"/>
        </w:rPr>
        <w:t xml:space="preserve"> </w:t>
      </w:r>
      <w:r w:rsidRPr="006753E2">
        <w:rPr>
          <w:lang w:val="my-MM" w:bidi="my-MM"/>
        </w:rPr>
        <w:t>ခရစ်ယာန်ဘာသာ၏ အရေးကြီးဆုံး ထူးခြားသော ယုံကြည်ချက်များထဲမှ တစ်ခုဖြစ်သည်။</w:t>
      </w:r>
      <w:r w:rsidR="00910FDD">
        <w:rPr>
          <w:cs/>
          <w:lang w:val="my-MM" w:bidi="my-MM"/>
        </w:rPr>
        <w:t xml:space="preserve"> </w:t>
      </w:r>
      <w:r w:rsidRPr="006753E2">
        <w:rPr>
          <w:lang w:val="my-MM" w:bidi="my-MM"/>
        </w:rPr>
        <w:t>သို့သော် ဤရှုပ်ထွေးသောအယူဝါဒသည် ခရစ်ယာန်ဓမ္မပညာတွင် အရေးကြီးသောအုတ်မြစ် မည်သို့ဖြစ်လာသနည်း။</w:t>
      </w:r>
    </w:p>
    <w:p w14:paraId="346307ED" w14:textId="42A58C4B" w:rsidR="00353532" w:rsidRPr="00020D20" w:rsidRDefault="006753E2" w:rsidP="00020D20">
      <w:pPr>
        <w:pStyle w:val="Quotations"/>
        <w:rPr>
          <w:lang w:bidi="my-MM"/>
        </w:rPr>
      </w:pPr>
      <w:r w:rsidRPr="00020D20">
        <w:rPr>
          <w:lang w:val="my-MM" w:bidi="my-MM"/>
        </w:rPr>
        <w:t>သုံးပါးတစ်ဆူသည်</w:t>
      </w:r>
      <w:r w:rsidR="00910FDD">
        <w:rPr>
          <w:cs/>
          <w:lang w:val="my-MM" w:bidi="my-MM"/>
        </w:rPr>
        <w:t xml:space="preserve"> </w:t>
      </w:r>
      <w:r w:rsidRPr="00020D20">
        <w:rPr>
          <w:lang w:val="my-MM" w:bidi="my-MM"/>
        </w:rPr>
        <w:t>သမ္မာကျမ်းစာကို သေချာစွာ လေ့လာသောအခါ ဖြစ်ပေါ်လာသောအရာ ဖြစ်သည်။ ခမည်းတော်သည် ဘုရားသခင်ဖြစ်ကြောင်း၊ သားတော်သည် ဘုရားသခင်ဖြစ်ကြောင်း၊ ဝိညာဉ်တော်သည်</w:t>
      </w:r>
      <w:r w:rsidR="00910FDD">
        <w:rPr>
          <w:cs/>
          <w:lang w:val="my-MM" w:bidi="my-MM"/>
        </w:rPr>
        <w:t xml:space="preserve"> </w:t>
      </w:r>
      <w:r w:rsidRPr="00020D20">
        <w:rPr>
          <w:lang w:val="my-MM" w:bidi="my-MM"/>
        </w:rPr>
        <w:t>ဘုရားသခင်ဖြစ်ကြောင်း ထင်ရှားစွာတွေ့မြင်လာသည်။ ထို့ကြောင့်၊ သုံးပါးတစ်ဆူခံယူချက်ကဲ့သို့ သမ္မာကျမ်းစာ၏သွန်သင်ချက်များကို ပေါင်းစပ်ရန် လိုအပ်ပါသည်။</w:t>
      </w:r>
    </w:p>
    <w:p w14:paraId="48269E7C" w14:textId="77777777" w:rsidR="00353532" w:rsidRDefault="006753E2" w:rsidP="00020D20">
      <w:pPr>
        <w:pStyle w:val="QuotationAuthor"/>
        <w:rPr>
          <w:lang w:bidi="my-MM"/>
        </w:rPr>
      </w:pPr>
      <w:r w:rsidRPr="006753E2">
        <w:rPr>
          <w:lang w:val="my-MM" w:bidi="my-MM"/>
        </w:rPr>
        <w:t>ဒေါက်တာ K. Erik Thoennes</w:t>
      </w:r>
    </w:p>
    <w:p w14:paraId="553F41B9" w14:textId="32998394" w:rsidR="00353532" w:rsidRPr="00020D20" w:rsidRDefault="006753E2" w:rsidP="00020D20">
      <w:pPr>
        <w:pStyle w:val="Quotations"/>
        <w:rPr>
          <w:lang w:bidi="my-MM"/>
        </w:rPr>
      </w:pPr>
      <w:r w:rsidRPr="00020D20">
        <w:rPr>
          <w:lang w:val="my-MM" w:bidi="my-MM"/>
        </w:rPr>
        <w:t>သုံးပါးတစ်ဆူခံယူချက်သည် ခရစ်ယာန်ဓမ္မပညာ၏ အုတ်မြစ်ဖြစ်လာသည်။</w:t>
      </w:r>
      <w:r w:rsidR="00910FDD">
        <w:rPr>
          <w:cs/>
          <w:lang w:val="my-MM" w:bidi="my-MM"/>
        </w:rPr>
        <w:t xml:space="preserve"> </w:t>
      </w:r>
      <w:r w:rsidRPr="00020D20">
        <w:rPr>
          <w:lang w:val="my-MM" w:bidi="my-MM"/>
        </w:rPr>
        <w:t>၎င်းသည် သမ္မာကျမ်းစာအယူဝါဒဖြစ်ခြင်းကြောင့် ကျွန်ုပ်ခံယူပါသည်။ “သုံး-ပါး-တစ်-ဆူ” ဟူသော စကားလုံး သမ္မာကျမ်းစာတွင် မပါ၊</w:t>
      </w:r>
      <w:r w:rsidR="00910FDD">
        <w:rPr>
          <w:cs/>
          <w:lang w:val="my-MM" w:bidi="my-MM"/>
        </w:rPr>
        <w:t xml:space="preserve"> </w:t>
      </w:r>
      <w:r w:rsidRPr="00020D20">
        <w:rPr>
          <w:lang w:val="my-MM" w:bidi="my-MM"/>
        </w:rPr>
        <w:t>သဘောတရားသာတွေ့ရသောကြောင့်၊ ၎င်းကို မည်ကဲ့သို့ နားလည်သည်ကို နားလည်သဘောပေါက်ရန် လိုသည်။</w:t>
      </w:r>
      <w:r w:rsidR="00910FDD">
        <w:rPr>
          <w:cs/>
          <w:lang w:val="my-MM" w:bidi="my-MM"/>
        </w:rPr>
        <w:t xml:space="preserve"> </w:t>
      </w:r>
      <w:r w:rsidRPr="00020D20">
        <w:rPr>
          <w:lang w:val="my-MM" w:bidi="my-MM"/>
        </w:rPr>
        <w:t>ဘုရားသခင်သည် မည်သူမည်၀ါဖြစ်သည်ကို သမ္မာကျမ်းစာသွန်သင်ချက်များ ဖော်ပြသည်။ —ခမည်းတော်သည် ဘုရားသခင်ဖြစ်သည်၊ သားတော်သည် ဘုရားသခင်ဖြစ်သည်၊ ဝိညာဉ်တော်သည် ဘုရားသခင်ဖြစ်သည်။ တစ်လုံးတစ်၀တည်းဖြစ်သည်။—</w:t>
      </w:r>
      <w:r w:rsidRPr="00020D20">
        <w:rPr>
          <w:lang w:val="my-MM" w:bidi="my-MM"/>
        </w:rPr>
        <w:lastRenderedPageBreak/>
        <w:t>သမ္မာကျမ်းစာတစ်အုပ်လုံးကို ပေါင်းစည်းလိုက်သောအခါ၊ဘုရားသခင်သည်</w:t>
      </w:r>
      <w:r w:rsidR="00910FDD">
        <w:rPr>
          <w:cs/>
          <w:lang w:val="my-MM" w:bidi="my-MM"/>
        </w:rPr>
        <w:t xml:space="preserve"> </w:t>
      </w:r>
      <w:r w:rsidRPr="00020D20">
        <w:rPr>
          <w:lang w:val="my-MM" w:bidi="my-MM"/>
        </w:rPr>
        <w:t>သုံးပါးတစ်ဆူဖြစ်သည် ကို</w:t>
      </w:r>
      <w:r w:rsidR="00910FDD">
        <w:rPr>
          <w:cs/>
          <w:lang w:val="my-MM" w:bidi="my-MM"/>
        </w:rPr>
        <w:t xml:space="preserve"> </w:t>
      </w:r>
      <w:r w:rsidRPr="00020D20">
        <w:rPr>
          <w:lang w:val="my-MM" w:bidi="my-MM"/>
        </w:rPr>
        <w:t>ကောက်ချက်ချနိုင်</w:t>
      </w:r>
      <w:r w:rsidR="00910FDD">
        <w:rPr>
          <w:cs/>
          <w:lang w:val="my-MM" w:bidi="my-MM"/>
        </w:rPr>
        <w:t xml:space="preserve"> </w:t>
      </w:r>
      <w:r w:rsidRPr="00020D20">
        <w:rPr>
          <w:lang w:val="my-MM" w:bidi="my-MM"/>
        </w:rPr>
        <w:t xml:space="preserve">သို့မဟုတ် အာမခံသည်။ </w:t>
      </w:r>
    </w:p>
    <w:p w14:paraId="2297E7C1" w14:textId="77777777" w:rsidR="00353532" w:rsidRDefault="006753E2" w:rsidP="00020D20">
      <w:pPr>
        <w:pStyle w:val="QuotationAuthor"/>
        <w:rPr>
          <w:lang w:bidi="my-MM"/>
        </w:rPr>
      </w:pPr>
      <w:r w:rsidRPr="006753E2">
        <w:rPr>
          <w:lang w:val="my-MM" w:bidi="my-MM"/>
        </w:rPr>
        <w:t>ဒေါက်တာ Robert G. Lister</w:t>
      </w:r>
    </w:p>
    <w:p w14:paraId="1900CC72" w14:textId="77CA4A9B" w:rsidR="00353532" w:rsidRPr="004C748D" w:rsidRDefault="006753E2" w:rsidP="004C748D">
      <w:pPr>
        <w:pStyle w:val="BodyText0"/>
        <w:rPr>
          <w:lang w:bidi="my-MM"/>
        </w:rPr>
      </w:pPr>
      <w:r w:rsidRPr="004C748D">
        <w:rPr>
          <w:lang w:val="my-MM" w:bidi="my-MM"/>
        </w:rPr>
        <w:t>ဘုရားသခင်၌ အနှစ်သာရတစ်ခုရှိသည် ဟု ပြောသောအခါ၊ ဘုရားသခင်တစ်ဆူတည်းရှိသည်ဟူသော သမ္မာတရားကို ခုခံကာကွယ်ခြင်းဖြစ်သည်။ သီးခြားပုဂ္ဂိုလ်သုံးပါးသည် တစ်ဆူတည်းသော ဘုရားသခင်မည်ကဲ့သို့ ဖြစ်ပုံကို ရှင်းပြမည်။</w:t>
      </w:r>
      <w:r w:rsidR="00910FDD">
        <w:rPr>
          <w:cs/>
          <w:lang w:val="my-MM" w:bidi="my-MM"/>
        </w:rPr>
        <w:t xml:space="preserve"> </w:t>
      </w:r>
      <w:r w:rsidRPr="004C748D">
        <w:rPr>
          <w:lang w:val="my-MM" w:bidi="my-MM"/>
        </w:rPr>
        <w:t xml:space="preserve">ဤပုဂ္ဂိုလ်သုံးပါးသည် တစ်ပါးနှင့်တစ်ပါး ဆက်စပ်သည်ကို ရည်ညွှန်းရန် အနှစ်သာရ ဟူသော ဝေါဟာရကို အသုံးပြုသည်။ </w:t>
      </w:r>
    </w:p>
    <w:p w14:paraId="00B30FD6" w14:textId="72795819" w:rsidR="006753E2" w:rsidRPr="006753E2" w:rsidRDefault="006753E2" w:rsidP="004C748D">
      <w:pPr>
        <w:pStyle w:val="BodyText0"/>
        <w:rPr>
          <w:lang w:bidi="my-MM"/>
        </w:rPr>
      </w:pPr>
      <w:r w:rsidRPr="006753E2">
        <w:rPr>
          <w:lang w:val="my-MM" w:bidi="my-MM"/>
        </w:rPr>
        <w:t>ဘုရားသခင်သည် ပုဂ္ဂိုလ်သုံးပါးတွင် တည်ရှိသည်ဟုဆိုရာတွင်၊</w:t>
      </w:r>
      <w:r w:rsidR="00910FDD">
        <w:rPr>
          <w:cs/>
          <w:lang w:val="my-MM" w:bidi="my-MM"/>
        </w:rPr>
        <w:t xml:space="preserve"> </w:t>
      </w:r>
      <w:r w:rsidRPr="006753E2">
        <w:rPr>
          <w:lang w:val="my-MM" w:bidi="my-MM"/>
        </w:rPr>
        <w:t>ခမည်းတော်၊ သားတော်၊ သန့်ရှင်းသောဝိညာဉ်တော် တစ်ပါးနှင့်တစ်ပါး ခြားနာသည်ဟူသော သမ္မာတရားကို ခုခံကာကွယ်ပါသည်။ တစ်ပါးနှင့်တစ်ပါး စကားပြောဆိုခြင်း၊ အပြန်အလှန်ဆက်ဆံခြင်း၊ ပေါင်းသင်းဆက်ဆံတတ်သည့် သီးခြားပုဂ္ဂိုလ်များဖြစ်သည်။</w:t>
      </w:r>
      <w:r w:rsidR="00910FDD">
        <w:rPr>
          <w:cs/>
          <w:lang w:val="my-MM" w:bidi="my-MM"/>
        </w:rPr>
        <w:t xml:space="preserve"> </w:t>
      </w:r>
      <w:r w:rsidRPr="006753E2">
        <w:rPr>
          <w:lang w:val="my-MM" w:bidi="my-MM"/>
        </w:rPr>
        <w:t>သုံးပါးတစ်ဆူအယူအဆသည် လျှို့ဝှက်ဆန်းကြယ်မှုတစ်ခုဖြစ်သည်။ ၎င်းသည် ထူးခြားသောဘုရားသခင်၏သဘောသဘာဝနှင့်ပတ်သက်သော သမ္မာကျမ်းစာသွန်သင်ချက်များစွာ၏အနှစ်ချုပ်လည်းဖြစ်သည်။</w:t>
      </w:r>
    </w:p>
    <w:p w14:paraId="707341F5" w14:textId="17AED4B8" w:rsidR="006753E2" w:rsidRPr="006753E2" w:rsidRDefault="006753E2" w:rsidP="004C748D">
      <w:pPr>
        <w:pStyle w:val="BodyText0"/>
        <w:rPr>
          <w:lang w:bidi="my-MM"/>
        </w:rPr>
      </w:pPr>
      <w:r w:rsidRPr="006753E2">
        <w:rPr>
          <w:lang w:val="my-MM" w:bidi="my-MM"/>
        </w:rPr>
        <w:t>သုံးပါးတစ်ဆူအယူအဆသည် ခရစ်ယာန်ဓမ္မပညာတွင် အကြောင်းပြချက်များစွာအတွက် အရေးပါသောအယူအဆဖြစ်သည်။ ဥပမာ၊ ယေရှုသည် ဘုရားသခင်ဖြစ်သည်။ ခမည်းတော်သည် ယေရှုအဖြစ် အယောင်ဆောင်ခြင်း မဟုတ်ကြောင်း ယုံကြည်ချက်ကို ခုခံကာကွယ်သည်။</w:t>
      </w:r>
      <w:r w:rsidR="00910FDD">
        <w:rPr>
          <w:cs/>
          <w:lang w:val="my-MM" w:bidi="my-MM"/>
        </w:rPr>
        <w:t xml:space="preserve"> </w:t>
      </w:r>
      <w:r w:rsidRPr="006753E2">
        <w:rPr>
          <w:lang w:val="my-MM" w:bidi="my-MM"/>
        </w:rPr>
        <w:t>ခမည်းတော်၊ သားတော်၊ သန့်ရှင်းသော ဝိညာဉ်တော်သုံးပါးအား ကျွန်ုပ်တို့သည် ဝတ်ပြုဆုတောင်းသော်လည်း</w:t>
      </w:r>
      <w:r w:rsidR="00910FDD">
        <w:rPr>
          <w:cs/>
          <w:lang w:val="my-MM" w:bidi="my-MM"/>
        </w:rPr>
        <w:t xml:space="preserve"> </w:t>
      </w:r>
      <w:r w:rsidRPr="006753E2">
        <w:rPr>
          <w:lang w:val="my-MM" w:bidi="my-MM"/>
        </w:rPr>
        <w:t>တစ်ဆူတည်းသောဘုရားကိုသာ ကိုးကွယ်လျက်ရှိသည်ကို</w:t>
      </w:r>
      <w:r w:rsidR="00910FDD">
        <w:rPr>
          <w:cs/>
          <w:lang w:val="my-MM" w:bidi="my-MM"/>
        </w:rPr>
        <w:t xml:space="preserve"> </w:t>
      </w:r>
      <w:r w:rsidRPr="006753E2">
        <w:rPr>
          <w:lang w:val="my-MM" w:bidi="my-MM"/>
        </w:rPr>
        <w:t>ခိုင်မာအတည်ပြုပေးသည်။ ထို့အပြင်၊</w:t>
      </w:r>
      <w:r w:rsidR="00910FDD">
        <w:rPr>
          <w:cs/>
          <w:lang w:val="my-MM" w:bidi="my-MM"/>
        </w:rPr>
        <w:t xml:space="preserve"> </w:t>
      </w:r>
      <w:r w:rsidRPr="006753E2">
        <w:rPr>
          <w:lang w:val="my-MM" w:bidi="my-MM"/>
        </w:rPr>
        <w:t>ခမည်းတော်၊ သားတော်၊ သန့်ရှင်းသော ဝိညာဉ်တော် ၏ပုဂ္ဂိုလ်ဖြစ်ခြင်းကို မှန်ကန်စွာချီးမြောက်ရန်ကူညီပေးသည်။</w:t>
      </w:r>
      <w:r w:rsidR="00910FDD">
        <w:rPr>
          <w:cs/>
          <w:lang w:val="my-MM" w:bidi="my-MM"/>
        </w:rPr>
        <w:t xml:space="preserve"> </w:t>
      </w:r>
      <w:r w:rsidRPr="006753E2">
        <w:rPr>
          <w:lang w:val="my-MM" w:bidi="my-MM"/>
        </w:rPr>
        <w:t>ခမည်းတော်၊ သားတော်၊ သန့်ရှင်းသောဝိညာဉ်တော်၏</w:t>
      </w:r>
      <w:r w:rsidR="00910FDD">
        <w:rPr>
          <w:cs/>
          <w:lang w:val="my-MM" w:bidi="my-MM"/>
        </w:rPr>
        <w:t xml:space="preserve"> </w:t>
      </w:r>
      <w:r w:rsidRPr="006753E2">
        <w:rPr>
          <w:lang w:val="my-MM" w:bidi="my-MM"/>
        </w:rPr>
        <w:t>တည်ရှိမှုနဲ့ ကူညီ‌ပေးမှုသည်</w:t>
      </w:r>
      <w:r w:rsidR="00910FDD">
        <w:rPr>
          <w:cs/>
          <w:lang w:val="my-MM" w:bidi="my-MM"/>
        </w:rPr>
        <w:t xml:space="preserve"> </w:t>
      </w:r>
      <w:r w:rsidRPr="006753E2">
        <w:rPr>
          <w:lang w:val="my-MM" w:bidi="my-MM"/>
        </w:rPr>
        <w:t>ဘုရားသခင်၏ တည်ရှိမှုနဲ့ ကူညီ‌ပေးမှုဖြစ်သည်ဟူသော အသိဖြင့် နှစ်သိမ့်ပေးသည်။</w:t>
      </w:r>
      <w:r w:rsidR="00910FDD">
        <w:rPr>
          <w:cs/>
          <w:lang w:val="my-MM" w:bidi="my-MM"/>
        </w:rPr>
        <w:t xml:space="preserve"> </w:t>
      </w:r>
      <w:r w:rsidRPr="006753E2">
        <w:rPr>
          <w:lang w:val="my-MM" w:bidi="my-MM"/>
        </w:rPr>
        <w:t>အမှန်မှာ၊ သုံးပါးတစ်ဆူ ယုံကြည်ခြင်းသည် အခြားသော ခရစ်ယာန်ယံကြည်ချက်များစွာအတွက် အခြေခံအကျဆုံးဖြစ်သောကြောင့် ၎င်းအချက်မပါဘဲ သမိုင်းဝင်ခရစ်ယာန်ဘာသာကို စိတ်ကူးကြည့်ရန်ပင် ခက်ခဲသည်။</w:t>
      </w:r>
    </w:p>
    <w:p w14:paraId="2CB1C572" w14:textId="5C3CB149" w:rsidR="00353532" w:rsidRPr="004C748D" w:rsidRDefault="006753E2" w:rsidP="004C748D">
      <w:pPr>
        <w:pStyle w:val="BodyText0"/>
        <w:rPr>
          <w:lang w:bidi="my-MM"/>
        </w:rPr>
      </w:pPr>
      <w:r w:rsidRPr="004C748D">
        <w:rPr>
          <w:lang w:val="my-MM" w:bidi="my-MM"/>
        </w:rPr>
        <w:t>တမန်တော်များ၏အယူဝါဒ ကိုလေ့လာပြီးနောက်၊ ကွဲပြား ခြားနားသော ဘုရားသခင်၏ မတူညီသော ပုဂ္ဂိုလ်များနှင့် ပတ်သက်၍</w:t>
      </w:r>
      <w:r w:rsidR="00910FDD">
        <w:rPr>
          <w:cs/>
          <w:lang w:val="my-MM" w:bidi="my-MM"/>
        </w:rPr>
        <w:t xml:space="preserve"> </w:t>
      </w:r>
      <w:r w:rsidRPr="004C748D">
        <w:rPr>
          <w:lang w:val="my-MM" w:bidi="my-MM"/>
        </w:rPr>
        <w:t xml:space="preserve">ထုတ်ဖော်ပြောဆိုချက်များကို သုံးသပ်ရန် အသင့်ရှိနေသည်။ </w:t>
      </w:r>
    </w:p>
    <w:p w14:paraId="05E43CD4" w14:textId="0C9AE0E1" w:rsidR="00353532" w:rsidRPr="00353532" w:rsidRDefault="006753E2" w:rsidP="00353532">
      <w:pPr>
        <w:pStyle w:val="BulletHeading"/>
        <w:rPr>
          <w:lang w:bidi="my-MM"/>
        </w:rPr>
      </w:pPr>
      <w:bookmarkStart w:id="13" w:name="_Toc114819878"/>
      <w:r w:rsidRPr="00353532">
        <w:rPr>
          <w:lang w:val="my-MM" w:bidi="my-MM"/>
        </w:rPr>
        <w:t>ပုဂ္ဂိုလ်များ</w:t>
      </w:r>
      <w:bookmarkEnd w:id="13"/>
    </w:p>
    <w:p w14:paraId="4E9EE879" w14:textId="465EEDD5" w:rsidR="00353532" w:rsidRDefault="006753E2" w:rsidP="004C748D">
      <w:pPr>
        <w:pStyle w:val="BodyText0"/>
        <w:rPr>
          <w:lang w:bidi="my-MM"/>
        </w:rPr>
      </w:pPr>
      <w:r w:rsidRPr="006753E2">
        <w:rPr>
          <w:lang w:val="my-MM" w:bidi="my-MM"/>
        </w:rPr>
        <w:t>ခမည်းတော်နှင့်ပတ်သက်သည့် အယူဝါဒသည် အနန္တတန်ခိုးရှင်ဖြစ်ခြင်း၏ အရည်အချင်းကို ရည်ညွှန်းပြီး ကိုယ်တော်သည် ကောင်းကင်နှင့်မြေကြီးကို ဖန်ဆင်းတော်မူသည်ကို ဖော်ပြသည်။</w:t>
      </w:r>
    </w:p>
    <w:p w14:paraId="61372198" w14:textId="0A44914E" w:rsidR="006753E2" w:rsidRPr="006753E2" w:rsidRDefault="006753E2" w:rsidP="004C748D">
      <w:pPr>
        <w:pStyle w:val="BodyText0"/>
        <w:rPr>
          <w:lang w:bidi="my-MM"/>
        </w:rPr>
      </w:pPr>
      <w:r w:rsidRPr="006753E2">
        <w:rPr>
          <w:lang w:val="my-MM" w:bidi="my-MM"/>
        </w:rPr>
        <w:lastRenderedPageBreak/>
        <w:t>ဘုရားသခင်သည် သူ၏ အနန္တတန်ခိုးနှင့် အချုပ်အခြာအာဏာထက် များစွာသာလွန်သော ဂုဏ်အင်္ဂါရပ်များရှိပြီး ကမ္ဘာကို ဖန်ဆင်းခြင်းထက် ပို၍ အံ့သြဖွယ်ကောင်းသော လုပ်ရပ်များကို လုပ်ဆောင်ခဲ့သည်။ ခမည်းတော်သည် အချုပ်အခြာအာဏာပိုင်၊ ဖန်ဆင်းရှင်အဖြစ် ဖော်ပြရာတွင် နတ်ဘုရားကို ယုံကြည်ကိုးကွယ်သည့်</w:t>
      </w:r>
      <w:r w:rsidR="00910FDD">
        <w:rPr>
          <w:cs/>
          <w:lang w:val="my-MM" w:bidi="my-MM"/>
        </w:rPr>
        <w:t xml:space="preserve"> </w:t>
      </w:r>
      <w:r w:rsidRPr="006753E2">
        <w:rPr>
          <w:lang w:val="my-MM" w:bidi="my-MM"/>
        </w:rPr>
        <w:t>အခြားဘာသာတရားများနှင့် ခရစ်ယာန်ဘာသာသည် အမြင်အချို့ မခွဲခြားနိုင်ပါ။ သို့သော်</w:t>
      </w:r>
      <w:r w:rsidR="00910FDD">
        <w:rPr>
          <w:cs/>
          <w:lang w:val="my-MM" w:bidi="my-MM"/>
        </w:rPr>
        <w:t xml:space="preserve"> </w:t>
      </w:r>
      <w:r w:rsidRPr="006753E2">
        <w:rPr>
          <w:lang w:val="my-MM" w:bidi="my-MM"/>
        </w:rPr>
        <w:t xml:space="preserve">ခမည်းတော်နှင့်ပတ်သက်၍ လူတစ်ဦး၏ယုံကြည်ချက်များသည် ခရစ်ယာန်အယူဝါဒနှင့် သဟဇာတဖြစ်ကြောင်း အစောပိုင်းအသင်းတော်သည် ယူဆခဲ့သည်။ </w:t>
      </w:r>
      <w:r w:rsidR="00CB4BD0" w:rsidRPr="00704587">
        <w:rPr>
          <w:cs/>
          <w:lang w:val="my-MM" w:bidi="my-MM"/>
        </w:rPr>
        <w:t>ပတ်၀န်းကျင်းရှိအခြားသော</w:t>
      </w:r>
      <w:r w:rsidRPr="00704587">
        <w:rPr>
          <w:lang w:val="my-MM" w:bidi="my-MM"/>
        </w:rPr>
        <w:t>ဘာသာများနှင့် ခရစ်ယာန်ဘာသာကို ခွဲခြားသိမြင်ရန် အယူ၀ါဒ ဖော်ပြချက်များကိုမှီခိုအားထားခဲ့ကြသည်။</w:t>
      </w:r>
    </w:p>
    <w:p w14:paraId="1B10A926" w14:textId="5880C2FB" w:rsidR="006753E2" w:rsidRPr="006753E2" w:rsidRDefault="006753E2" w:rsidP="004C748D">
      <w:pPr>
        <w:pStyle w:val="BodyText0"/>
        <w:rPr>
          <w:lang w:bidi="my-MM"/>
        </w:rPr>
      </w:pPr>
      <w:r w:rsidRPr="006753E2">
        <w:rPr>
          <w:lang w:val="my-MM" w:bidi="my-MM"/>
        </w:rPr>
        <w:t xml:space="preserve">အယူဝါဒ၌ သားတော်ယေရှုခရစ်တော်အကြောင်း ပြောစရာများစွာရှိသည်။ ခရစ်တော်၏ဂုဏ်အင်္ဂါရပ်များကို ဖော်ပြခြင်းမရှိသော်လည်း၊ လောကီအသက်တာနှင့် မယုံကြည်သူများ၏ငြင်းပယ်မည့်အကြောင်း အသေးစိတ်အချက်များစွာကိုဖော်ပြထားသည်။ </w:t>
      </w:r>
    </w:p>
    <w:p w14:paraId="339810D3" w14:textId="60DB4F5E" w:rsidR="00353532" w:rsidRDefault="006753E2" w:rsidP="004C748D">
      <w:pPr>
        <w:pStyle w:val="BodyText0"/>
        <w:rPr>
          <w:lang w:bidi="my-MM"/>
        </w:rPr>
      </w:pPr>
      <w:r w:rsidRPr="006753E2">
        <w:rPr>
          <w:lang w:val="my-MM" w:bidi="my-MM"/>
        </w:rPr>
        <w:t>အယူဝါဒသည် ယေရှု၏ လူ့ဇာတိခံယူခြင်း၊ လူသားတစ်ဦးအဖြစ် ကမ္ဘာမြေသို့ကြွလာခြင်းနှင့် စစ်မှန်သောလူ့ဘဝနေထိုင်ခြင်းတို့ကို ဖော်ပြသည်။ သူ၏ဆင်းရဲဒုက္ခ၊ သေခြင်း၊ သင်္ဂြိုဟ်ခြင်း၊ ရှင်ပြန်ထမြောက်ခြင်းနှင့် ကောင်းကင်သို့ တက်ကြွခြင်းအကြောင်းကိုလည်း ဖော်ပြထားသည်။ မယုံကြည်သူများသည် ဤအခြေခံအချက်များကို ငြင်းဆိုကြသည်ကို သမ္မာကျမ်းစာက ဖော်ပြသည်။</w:t>
      </w:r>
    </w:p>
    <w:p w14:paraId="5377F178" w14:textId="3A837990" w:rsidR="006753E2" w:rsidRPr="006753E2" w:rsidRDefault="006753E2" w:rsidP="004C748D">
      <w:pPr>
        <w:pStyle w:val="BodyText0"/>
        <w:rPr>
          <w:lang w:bidi="my-MM"/>
        </w:rPr>
      </w:pPr>
      <w:r w:rsidRPr="006753E2">
        <w:rPr>
          <w:lang w:val="my-MM" w:bidi="my-MM"/>
        </w:rPr>
        <w:t xml:space="preserve">ယနေ့ပင်၊ လစ်ဘရယ်သမိုင်းပညာရှင်များနှင့် ဓမ္မပညာရှင်အများအပြားသည် လွှဲမှားသောခရစ်ယာန်ဂိုဏ်းများနှင့် မှားယွင်းသောဘာသာများကဲ့သို့ပင် ထိုအချက်များကို ငြင်းပယ်ကြသည်။ ဥပမာအားဖြင့်၊ အစ္စလမ်ဘာသာသည် ယေရှုသည် ဘုရားသခင်၏ စစ်မှန်သော ပရောဖက်ဖြစ်ကြောင်း အတည်ပြုသည်။ သို့သော် ခရစ်တော်သည် လက်ဝါးကပ်တိုင်တွင် အသေခံခြင်း၊ ရှင်ပြန်ထမြောက်ခြင်း မရှိကြောင်းနှင့် ခရစ်‌တော်၏ ဘုရားဖြစ်ခြင်းကို ငြင်းပယ်သည်။ </w:t>
      </w:r>
    </w:p>
    <w:p w14:paraId="3B7767E7" w14:textId="1594508D" w:rsidR="006753E2" w:rsidRPr="006753E2" w:rsidRDefault="006753E2" w:rsidP="004C748D">
      <w:pPr>
        <w:pStyle w:val="BodyText0"/>
        <w:rPr>
          <w:lang w:bidi="my-MM"/>
        </w:rPr>
      </w:pPr>
      <w:r w:rsidRPr="006753E2">
        <w:rPr>
          <w:lang w:val="my-MM" w:bidi="my-MM"/>
        </w:rPr>
        <w:t>အယူဝါဒအရ နောက်ဆုံးသောနေ့တွင် လူသားအားလုံးကို တရားစီရင်မည့်သူအဖြစ် ယေရှု၏အခန်းကဏ္ဍကို ဖော်ပြပြီး၊ ဆိုးသွမ်းသူများကို ပြစ်တင်ရှုတ်ချကာ ယုံကြည်သူများအား</w:t>
      </w:r>
      <w:r w:rsidR="00910FDD">
        <w:rPr>
          <w:cs/>
          <w:lang w:val="my-MM" w:bidi="my-MM"/>
        </w:rPr>
        <w:t xml:space="preserve"> </w:t>
      </w:r>
      <w:r w:rsidRPr="006753E2">
        <w:rPr>
          <w:lang w:val="my-MM" w:bidi="my-MM"/>
        </w:rPr>
        <w:t>ကောင်းချီးနှင့်</w:t>
      </w:r>
      <w:r w:rsidR="00910FDD">
        <w:rPr>
          <w:cs/>
          <w:lang w:val="my-MM" w:bidi="my-MM"/>
        </w:rPr>
        <w:t xml:space="preserve"> </w:t>
      </w:r>
      <w:r w:rsidRPr="006753E2">
        <w:rPr>
          <w:lang w:val="my-MM" w:bidi="my-MM"/>
        </w:rPr>
        <w:t>ထာဝရအသက်ကို ပေးသူအဖြစ် ဖော်ပြသည်။</w:t>
      </w:r>
    </w:p>
    <w:p w14:paraId="6ED9E48E" w14:textId="3D172967" w:rsidR="006753E2" w:rsidRPr="006753E2" w:rsidRDefault="006753E2" w:rsidP="004C748D">
      <w:pPr>
        <w:pStyle w:val="BodyText0"/>
        <w:rPr>
          <w:lang w:bidi="my-MM"/>
        </w:rPr>
      </w:pPr>
      <w:r w:rsidRPr="006753E2">
        <w:rPr>
          <w:lang w:val="my-MM" w:bidi="my-MM"/>
        </w:rPr>
        <w:t>သန့်ရှင်းသောဝိညာဉ်တော်သည် အပျိုစင်မာရိအား သခင်ယေရှုဖွားမြင်ရန်အတွက် ကိုယ်ဝန်ရစေသည်ဟု အယူဝါဒက ဆိုသည်။ ထိုမှတပါး၊ ဘုရားသခင်၏ ထူးခြားသောပုဂ္ဂိုလ်တစ်ဦးအဖြစ် ခရစ်တော်၏တည်ရှိမှုကို သက်သေပြခြင်းဖြစ်သည်။ အယူဝါဒသည် အသင်းတော်နှင့်</w:t>
      </w:r>
      <w:r w:rsidR="00910FDD">
        <w:rPr>
          <w:cs/>
          <w:lang w:val="my-MM" w:bidi="my-MM"/>
        </w:rPr>
        <w:t xml:space="preserve"> </w:t>
      </w:r>
      <w:r w:rsidRPr="006753E2">
        <w:rPr>
          <w:lang w:val="my-MM" w:bidi="my-MM"/>
        </w:rPr>
        <w:t>သန့်ရှင်းသောဝိညာဉ်တော်အား၎င်း၊</w:t>
      </w:r>
      <w:r w:rsidR="00910FDD">
        <w:rPr>
          <w:cs/>
          <w:lang w:val="my-MM" w:bidi="my-MM"/>
        </w:rPr>
        <w:t xml:space="preserve"> </w:t>
      </w:r>
      <w:r w:rsidRPr="006753E2">
        <w:rPr>
          <w:lang w:val="my-MM" w:bidi="my-MM"/>
        </w:rPr>
        <w:t xml:space="preserve">ကျွန်ုပ်တို့၏ ယခုနှင့် အနာဂတ် ကယ်တင်ခြင်းဆိုင်ရာ အတွေ့အကြုံတို့ကို၎င်း သွယ်ဝိုက်သောနည်းအားဖြင့်နှင့် ဆက်စပ်ပေးသည်။ </w:t>
      </w:r>
    </w:p>
    <w:p w14:paraId="3821FB0C" w14:textId="7C0C1F62" w:rsidR="006753E2" w:rsidRPr="006753E2" w:rsidRDefault="006753E2" w:rsidP="004C748D">
      <w:pPr>
        <w:pStyle w:val="BodyText0"/>
        <w:rPr>
          <w:lang w:bidi="my-MM"/>
        </w:rPr>
      </w:pPr>
      <w:r w:rsidRPr="006753E2">
        <w:rPr>
          <w:lang w:val="my-MM" w:bidi="my-MM"/>
        </w:rPr>
        <w:t>လာမည့်သင်ခန်းစာများတွင် ဘုရားသခင်၏ပုဂ္ဂိုလ်တစ်ဦးချင်းအကြောင်း လေ့လာကြမည်။ ထို့ကြောင့် အယူ၀ါဒသည် သုံးပါးတစ်ဆူအယူအဆကို ခိုင်မာစေယုံသာမက၊ ခရစ်ယာန်ယုံကြည်ခြင်း၏ အဓိကနည်းလမ်းများဖြင့်</w:t>
      </w:r>
      <w:r w:rsidR="00910FDD">
        <w:rPr>
          <w:cs/>
          <w:lang w:val="my-MM" w:bidi="my-MM"/>
        </w:rPr>
        <w:t xml:space="preserve"> </w:t>
      </w:r>
      <w:r w:rsidRPr="006753E2">
        <w:rPr>
          <w:lang w:val="my-MM" w:bidi="my-MM"/>
        </w:rPr>
        <w:t xml:space="preserve">တစ်ပါးချင်းအကြောင်းကို </w:t>
      </w:r>
      <w:r w:rsidRPr="00704587">
        <w:rPr>
          <w:lang w:val="my-MM" w:bidi="my-MM"/>
        </w:rPr>
        <w:t>ရှင်းလင်း</w:t>
      </w:r>
      <w:r w:rsidR="00CB4BD0" w:rsidRPr="00704587">
        <w:rPr>
          <w:rFonts w:hint="cs"/>
          <w:cs/>
          <w:lang w:val="my-MM" w:bidi="my-MM"/>
        </w:rPr>
        <w:t xml:space="preserve">စွာ </w:t>
      </w:r>
      <w:r w:rsidRPr="00704587">
        <w:rPr>
          <w:lang w:val="my-MM" w:bidi="my-MM"/>
        </w:rPr>
        <w:t>ဖော်ပြသည်။</w:t>
      </w:r>
      <w:r w:rsidR="00910FDD">
        <w:rPr>
          <w:cs/>
          <w:lang w:val="my-MM" w:bidi="my-MM"/>
        </w:rPr>
        <w:t xml:space="preserve"> </w:t>
      </w:r>
      <w:r w:rsidRPr="00704587">
        <w:rPr>
          <w:lang w:val="my-MM" w:bidi="my-MM"/>
        </w:rPr>
        <w:t xml:space="preserve">အယူဝါဒသည် သမိုင်းဝင်ခရစ်ယာန်ယုံကြည်ချက်ကို လက်ခံသူနှင့် လက်မခံသူများကိုခွဲခြားရန် </w:t>
      </w:r>
      <w:r w:rsidRPr="006753E2">
        <w:rPr>
          <w:lang w:val="my-MM" w:bidi="my-MM"/>
        </w:rPr>
        <w:t>ဘုရားသခင်နှင့် ပုဂ္ဂိုလ်ဖြစ်ခြင်းအကြောင်း လုံလောက်စွာဖော်ပြထားသည်။</w:t>
      </w:r>
    </w:p>
    <w:p w14:paraId="60A1C4B9" w14:textId="0950DDF3" w:rsidR="00353532" w:rsidRPr="004C748D" w:rsidRDefault="006753E2" w:rsidP="004C748D">
      <w:pPr>
        <w:pStyle w:val="BodyText0"/>
        <w:rPr>
          <w:lang w:bidi="my-MM"/>
        </w:rPr>
      </w:pPr>
      <w:r w:rsidRPr="004C748D">
        <w:rPr>
          <w:lang w:val="my-MM" w:bidi="my-MM"/>
        </w:rPr>
        <w:lastRenderedPageBreak/>
        <w:t>ယခု ကျွန်ုပ်တို့သည် ဘုရားသခင်အားရည်ညွှန်းသော အယူဝါဒများကို ဖော်ပြခဲ့ပြီးနောက်၊</w:t>
      </w:r>
      <w:r w:rsidR="00910FDD">
        <w:rPr>
          <w:cs/>
          <w:lang w:val="my-MM" w:bidi="my-MM"/>
        </w:rPr>
        <w:t xml:space="preserve"> </w:t>
      </w:r>
      <w:r w:rsidRPr="004C748D">
        <w:rPr>
          <w:lang w:val="my-MM" w:bidi="my-MM"/>
        </w:rPr>
        <w:t xml:space="preserve">အသင်းတော်နှင့်ပတ်သက်၍ တမန်တော်များ၏အယူဝါဒကို ဆက်လက်လေ့လာကြမည်။ </w:t>
      </w:r>
    </w:p>
    <w:p w14:paraId="74A9B12D" w14:textId="1ED15B21" w:rsidR="00353532" w:rsidRPr="000470D5" w:rsidRDefault="006753E2" w:rsidP="000470D5">
      <w:pPr>
        <w:pStyle w:val="PanelHeading"/>
        <w:rPr>
          <w:lang w:bidi="my-MM"/>
        </w:rPr>
      </w:pPr>
      <w:bookmarkStart w:id="14" w:name="_Toc114819879"/>
      <w:r w:rsidRPr="000470D5">
        <w:rPr>
          <w:lang w:val="my-MM" w:bidi="my-MM"/>
        </w:rPr>
        <w:t>အသင်းတော်</w:t>
      </w:r>
      <w:bookmarkEnd w:id="14"/>
    </w:p>
    <w:p w14:paraId="3C0E614A" w14:textId="2CC20E1D" w:rsidR="006753E2" w:rsidRPr="004C748D" w:rsidRDefault="006753E2" w:rsidP="004C748D">
      <w:pPr>
        <w:pStyle w:val="BodyText0"/>
        <w:rPr>
          <w:lang w:bidi="my-MM"/>
        </w:rPr>
      </w:pPr>
      <w:r w:rsidRPr="004C748D">
        <w:rPr>
          <w:lang w:val="my-MM" w:bidi="my-MM"/>
        </w:rPr>
        <w:t>တမန်တော်များ၏အယူဝါဒသည် အသင်းတော်အား မတူညီသော စကားစုနှစ်ခုဖြင့် ဖော်ပြသည်။ ရှေးဦးစွာ၊ အသင်းတော်ကို သန့်ရှင်းသော ကက်သလစ်အသင်းတော်ဟုခေါ်သည်။ ဒုတိယ၊ အသင်းတော်ကို သန့်ရှင်းသူများ၏ ပေါင်းစည်းခြင်းအဖြစ် ဖော်ပြသည်။ ဤစကားစုများကို ပုံစံအမျိုးမျိုးဖြင့် အဓိပ္ပာယ်ဖွင့်ဆိုထားပြီး လာမည့် သင်ခန်းစာတွင်</w:t>
      </w:r>
      <w:r w:rsidR="00910FDD">
        <w:rPr>
          <w:cs/>
          <w:lang w:val="my-MM" w:bidi="my-MM"/>
        </w:rPr>
        <w:t xml:space="preserve"> </w:t>
      </w:r>
      <w:r w:rsidRPr="004C748D">
        <w:rPr>
          <w:lang w:val="my-MM" w:bidi="my-MM"/>
        </w:rPr>
        <w:t xml:space="preserve">ပိုမိုအသေးစိတ်ရှင်းပြပါမည်။ သန့်ရှင်းသောကက်သလစ်အသင်းတော်ဟူသောစကားစုသည် ရိုမန်ကက်သလစ်အသင်းတော်ကိုသာမက ကမ္ဘာတစ်ဝှမ်းရှိ ၎င်း၏အစိတ်အပိုင်းအားလုံးကိုရည်ညွှန်းသည်။ </w:t>
      </w:r>
    </w:p>
    <w:p w14:paraId="48AB0E33" w14:textId="2ADF01A0" w:rsidR="00353532" w:rsidRPr="00704587" w:rsidRDefault="00300BAD" w:rsidP="004C748D">
      <w:pPr>
        <w:pStyle w:val="BodyText0"/>
        <w:rPr>
          <w:lang w:bidi="my-MM"/>
        </w:rPr>
      </w:pPr>
      <w:r w:rsidRPr="00704587">
        <w:rPr>
          <w:cs/>
          <w:lang w:val="my-MM" w:bidi="my-MM"/>
        </w:rPr>
        <w:t>မည်သို့ပင်ဆိုစေကာမူ၊ ပရိုတက်စတင့်များအတွက်</w:t>
      </w:r>
      <w:r w:rsidR="001179F7" w:rsidRPr="00704587">
        <w:rPr>
          <w:rFonts w:hint="cs"/>
          <w:cs/>
          <w:lang w:val="my-MM" w:bidi="my-MM"/>
        </w:rPr>
        <w:t xml:space="preserve"> </w:t>
      </w:r>
      <w:r w:rsidR="001179F7" w:rsidRPr="00704587">
        <w:rPr>
          <w:cs/>
          <w:lang w:val="my-MM" w:bidi="my-MM"/>
        </w:rPr>
        <w:t>မည်သည့်ပုံစံဖြင့်</w:t>
      </w:r>
      <w:r w:rsidR="001179F7" w:rsidRPr="00704587">
        <w:rPr>
          <w:rFonts w:hint="cs"/>
          <w:cs/>
          <w:lang w:val="my-MM" w:bidi="my-MM"/>
        </w:rPr>
        <w:t xml:space="preserve"> </w:t>
      </w:r>
      <w:r w:rsidRPr="00704587">
        <w:rPr>
          <w:cs/>
          <w:lang w:val="my-MM" w:bidi="my-MM"/>
        </w:rPr>
        <w:t xml:space="preserve">အသင်းတော်ကို ယုံကြည်ခြင်းအကြောင်း စဉ်းစားရသည်မှာ ထူးဆန်းနေမည်ဖြစ်သည်။ </w:t>
      </w:r>
      <w:r w:rsidR="006753E2" w:rsidRPr="00704587">
        <w:rPr>
          <w:lang w:val="my-MM" w:bidi="my-MM"/>
        </w:rPr>
        <w:t>ထို့ကြောင့်</w:t>
      </w:r>
      <w:r w:rsidR="00910FDD">
        <w:rPr>
          <w:cs/>
          <w:lang w:val="my-MM" w:bidi="my-MM"/>
        </w:rPr>
        <w:t xml:space="preserve"> </w:t>
      </w:r>
      <w:r w:rsidR="006753E2" w:rsidRPr="00704587">
        <w:rPr>
          <w:lang w:val="my-MM" w:bidi="my-MM"/>
        </w:rPr>
        <w:t>“ကျွန်ုပ်…အသင်းတော်အား ယုံကြည်သည်” ဟု</w:t>
      </w:r>
      <w:r w:rsidRPr="00704587">
        <w:rPr>
          <w:rFonts w:hint="cs"/>
          <w:cs/>
          <w:lang w:val="my-MM" w:bidi="my-MM"/>
        </w:rPr>
        <w:t xml:space="preserve"> </w:t>
      </w:r>
      <w:r w:rsidRPr="00704587">
        <w:rPr>
          <w:cs/>
          <w:lang w:val="my-MM" w:bidi="my-MM"/>
        </w:rPr>
        <w:t>အယူ၀ါဒ၌</w:t>
      </w:r>
      <w:r w:rsidRPr="00704587">
        <w:rPr>
          <w:rFonts w:hint="cs"/>
          <w:cs/>
          <w:lang w:val="my-MM" w:bidi="my-MM"/>
        </w:rPr>
        <w:t xml:space="preserve"> </w:t>
      </w:r>
      <w:r w:rsidR="006753E2" w:rsidRPr="00704587">
        <w:rPr>
          <w:lang w:val="my-MM" w:bidi="my-MM"/>
        </w:rPr>
        <w:t>ဆိုခြင်း</w:t>
      </w:r>
      <w:r w:rsidR="001179F7" w:rsidRPr="00704587">
        <w:rPr>
          <w:rFonts w:hint="cs"/>
          <w:cs/>
          <w:lang w:val="my-MM" w:bidi="my-MM"/>
        </w:rPr>
        <w:t>မှာ</w:t>
      </w:r>
      <w:r w:rsidR="006753E2" w:rsidRPr="00704587">
        <w:rPr>
          <w:lang w:val="my-MM" w:bidi="my-MM"/>
        </w:rPr>
        <w:t>၊</w:t>
      </w:r>
      <w:r w:rsidR="00910FDD">
        <w:rPr>
          <w:cs/>
          <w:lang w:val="my-MM" w:bidi="my-MM"/>
        </w:rPr>
        <w:t xml:space="preserve"> </w:t>
      </w:r>
      <w:r w:rsidR="006753E2" w:rsidRPr="00704587">
        <w:rPr>
          <w:lang w:val="my-MM" w:bidi="my-MM"/>
        </w:rPr>
        <w:t>ကျွန်ုပ်တို့၏</w:t>
      </w:r>
      <w:r w:rsidR="00910FDD">
        <w:rPr>
          <w:cs/>
          <w:lang w:val="my-MM" w:bidi="my-MM"/>
        </w:rPr>
        <w:t xml:space="preserve"> </w:t>
      </w:r>
      <w:r w:rsidR="006753E2" w:rsidRPr="00704587">
        <w:rPr>
          <w:lang w:val="my-MM" w:bidi="my-MM"/>
        </w:rPr>
        <w:t xml:space="preserve">ယုံကြည်ခြင်းကို အသင်းတော်တွင် ထားရမည်ဟု မဆိုလို။ </w:t>
      </w:r>
      <w:r w:rsidR="002E0EFF" w:rsidRPr="00704587">
        <w:rPr>
          <w:cs/>
          <w:lang w:val="my-MM" w:bidi="my-MM"/>
        </w:rPr>
        <w:t>ယင်းအစား၊ အသင်းတော်သည် သန့်ရှင်းသည်၊ သို့မဟုတ် "သန့်ရှင်းမြင့်မြတ်သော" နှင့် “ကက်သလစ်”အဓိပ္ပါယ်မှာ တလောကလုံးနှင့်ဆိုင်သော၊ ဟူ၍ နှစ်မျိုးလုံးကို ယုံကြည်ကြောင်း ဆိုလိုသည်။</w:t>
      </w:r>
      <w:r w:rsidR="002E0EFF" w:rsidRPr="00704587">
        <w:rPr>
          <w:rFonts w:hint="cs"/>
          <w:cs/>
          <w:lang w:bidi="my-MM"/>
        </w:rPr>
        <w:t xml:space="preserve"> </w:t>
      </w:r>
    </w:p>
    <w:p w14:paraId="43668888" w14:textId="04BA18C3" w:rsidR="00353532" w:rsidRPr="00704587" w:rsidRDefault="006154E5" w:rsidP="004C748D">
      <w:pPr>
        <w:pStyle w:val="BodyText0"/>
        <w:rPr>
          <w:lang w:bidi="my-MM"/>
        </w:rPr>
      </w:pPr>
      <w:r w:rsidRPr="00704587">
        <w:rPr>
          <w:cs/>
          <w:lang w:val="my-MM" w:bidi="my-MM"/>
        </w:rPr>
        <w:t>ထို့ပြင် ယုံကြည်သူများ၏ မိတ်သဟာယဖွဲ့ခြင်းဖြစ်သည့် သူတော်စင်များနှင့် ပေါင်းသင်းဆက်ဆံခြင်းရှိကြောင်း ကျွန်ုပ်တို့၏ယုံကြည်ချက်ကို အခိုင်အမာအတည်ပြုသည်။</w:t>
      </w:r>
      <w:r w:rsidRPr="00704587">
        <w:rPr>
          <w:rFonts w:hint="cs"/>
          <w:cs/>
          <w:lang w:val="my-MM" w:bidi="my-MM"/>
        </w:rPr>
        <w:t xml:space="preserve"> </w:t>
      </w:r>
      <w:r w:rsidR="006753E2" w:rsidRPr="00704587">
        <w:rPr>
          <w:lang w:val="my-MM" w:bidi="my-MM"/>
        </w:rPr>
        <w:t xml:space="preserve">သမိုင်းဝင် ခရစ်ယာန်ဘာသာသည် အသင်းတော် ၏အရေးကြီးမှုကို အလေးအနက်ထားသည့်သဘောဖြစ်သည်။ </w:t>
      </w:r>
    </w:p>
    <w:p w14:paraId="68A83962" w14:textId="764CB85B" w:rsidR="00353532" w:rsidRPr="004C748D" w:rsidRDefault="006753E2" w:rsidP="004C748D">
      <w:pPr>
        <w:pStyle w:val="BodyText0"/>
        <w:rPr>
          <w:lang w:bidi="my-MM"/>
        </w:rPr>
      </w:pPr>
      <w:r w:rsidRPr="004C748D">
        <w:rPr>
          <w:lang w:val="my-MM" w:bidi="my-MM"/>
        </w:rPr>
        <w:t>ဤသင်ခန်းစာတွင်၊ တမန်တော်များ၏ယုံကြည်ခြင်းဆိုင်ရာ ဆောင်းပါးများတွင် အဓိကကျသော အသင်းတော်၏ ကဏ္ဍနှစ်ခုကိုသာ အာရုံစိုက်ပါမည်။ တစ်ဖက်တွင်၊</w:t>
      </w:r>
      <w:r w:rsidR="00910FDD">
        <w:rPr>
          <w:cs/>
          <w:lang w:val="my-MM" w:bidi="my-MM"/>
        </w:rPr>
        <w:t xml:space="preserve"> </w:t>
      </w:r>
      <w:r w:rsidRPr="004C748D">
        <w:rPr>
          <w:lang w:val="my-MM" w:bidi="my-MM"/>
        </w:rPr>
        <w:t xml:space="preserve">အသင်းတော်တွင် ကျွန်ုပ်တို့၏ ပါဝင်ခြင်းကဏ္ဍကို ကြည့်ရှုပါမည်။ အခြားတစ်ဖက်တွင်၊ </w:t>
      </w:r>
      <w:r w:rsidRPr="00D54F4C">
        <w:rPr>
          <w:lang w:val="my-MM" w:bidi="my-MM"/>
        </w:rPr>
        <w:t>အသင်း</w:t>
      </w:r>
      <w:r w:rsidR="006154E5" w:rsidRPr="00704587">
        <w:rPr>
          <w:rFonts w:hint="cs"/>
          <w:cs/>
          <w:lang w:val="my-MM" w:bidi="my-MM"/>
        </w:rPr>
        <w:t>တော်</w:t>
      </w:r>
      <w:r w:rsidRPr="00704587">
        <w:rPr>
          <w:lang w:val="my-MM" w:bidi="my-MM"/>
        </w:rPr>
        <w:t>၏</w:t>
      </w:r>
      <w:r w:rsidRPr="004C748D">
        <w:rPr>
          <w:lang w:val="my-MM" w:bidi="my-MM"/>
        </w:rPr>
        <w:t xml:space="preserve"> အယူဝါဒကို ထိန်းသိမ်းစောင့်ရှောက်ခြင်းကဏ္ဍကို စဉ်းစားမည်ဖြစ်သည်။ အသင်းတော်တွင် ကျွန်ုပ်တို့၏ ပါဝင်ခြင်းကဏ္ဍဖြင့် စတင်ကြပါစို့။ </w:t>
      </w:r>
    </w:p>
    <w:p w14:paraId="6AC43B45" w14:textId="522821DF" w:rsidR="00353532" w:rsidRPr="00353532" w:rsidRDefault="006753E2" w:rsidP="00353532">
      <w:pPr>
        <w:pStyle w:val="BulletHeading"/>
        <w:rPr>
          <w:lang w:bidi="my-MM"/>
        </w:rPr>
      </w:pPr>
      <w:bookmarkStart w:id="15" w:name="_Toc114819880"/>
      <w:r w:rsidRPr="00353532">
        <w:rPr>
          <w:lang w:val="my-MM" w:bidi="my-MM"/>
        </w:rPr>
        <w:t>ပါဝင်ခြင်း</w:t>
      </w:r>
      <w:bookmarkEnd w:id="15"/>
    </w:p>
    <w:p w14:paraId="1E238499" w14:textId="77C36E89" w:rsidR="00353532" w:rsidRDefault="006753E2" w:rsidP="004C748D">
      <w:pPr>
        <w:pStyle w:val="BodyText0"/>
        <w:rPr>
          <w:lang w:bidi="my-MM"/>
        </w:rPr>
      </w:pPr>
      <w:r w:rsidRPr="006753E2">
        <w:rPr>
          <w:lang w:val="my-MM" w:bidi="my-MM"/>
        </w:rPr>
        <w:t>အယူဝါဒက “သန့်ရှင်းသော … အသင်းတော်အား ယုံကြည်သည်”ဟု ဆိုရာတွင်၊ အသင်းတော်တွင် ပါဝင်ခြင်း၏ အရေးကြီးပုံကို အလေးထားဖော်ပြသည်။</w:t>
      </w:r>
      <w:r w:rsidR="00910FDD">
        <w:rPr>
          <w:cs/>
          <w:lang w:val="my-MM" w:bidi="my-MM"/>
        </w:rPr>
        <w:t xml:space="preserve"> </w:t>
      </w:r>
      <w:r w:rsidRPr="006753E2">
        <w:rPr>
          <w:lang w:val="my-MM" w:bidi="my-MM"/>
        </w:rPr>
        <w:t>အသင်းတော်သမိုင်းတွင် ဘုရားသခင်အား</w:t>
      </w:r>
      <w:r w:rsidR="00910FDD">
        <w:rPr>
          <w:cs/>
          <w:lang w:val="my-MM" w:bidi="my-MM"/>
        </w:rPr>
        <w:t xml:space="preserve"> </w:t>
      </w:r>
      <w:r w:rsidRPr="006753E2">
        <w:rPr>
          <w:lang w:val="my-MM" w:bidi="my-MM"/>
        </w:rPr>
        <w:t>ခမည်းတော်အဖြစ်၊ ယေရှုအား သခင်အဖြစ်၊ သန့်ရှင်းသောဝိညာဉ်တော်အား ထောက်ခံအားပေးသူအဖြစ် ထားလိုသူများစွာ ရှိခဲ့သည်။ သို့သော် ဘုရားသခင်၏လူများစုရုံးသော မြင်နိုင်သောအသင်းတော်တွင် မပါဝင်လိုကြ။</w:t>
      </w:r>
      <w:r w:rsidR="00910FDD">
        <w:rPr>
          <w:cs/>
          <w:lang w:val="my-MM" w:bidi="my-MM"/>
        </w:rPr>
        <w:t xml:space="preserve"> </w:t>
      </w:r>
      <w:r w:rsidRPr="006753E2">
        <w:rPr>
          <w:lang w:val="my-MM" w:bidi="my-MM"/>
        </w:rPr>
        <w:t>ဟေဗြဲ ၁၀း ၂၅ တွင် ကျွန်ုပ်တို့ ဖတ်ရသည်မှာ</w:t>
      </w:r>
    </w:p>
    <w:p w14:paraId="205F8510" w14:textId="47158635" w:rsidR="00353532" w:rsidRDefault="006753E2" w:rsidP="000470D5">
      <w:pPr>
        <w:pStyle w:val="Quotations"/>
        <w:rPr>
          <w:lang w:bidi="my-MM"/>
        </w:rPr>
      </w:pPr>
      <w:r w:rsidRPr="006753E2">
        <w:rPr>
          <w:lang w:val="my-MM" w:bidi="my-MM"/>
        </w:rPr>
        <w:lastRenderedPageBreak/>
        <w:t>လူအချို့တို့၏ထုံးစံရှိသည်အတိုင်၊ အချင်းချင်းစည်းဝေးခြင်း အမှုကို မရှောင်မလွှဲကြနှင့်။(ဟေဗြဲ ၁၀း၂၅)</w:t>
      </w:r>
    </w:p>
    <w:p w14:paraId="70228094" w14:textId="4F6E351B" w:rsidR="006753E2" w:rsidRPr="006753E2" w:rsidRDefault="006753E2" w:rsidP="004C748D">
      <w:pPr>
        <w:pStyle w:val="BodyText0"/>
        <w:rPr>
          <w:lang w:bidi="my-MM"/>
        </w:rPr>
      </w:pPr>
      <w:r w:rsidRPr="006753E2">
        <w:rPr>
          <w:lang w:val="my-MM" w:bidi="my-MM"/>
        </w:rPr>
        <w:t>ပထမရာစုတွင်ပင်၊ ယုံကြည်သူအချို့သည် ဝတ်ပြုခြင်း၊ သွန်သင်ခြင်းနှင့် မိတ်သဟာယပြုခြင်းအတွက်</w:t>
      </w:r>
      <w:r w:rsidR="00910FDD">
        <w:rPr>
          <w:cs/>
          <w:lang w:val="my-MM" w:bidi="my-MM"/>
        </w:rPr>
        <w:t xml:space="preserve"> </w:t>
      </w:r>
      <w:r w:rsidRPr="006753E2">
        <w:rPr>
          <w:lang w:val="my-MM" w:bidi="my-MM"/>
        </w:rPr>
        <w:t>စုရုံးသောအသင်းတော်ကို ရှောင်ရှားလိုကြသည်။ အသင်းတော်သည် ခရစ်ယာန်များအတွက် အရေးကြီးပြီး၊ လိုအပ်ကြောင်း သမ္မာကျမ်းစာက သွန်သင်ထားသည်။</w:t>
      </w:r>
    </w:p>
    <w:p w14:paraId="76AB910B" w14:textId="4367B58B" w:rsidR="006753E2" w:rsidRPr="004C748D" w:rsidRDefault="006753E2" w:rsidP="004C748D">
      <w:pPr>
        <w:pStyle w:val="BodyText0"/>
        <w:rPr>
          <w:lang w:bidi="my-MM"/>
        </w:rPr>
      </w:pPr>
      <w:r w:rsidRPr="004C748D">
        <w:rPr>
          <w:lang w:val="my-MM" w:bidi="my-MM"/>
        </w:rPr>
        <w:t>တမန်တော်များ၏အယူဝါဒကို မူလအသုံးပြုသူများသည်</w:t>
      </w:r>
      <w:r w:rsidR="00910FDD">
        <w:rPr>
          <w:cs/>
          <w:lang w:val="my-MM" w:bidi="my-MM"/>
        </w:rPr>
        <w:t xml:space="preserve"> </w:t>
      </w:r>
      <w:r w:rsidRPr="004C748D">
        <w:rPr>
          <w:lang w:val="my-MM" w:bidi="my-MM"/>
        </w:rPr>
        <w:t>ထိုကဲ့သို့ မဟုတ်ကြ။ အထူးသဖြင့် အသင်းတော်ဝတ်ပြုခြင်းများတွင် ထိုအယူဝါဒကို အသုံးပြုခဲ့သည်။ ဗတ္တိဇံမင်္ဂလာခံရန် အသင်းတော်သို့</w:t>
      </w:r>
      <w:r w:rsidR="00910FDD">
        <w:rPr>
          <w:cs/>
          <w:lang w:val="my-MM" w:bidi="my-MM"/>
        </w:rPr>
        <w:t xml:space="preserve"> </w:t>
      </w:r>
      <w:r w:rsidRPr="004C748D">
        <w:rPr>
          <w:lang w:val="my-MM" w:bidi="my-MM"/>
        </w:rPr>
        <w:t>လာသောသူများ၏</w:t>
      </w:r>
      <w:r w:rsidR="00910FDD">
        <w:rPr>
          <w:cs/>
          <w:lang w:val="my-MM" w:bidi="my-MM"/>
        </w:rPr>
        <w:t xml:space="preserve"> </w:t>
      </w:r>
      <w:r w:rsidRPr="004C748D">
        <w:rPr>
          <w:lang w:val="my-MM" w:bidi="my-MM"/>
        </w:rPr>
        <w:t>အတည်ပြုမှုရရှိသည်။</w:t>
      </w:r>
      <w:r w:rsidR="00910FDD">
        <w:rPr>
          <w:cs/>
          <w:lang w:val="my-MM" w:bidi="my-MM"/>
        </w:rPr>
        <w:t xml:space="preserve"> </w:t>
      </w:r>
      <w:r w:rsidRPr="004C748D">
        <w:rPr>
          <w:lang w:val="my-MM" w:bidi="my-MM"/>
        </w:rPr>
        <w:t>ထိုသူတို့သည် အရေအတွက် အတွက် အစုအ‌ဝေးများတွင် ပါဝင်ရန်ဖြစ်သည်။</w:t>
      </w:r>
      <w:r w:rsidR="00910FDD">
        <w:rPr>
          <w:cs/>
          <w:lang w:val="my-MM" w:bidi="my-MM"/>
        </w:rPr>
        <w:t xml:space="preserve"> </w:t>
      </w:r>
      <w:r w:rsidRPr="004C748D">
        <w:rPr>
          <w:lang w:val="my-MM" w:bidi="my-MM"/>
        </w:rPr>
        <w:t>ဤသည်မှာ ကျွန်ုပ်တို့ လိုက်နာရန် အယူဝါဒကို ဖော်ထုတ်ပေးသော စံနမူနာဖြစ်သည်။</w:t>
      </w:r>
    </w:p>
    <w:p w14:paraId="79E2046B" w14:textId="7E6605D7" w:rsidR="00353532" w:rsidRDefault="006753E2" w:rsidP="004C748D">
      <w:pPr>
        <w:pStyle w:val="BodyText0"/>
        <w:rPr>
          <w:lang w:bidi="my-MM"/>
        </w:rPr>
      </w:pPr>
      <w:r w:rsidRPr="006753E2">
        <w:rPr>
          <w:lang w:val="my-MM" w:bidi="my-MM"/>
        </w:rPr>
        <w:t>သို့တိုင် မျက်မှောက်ခေတ်တွင် အသင်းတော်ကိုရှောင်ကြဉ်သော ခရစ်ယာန်များ ရှိနေဆဲဖြစ်သည်။</w:t>
      </w:r>
      <w:r w:rsidR="00910FDD">
        <w:rPr>
          <w:cs/>
          <w:lang w:val="my-MM" w:bidi="my-MM"/>
        </w:rPr>
        <w:t xml:space="preserve"> </w:t>
      </w:r>
      <w:r w:rsidRPr="006753E2">
        <w:rPr>
          <w:lang w:val="my-MM" w:bidi="my-MM"/>
        </w:rPr>
        <w:t>စီစဉ်ဖွဲ့စည်းထားသည့်</w:t>
      </w:r>
      <w:r w:rsidR="00910FDD">
        <w:rPr>
          <w:cs/>
          <w:lang w:val="my-MM" w:bidi="my-MM"/>
        </w:rPr>
        <w:t xml:space="preserve"> </w:t>
      </w:r>
      <w:r w:rsidRPr="006753E2">
        <w:rPr>
          <w:lang w:val="my-MM" w:bidi="my-MM"/>
        </w:rPr>
        <w:t>ဘာသာတရားကို မနှစ်သက်သောကြောင့် ဖြစ်နိုင်သည်။ သို့မဟုတ် အခြားခရစ်ယာန်များ၏ နှိပ်စက်ညှဉ်းပန်းခြင်းခံရသောကြောင့်ဖြစ်နိုင်သည်။</w:t>
      </w:r>
      <w:r w:rsidR="00910FDD">
        <w:rPr>
          <w:cs/>
          <w:lang w:val="my-MM" w:bidi="my-MM"/>
        </w:rPr>
        <w:t xml:space="preserve"> </w:t>
      </w:r>
      <w:r w:rsidRPr="006753E2">
        <w:rPr>
          <w:lang w:val="my-MM" w:bidi="my-MM"/>
        </w:rPr>
        <w:t>သို့မဟုတ် ခရစ်ယာန်စာပေများဖတ်ခြင်း၊ ခရစ်ယာန်ရုပ်မြင်သံကြားကြည့်ရှုခြင်းနှင့် ခရစ်ယာန်ဝက်ဘ်ဆိုဒ်များကို အသုံးပြုခြင်းသည် လုံလောက်သည်ဟု ယူဆသောကြောင့် ဖြစ်နိုင်သည်။</w:t>
      </w:r>
    </w:p>
    <w:p w14:paraId="1FEF72BF" w14:textId="301BE30E" w:rsidR="006753E2" w:rsidRPr="006753E2" w:rsidRDefault="006753E2" w:rsidP="004C748D">
      <w:pPr>
        <w:pStyle w:val="BodyText0"/>
        <w:rPr>
          <w:lang w:bidi="my-MM"/>
        </w:rPr>
      </w:pPr>
      <w:r w:rsidRPr="006753E2">
        <w:rPr>
          <w:lang w:val="my-MM" w:bidi="my-MM"/>
        </w:rPr>
        <w:t>သို့သော် သမ္မာကျမ်းစာသည် ခရစ်ယာန်များအား အမှန်တကယ် ရုပ်ပိုင်းဆိုင်ရာအသိုင်းအဝိုင်းကို ဖွဲ့စည်းရန် သွန်သင်ထားပြီး ဤအသိုင်းအဝိုင်းသည် ယုံကြည်သူတိုင်းအတွက် အလွန်အရေးကြီးကြောင်း အခိုင်အမာဆိုထားသည်။ ယုံကြည်သူများသည် အချင်းချင်း ခရစ်တော်၌ ဝိညာဉ်ရေးဆက်ဆံခြင်းရှိကြသည် မှန်သော်လည်း မိတ်သဟာယပြုခြင်းတွင် အကန့်အသတ်ထားရန်မဟုတ်။ ယင်းအစား၊ ယုံကြည်သူအသိုင်းအဝိုင်းသည် မိသားစု သို့မဟုတ် အိမ်နီးချင်းများကဲ့သို့ ဖြစ်ရပါမည်။ အချင်းချင်း မျက်နှာချင်းဆိုင် အပြန်အလှန်ဆက်သွယ်မှုများ ပါဝင်ရန်ဖြစ်သည်။</w:t>
      </w:r>
    </w:p>
    <w:p w14:paraId="22222F20" w14:textId="0579E391" w:rsidR="00353532" w:rsidRDefault="006753E2" w:rsidP="004C748D">
      <w:pPr>
        <w:pStyle w:val="BodyText0"/>
        <w:rPr>
          <w:lang w:bidi="my-MM"/>
        </w:rPr>
      </w:pPr>
      <w:r w:rsidRPr="006753E2">
        <w:rPr>
          <w:lang w:val="my-MM" w:bidi="my-MM"/>
        </w:rPr>
        <w:t xml:space="preserve">အသင်းတော်တွင် ပါဝင်ခြင်း၏ အရေးပါမှုကို စိတ်စွဲမှတ်ထား လျက်၊ အသင်းတော်အတွင်း အယူဝါဒထိန်းသိမ်းစောင့်ရှောက်ခြင်းသို့ ဆက်လေ့လာကြမည်။ </w:t>
      </w:r>
    </w:p>
    <w:p w14:paraId="5FE15D71" w14:textId="78885B44" w:rsidR="00353532" w:rsidRPr="00353532" w:rsidRDefault="006753E2" w:rsidP="00353532">
      <w:pPr>
        <w:pStyle w:val="BulletHeading"/>
        <w:rPr>
          <w:lang w:bidi="my-MM"/>
        </w:rPr>
      </w:pPr>
      <w:bookmarkStart w:id="16" w:name="_Toc114819881"/>
      <w:r w:rsidRPr="00353532">
        <w:rPr>
          <w:lang w:val="my-MM" w:bidi="my-MM"/>
        </w:rPr>
        <w:t>ထိန်းသိမ်းစောင့်ရှောက်ခြင်း</w:t>
      </w:r>
      <w:bookmarkEnd w:id="16"/>
    </w:p>
    <w:p w14:paraId="6DF54D55" w14:textId="2E42E908" w:rsidR="00353532" w:rsidRPr="00020D20" w:rsidRDefault="006753E2" w:rsidP="00020D20">
      <w:pPr>
        <w:pStyle w:val="Quotations"/>
        <w:rPr>
          <w:lang w:bidi="my-MM"/>
        </w:rPr>
      </w:pPr>
      <w:r w:rsidRPr="00020D20">
        <w:rPr>
          <w:lang w:val="my-MM" w:bidi="my-MM"/>
        </w:rPr>
        <w:t>ရှေးဦးကာလမှစ၍ အသင်း‌တော်ရှိ အယူဝါဒများနှင့် ဝန်ခံချက်များကို ပုံမှန်ရွတ်ဆိုခြင်း၊ ဝန်ခံခြင်းနှင့် အာဂုံဆောင်ခြင်းတို့သည် အလွန်အရေးကြီးသော အခန်းကဏ္ဍမှ ပါဝင်ခဲ့သည်၊</w:t>
      </w:r>
      <w:r w:rsidR="00910FDD">
        <w:rPr>
          <w:cs/>
          <w:lang w:val="my-MM" w:bidi="my-MM"/>
        </w:rPr>
        <w:t xml:space="preserve"> </w:t>
      </w:r>
      <w:r w:rsidRPr="00020D20">
        <w:rPr>
          <w:lang w:val="my-MM" w:bidi="my-MM"/>
        </w:rPr>
        <w:t xml:space="preserve">အထူးသဖြင့် ပထမရာစုကဲ့သို့သော လူ့အဖွဲ့အစည်းများနှင့် စာတတ်မြောက်မှုနှုန်း အလွန်နိမ့်ကျခဲ့သည့် အစောပိုင်းခရစ်ယာန်အဖွဲ့အစည်းများတွင်ဖြစ်သည်။ ထို့ကြောင့် စာဖတ်နိုင်သူ အလွန်နည်းပါးပြီး၊ ထိုစာဖတ်နိုင်သူများထဲတွင်ပင် သမ္မာကျမ်းစာကို ပိုင်ဆိုင်သူ အနည်းငယ်သာရှိသည်။ ထို့ကြောင့်၊ ဝတ်ပြုရာ၌ ဤအယူအဆများကို </w:t>
      </w:r>
      <w:r w:rsidRPr="00020D20">
        <w:rPr>
          <w:lang w:val="my-MM" w:bidi="my-MM"/>
        </w:rPr>
        <w:lastRenderedPageBreak/>
        <w:t>လူသိရှင်ကြား ပုံမှန်ဝန်ခံခြင်းသည် စည်းမျဉ်းများပေးခြင်း သို့မဟုတ် လိုက်နာရသည့် ယုံကြည်ခြင်းစည်းမျဉ်း သို့မဟုတ် သမ္မာကျမ်းစာကို</w:t>
      </w:r>
      <w:r w:rsidRPr="00020D20">
        <w:rPr>
          <w:lang w:val="my-MM" w:bidi="my-MM"/>
        </w:rPr>
        <w:br/>
        <w:t>မည်သို့စုစည်းရမည်နှင့်ပတ်သက်၍ မှန်ကန်စွာနားလည်နိုင်စေရန်အတွက်</w:t>
      </w:r>
      <w:r w:rsidR="00910FDD">
        <w:rPr>
          <w:cs/>
          <w:lang w:val="my-MM" w:bidi="my-MM"/>
        </w:rPr>
        <w:t xml:space="preserve"> </w:t>
      </w:r>
      <w:r w:rsidRPr="00020D20">
        <w:rPr>
          <w:lang w:val="my-MM" w:bidi="my-MM"/>
        </w:rPr>
        <w:t>စည်းမျဉ်းဥပဒေတစ်ခုဖြစ်သည်။</w:t>
      </w:r>
    </w:p>
    <w:p w14:paraId="24B3FA5D" w14:textId="77777777" w:rsidR="00353532" w:rsidRDefault="006753E2" w:rsidP="00020D20">
      <w:pPr>
        <w:pStyle w:val="QuotationAuthor"/>
        <w:rPr>
          <w:lang w:bidi="my-MM"/>
        </w:rPr>
      </w:pPr>
      <w:r w:rsidRPr="006753E2">
        <w:rPr>
          <w:lang w:val="my-MM" w:bidi="my-MM"/>
        </w:rPr>
        <w:t>ဒေါက်တာ Jonathan T. Pennington</w:t>
      </w:r>
    </w:p>
    <w:p w14:paraId="23FBE1C8" w14:textId="151278A1" w:rsidR="00353532" w:rsidRPr="004C748D" w:rsidRDefault="006753E2" w:rsidP="004C748D">
      <w:pPr>
        <w:pStyle w:val="BodyText0"/>
        <w:rPr>
          <w:lang w:bidi="my-MM"/>
        </w:rPr>
      </w:pPr>
      <w:r w:rsidRPr="004C748D">
        <w:rPr>
          <w:lang w:val="my-MM" w:bidi="my-MM"/>
        </w:rPr>
        <w:t>ယုံကြည်ခြင်းစည်းမျဥ်းများအကြောင်းပြောသောအခါ၊ အသင်းတော်သည် မမှားပါ။ ထိုသို့ဆိုသော်၊ အသင်းတော်သွန်သင်ချက်မှန်သမျှကိုယုံကြည်လက်ခံရန် တမန်တော်များ၏အယူ၀ါဒသည် အားပေးနေခြင်းမဟုတ်။ ယင်းအစား၊ ခရစ်တော်သည် ဧဝံဂေလိတရားနှင့် အခြားသမ္မာတရားများကို ကာကွယ်ရန်နှင့် ဟောပြောရန် တစ်စိတ်တစ်ပိုင်းအားဖြင့် အသင်းတော်ကို ခန့်အပ်ထားကြောင်း</w:t>
      </w:r>
      <w:r w:rsidR="00910FDD">
        <w:rPr>
          <w:cs/>
          <w:lang w:val="my-MM" w:bidi="my-MM"/>
        </w:rPr>
        <w:t xml:space="preserve"> </w:t>
      </w:r>
      <w:r w:rsidRPr="004C748D">
        <w:rPr>
          <w:lang w:val="my-MM" w:bidi="my-MM"/>
        </w:rPr>
        <w:t>ခိုင်မာစေခြင်းဖြစ်သည်။ သခင်ယေရှု၏ညီ ယုဒသည် သူ၏စာ အခန်းငယ် ၃-၄ တွင် အသင်းတော်၏ သာသနာလုပ်ငန်းနှင့်ပတ်သက်၍ မည်သို့ရေးခဲ့သည်ကို နားထောင်ပါ_</w:t>
      </w:r>
    </w:p>
    <w:p w14:paraId="68845AC6" w14:textId="27BA14D9" w:rsidR="00353532" w:rsidRDefault="006753E2" w:rsidP="000470D5">
      <w:pPr>
        <w:pStyle w:val="Quotations"/>
        <w:rPr>
          <w:lang w:bidi="my-MM"/>
        </w:rPr>
      </w:pPr>
      <w:r w:rsidRPr="006753E2">
        <w:rPr>
          <w:lang w:val="my-MM" w:bidi="my-MM"/>
        </w:rPr>
        <w:t>ချစ်​သူ​တို့၊ အ​ညီ​အ​မျှ​ဆက်​ဆံ​သော ကယ်​တင်​ခြင်း​အ​ကြောင်း​အ​ရာ​ကို သင်​တို့​ထံ​သို့​ရေး၍ ပေး​လိုက်​ခြင်း​ငှာ ငါ​သည် အ​လွန်​ကြိုး​စား​သည်​တွင်၊ သန့်​ရှင်း​သူ​တို့၌ အ​ထက်​က​အပ်​ပေး​ခဲ့​ပြီး​သော ယုံ​ကြည်​ခြင်း တ​ရား​ဘက်​မှာ သင်​တို့​သည် ကြိုး​စား၍​တိုက်​လှန်​စေ​ခြင်း​ငှာ နှိုး​ဆော်​သွေး​ဆောင်၍ ရေး​လိုက်​ရ​သော​အ​ကြောင်း ရှိ၏။-</w:t>
      </w:r>
      <w:r w:rsidR="00910FDD">
        <w:rPr>
          <w:cs/>
          <w:lang w:val="my-MM" w:bidi="my-MM"/>
        </w:rPr>
        <w:t xml:space="preserve"> </w:t>
      </w:r>
      <w:r w:rsidRPr="006753E2">
        <w:rPr>
          <w:lang w:val="my-MM" w:bidi="my-MM"/>
        </w:rPr>
        <w:t>အ​ဓ​မ္မ​လူ​အ​ချို့​တို့​သည်... ပ​ရိ​ယာယ်​နှင့် အ​မှတ်​တ​မဲ့​ဝင်​ကြ​ပြီ။ သူတို့သည် ငါတို့ဘုရားသခင်၏ ကျေးဇူးတော်ကို အကျင့်ယိုယွင်းခြင်းအတွက် လိုင်စင်အဖြစ်ပြောင်းလဲကာ ငါတို့၏တစ်ပါးတည်းသော အရှင်သခင်ယေရှုခရစ်ကို ငြင်းပယ်သော ဘုရားမဲ့လူများဖြစ်သည် (ယုဒ ၃-၄)။</w:t>
      </w:r>
    </w:p>
    <w:p w14:paraId="097A24F6" w14:textId="5BFD900F" w:rsidR="006753E2" w:rsidRPr="006753E2" w:rsidRDefault="006753E2" w:rsidP="004C748D">
      <w:pPr>
        <w:pStyle w:val="BodyText0"/>
        <w:rPr>
          <w:lang w:bidi="my-MM"/>
        </w:rPr>
      </w:pPr>
      <w:r w:rsidRPr="006753E2">
        <w:rPr>
          <w:lang w:val="my-MM" w:bidi="my-MM"/>
        </w:rPr>
        <w:t>ယုဒ၏အဆိုအရ၊ အသင်းတော်၏တာ၀န်တစ်ခုမှာ ယုံကြည်ခြင်းအတွက်</w:t>
      </w:r>
      <w:r w:rsidR="00910FDD">
        <w:rPr>
          <w:cs/>
          <w:lang w:val="my-MM" w:bidi="my-MM"/>
        </w:rPr>
        <w:t xml:space="preserve"> </w:t>
      </w:r>
      <w:r w:rsidRPr="006753E2">
        <w:rPr>
          <w:lang w:val="my-MM" w:bidi="my-MM"/>
        </w:rPr>
        <w:t>သမ္မာတရားများကို ကာကွယ်ရန်နှင့် မှားယွင်းသောသွန်သင်ချက်များ၊ အကျင့်ဓလေ့များကို အားပေးအားမြှောက်ပြုသူတို့အား အပ်နှင်းထားသည့် သမ္မာတရားများနှင့်နှင့်အညီ</w:t>
      </w:r>
      <w:r w:rsidR="00910FDD">
        <w:rPr>
          <w:cs/>
          <w:lang w:val="my-MM" w:bidi="my-MM"/>
        </w:rPr>
        <w:t xml:space="preserve"> </w:t>
      </w:r>
      <w:r w:rsidRPr="006753E2">
        <w:rPr>
          <w:lang w:val="my-MM" w:bidi="my-MM"/>
        </w:rPr>
        <w:t>ယုံကြည်ချက်များကို ကာကွယ်ရန်ဖြစ်သည်။</w:t>
      </w:r>
    </w:p>
    <w:p w14:paraId="5EB2AFF3" w14:textId="14FB2C53" w:rsidR="00353532" w:rsidRDefault="006753E2" w:rsidP="004C748D">
      <w:pPr>
        <w:pStyle w:val="BodyText0"/>
        <w:rPr>
          <w:lang w:bidi="my-MM"/>
        </w:rPr>
      </w:pPr>
      <w:r w:rsidRPr="006753E2">
        <w:rPr>
          <w:lang w:val="my-MM" w:bidi="my-MM"/>
        </w:rPr>
        <w:t>ယနေ့ အသင်းတော်၏ အစိတ်အပိုင်းကဏ္ဍအသီးသီးတွင် မှားယွင်းသောသွန်သင်ချက်များစွာရှိနေကြောင်း</w:t>
      </w:r>
      <w:r w:rsidR="00910FDD">
        <w:rPr>
          <w:cs/>
          <w:lang w:val="my-MM" w:bidi="my-MM"/>
        </w:rPr>
        <w:t xml:space="preserve"> </w:t>
      </w:r>
      <w:r w:rsidRPr="006753E2">
        <w:rPr>
          <w:lang w:val="my-MM" w:bidi="my-MM"/>
        </w:rPr>
        <w:t>သိထားသင့်သည်။ အပြစ်ပြုနေသော</w:t>
      </w:r>
      <w:r w:rsidR="00910FDD">
        <w:rPr>
          <w:cs/>
          <w:lang w:val="my-MM" w:bidi="my-MM"/>
        </w:rPr>
        <w:t xml:space="preserve"> </w:t>
      </w:r>
      <w:r w:rsidRPr="006753E2">
        <w:rPr>
          <w:lang w:val="my-MM" w:bidi="my-MM"/>
        </w:rPr>
        <w:t>အလေ့အကျင့်များစွာလည်း ရှိနေသည်။ သို့သော်၊ ဘုရားသခင်သည် အသင်းတော်၏တာဝန်ကို ဘယ်သောအခါမှ မရုပ်သိမ်းခဲ့။</w:t>
      </w:r>
      <w:r w:rsidR="00910FDD">
        <w:rPr>
          <w:cs/>
          <w:lang w:val="my-MM" w:bidi="my-MM"/>
        </w:rPr>
        <w:t xml:space="preserve"> </w:t>
      </w:r>
      <w:r w:rsidRPr="006753E2">
        <w:rPr>
          <w:lang w:val="my-MM" w:bidi="my-MM"/>
        </w:rPr>
        <w:t>စစ်မှန်သောအယူဝါဒကို ကာကွယ်ရန် အခြားမည်သည့်အုပ်စု သို့မဟုတ် ပုဂ္ဂိုလ်တစ်ဦးတစ်ယောက်အား တာဝန်ယူရမည်ဟုလည်း မမိန့်ကြားခဲ့ပါ။</w:t>
      </w:r>
      <w:r w:rsidR="00910FDD">
        <w:rPr>
          <w:cs/>
          <w:lang w:val="my-MM" w:bidi="my-MM"/>
        </w:rPr>
        <w:t xml:space="preserve"> </w:t>
      </w:r>
      <w:r w:rsidRPr="006753E2">
        <w:rPr>
          <w:lang w:val="my-MM" w:bidi="my-MM"/>
        </w:rPr>
        <w:t xml:space="preserve">သမ္မာတရားကိုကာကွယ်ရန်သည် အသင်းတော်၏တာဝန်ဖြစ်နေဆဲပင်ဖြစ်သည်။ </w:t>
      </w:r>
    </w:p>
    <w:p w14:paraId="534A8A25" w14:textId="7D335B56" w:rsidR="006753E2" w:rsidRPr="006753E2" w:rsidRDefault="006753E2" w:rsidP="004C748D">
      <w:pPr>
        <w:pStyle w:val="BodyText0"/>
        <w:rPr>
          <w:lang w:bidi="my-MM"/>
        </w:rPr>
      </w:pPr>
      <w:r w:rsidRPr="006753E2">
        <w:rPr>
          <w:lang w:val="my-MM" w:bidi="my-MM"/>
        </w:rPr>
        <w:lastRenderedPageBreak/>
        <w:t>အသင်းတော်သည်လည်း သူ၏တာ၀န်ကို ကြိုးစားဆဲပင်ဖြစ်သည်။</w:t>
      </w:r>
      <w:r w:rsidR="00910FDD">
        <w:rPr>
          <w:cs/>
          <w:lang w:val="my-MM" w:bidi="my-MM"/>
        </w:rPr>
        <w:t xml:space="preserve"> </w:t>
      </w:r>
      <w:r w:rsidRPr="006753E2">
        <w:rPr>
          <w:lang w:val="my-MM" w:bidi="my-MM"/>
        </w:rPr>
        <w:t>တစ်ခါတစ်ရံ အခြားသူတွေထက် သာ၍ ကောင်းအောင် လုပ်ပါသည်။</w:t>
      </w:r>
      <w:r w:rsidR="00910FDD">
        <w:rPr>
          <w:cs/>
          <w:lang w:val="my-MM" w:bidi="my-MM"/>
        </w:rPr>
        <w:t xml:space="preserve"> </w:t>
      </w:r>
      <w:r w:rsidRPr="006753E2">
        <w:rPr>
          <w:lang w:val="my-MM" w:bidi="my-MM"/>
        </w:rPr>
        <w:t>ဓမ္မပညာရပ်အချို့သည် သမ္မာကျမ်းစာအပေါ် အခြေပြုထားသော်လည်း ယင်း၏အခြားအစိတ်အပိုင်းတို့ကို မြှင့်တင်ရန် သို့မဟုတ် လုံးဝပြောင်းလဲရန် လိုအပ်သည်။ ၎င်းသည် အမြဲလိုအပ်သည့် ကိစ္စဖြစ်သည်။ သို့သော် ဤသင်ခန်းစာတွင် ကျွန်ုပ်တို့ရည်ရွယ်ကာ ပြုလုပ်လိုသောအချက်မှာ_ လက်လျှော့အရှုံးပေးရန်မဟုတ်။</w:t>
      </w:r>
      <w:r w:rsidR="00910FDD">
        <w:rPr>
          <w:cs/>
          <w:lang w:val="my-MM" w:bidi="my-MM"/>
        </w:rPr>
        <w:t xml:space="preserve"> </w:t>
      </w:r>
      <w:r w:rsidRPr="006753E2">
        <w:rPr>
          <w:lang w:val="my-MM" w:bidi="my-MM"/>
        </w:rPr>
        <w:t>ယုံကြည်ခံယူချက်ကို အသင်းတော်တွင်</w:t>
      </w:r>
      <w:r w:rsidR="00910FDD">
        <w:rPr>
          <w:cs/>
          <w:lang w:val="my-MM" w:bidi="my-MM"/>
        </w:rPr>
        <w:t xml:space="preserve"> </w:t>
      </w:r>
      <w:r w:rsidRPr="006753E2">
        <w:rPr>
          <w:lang w:val="my-MM" w:bidi="my-MM"/>
        </w:rPr>
        <w:t>ဆက်လက်ကြိုးစားထိန်းသိမ်းစောင့်ရှောက်နေရမည်။ ဤစိန်ခေါ်ဆိုမှုကို စွန့်လွှတ်ပါက၊ သမိုင်းဝင် ခရစ်ယာန်ယုံကြည်ခြင်းကို ငြင်းဆိုနေခြင်းဖြစ်သည်။ အသင်းတော်ကိုယုံကြည်သည်။</w:t>
      </w:r>
    </w:p>
    <w:p w14:paraId="7EDDE635" w14:textId="41C0F60E" w:rsidR="00353532" w:rsidRPr="004C748D" w:rsidRDefault="006753E2" w:rsidP="004C748D">
      <w:pPr>
        <w:pStyle w:val="BodyText0"/>
        <w:rPr>
          <w:lang w:bidi="my-MM"/>
        </w:rPr>
      </w:pPr>
      <w:r w:rsidRPr="004C748D">
        <w:rPr>
          <w:lang w:val="my-MM" w:bidi="my-MM"/>
        </w:rPr>
        <w:t xml:space="preserve"> ဘုရားသခင်နှင့် အသင်းတော်ကြား</w:t>
      </w:r>
      <w:r w:rsidR="00910FDD">
        <w:rPr>
          <w:cs/>
          <w:lang w:val="my-MM" w:bidi="my-MM"/>
        </w:rPr>
        <w:t xml:space="preserve"> </w:t>
      </w:r>
      <w:r w:rsidRPr="004C748D">
        <w:rPr>
          <w:lang w:val="my-MM" w:bidi="my-MM"/>
        </w:rPr>
        <w:t>ယုံကြည်ခြင်းဆိုင်ရာ ဆောင်းပါးများကို လေ့လာပြီးနောက်၊</w:t>
      </w:r>
      <w:r w:rsidR="00910FDD">
        <w:rPr>
          <w:cs/>
          <w:lang w:val="my-MM" w:bidi="my-MM"/>
        </w:rPr>
        <w:t xml:space="preserve"> </w:t>
      </w:r>
      <w:r w:rsidRPr="004C748D">
        <w:rPr>
          <w:lang w:val="my-MM" w:bidi="my-MM"/>
        </w:rPr>
        <w:t xml:space="preserve">တတိယအဆင့်ဖြစ်သည့် တမန်တော်များ၏အယူ၀ါဒတွင် ဖော်ပြထားသော ကယ်တင်ခြင်းအကြောင်း ဖော်ပြချက်များသို့ ဆက်လေ့လာကြမည်။ </w:t>
      </w:r>
    </w:p>
    <w:p w14:paraId="4C2CD7AF" w14:textId="22D5CB1D" w:rsidR="00353532" w:rsidRPr="000470D5" w:rsidRDefault="006753E2" w:rsidP="000470D5">
      <w:pPr>
        <w:pStyle w:val="PanelHeading"/>
        <w:rPr>
          <w:lang w:bidi="my-MM"/>
        </w:rPr>
      </w:pPr>
      <w:bookmarkStart w:id="17" w:name="_Toc114819882"/>
      <w:r w:rsidRPr="000470D5">
        <w:rPr>
          <w:lang w:val="my-MM" w:bidi="my-MM"/>
        </w:rPr>
        <w:t>ကယ်တင်ခြင်းအကြောင်း</w:t>
      </w:r>
      <w:bookmarkEnd w:id="17"/>
    </w:p>
    <w:p w14:paraId="1791EFDF" w14:textId="6065D931" w:rsidR="00353532" w:rsidRPr="00020D20" w:rsidRDefault="006753E2" w:rsidP="00020D20">
      <w:pPr>
        <w:pStyle w:val="Quotations"/>
        <w:rPr>
          <w:lang w:bidi="my-MM"/>
        </w:rPr>
      </w:pPr>
      <w:r w:rsidRPr="00020D20">
        <w:rPr>
          <w:lang w:val="my-MM" w:bidi="my-MM"/>
        </w:rPr>
        <w:t>တမန်တော်များ၏အယူ၀ါဒ အဆုံးပိုင်း၌ ကယ်တင်ခြင်းအကြောင်း ဖော်ပြချက်များစွာပါရှိသည်။</w:t>
      </w:r>
      <w:r w:rsidR="00910FDD">
        <w:rPr>
          <w:cs/>
          <w:lang w:val="my-MM" w:bidi="my-MM"/>
        </w:rPr>
        <w:t xml:space="preserve"> </w:t>
      </w:r>
      <w:r w:rsidRPr="00020D20">
        <w:rPr>
          <w:lang w:val="my-MM" w:bidi="my-MM"/>
        </w:rPr>
        <w:t>အဘယ်ကြောင့် အဆုံးပိုင်း၌ ကယ်တင်ခြင်းအကြောင်း ဖော်ပြသည်ကို အချို့က သိချင်ကြသည်။</w:t>
      </w:r>
      <w:r w:rsidR="00910FDD">
        <w:rPr>
          <w:cs/>
          <w:lang w:val="my-MM" w:bidi="my-MM"/>
        </w:rPr>
        <w:t xml:space="preserve"> </w:t>
      </w:r>
      <w:r w:rsidRPr="00020D20">
        <w:rPr>
          <w:lang w:val="my-MM" w:bidi="my-MM"/>
        </w:rPr>
        <w:t>အယူဝါဒကိုယ်တိုင် အဘယ်ကြောင့် ဟူသည်ကို ဖော်ပြမထားပါ။</w:t>
      </w:r>
      <w:r w:rsidR="00910FDD">
        <w:rPr>
          <w:cs/>
          <w:lang w:val="my-MM" w:bidi="my-MM"/>
        </w:rPr>
        <w:t xml:space="preserve"> </w:t>
      </w:r>
      <w:r w:rsidRPr="00020D20">
        <w:rPr>
          <w:lang w:val="my-MM" w:bidi="my-MM"/>
        </w:rPr>
        <w:t>သို့သော် ပြောရလျှင်၊ ခမည်းတော်၊ သားတော်</w:t>
      </w:r>
      <w:r w:rsidR="00D54F4C">
        <w:rPr>
          <w:rFonts w:hint="cs"/>
          <w:cs/>
          <w:lang w:val="my-MM" w:bidi="my-MM"/>
        </w:rPr>
        <w:t xml:space="preserve">နှင့် </w:t>
      </w:r>
      <w:r w:rsidRPr="00020D20">
        <w:rPr>
          <w:lang w:val="my-MM" w:bidi="my-MM"/>
        </w:rPr>
        <w:t>သန့်ရှင်းသောဝိညာဉ်တော်၏ဘုရားဖြစ်ခြင်းကိုဖော်ပြရန်နှင့် ကယ်တင်ခြင်းအတွေ့အကြုံသည်လည်း</w:t>
      </w:r>
      <w:r w:rsidR="00910FDD">
        <w:rPr>
          <w:cs/>
          <w:lang w:val="my-MM" w:bidi="my-MM"/>
        </w:rPr>
        <w:t xml:space="preserve"> </w:t>
      </w:r>
      <w:r w:rsidRPr="00020D20">
        <w:rPr>
          <w:lang w:val="my-MM" w:bidi="my-MM"/>
        </w:rPr>
        <w:t>ထိုဘုရားသခင်ထံမှသာ ရရှိခြင်း ဖြစ်ပြီး၊</w:t>
      </w:r>
      <w:r w:rsidR="00910FDD">
        <w:rPr>
          <w:cs/>
          <w:lang w:val="my-MM" w:bidi="my-MM"/>
        </w:rPr>
        <w:t xml:space="preserve"> </w:t>
      </w:r>
      <w:r w:rsidRPr="00020D20">
        <w:rPr>
          <w:lang w:val="my-MM" w:bidi="my-MM"/>
        </w:rPr>
        <w:t>မည်သည့်လူသား သို့မဟုတ် စနစ်</w:t>
      </w:r>
      <w:r w:rsidR="00D54F4C">
        <w:rPr>
          <w:rFonts w:hint="cs"/>
          <w:cs/>
          <w:lang w:val="my-MM" w:bidi="my-MM"/>
        </w:rPr>
        <w:t xml:space="preserve"> </w:t>
      </w:r>
      <w:r w:rsidRPr="00020D20">
        <w:rPr>
          <w:lang w:val="my-MM" w:bidi="my-MM"/>
        </w:rPr>
        <w:t>ထံမှ မဟုတ်ကြောင်းကို သေချာစေရန်ဖြစ်သည်။</w:t>
      </w:r>
      <w:r w:rsidR="00910FDD">
        <w:rPr>
          <w:cs/>
          <w:lang w:val="my-MM" w:bidi="my-MM"/>
        </w:rPr>
        <w:t xml:space="preserve"> </w:t>
      </w:r>
      <w:r w:rsidRPr="00020D20">
        <w:rPr>
          <w:lang w:val="my-MM" w:bidi="my-MM"/>
        </w:rPr>
        <w:t>ခမည်းတော်ဘုရား၊ သားတော်ဘုရား၊ သန့်ရှင်းသောဝိညာဉ်တော်ဘုရားအကြောင်း ပိုမိုသိနိုင်ရန် နှင့် ကျွန်ုပ်တို့၏အပြစ်များကို ဝန်ခံပါက ကယ်တင်နိုင်ကြောင်းကို ကတိပြုသည်။ ထို့ကြောင့် ဤထုတ်ပြန်ချက်များသည်</w:t>
      </w:r>
      <w:r w:rsidR="00910FDD">
        <w:rPr>
          <w:cs/>
          <w:lang w:val="my-MM" w:bidi="my-MM"/>
        </w:rPr>
        <w:t xml:space="preserve"> </w:t>
      </w:r>
      <w:r w:rsidRPr="00020D20">
        <w:rPr>
          <w:lang w:val="my-MM" w:bidi="my-MM"/>
        </w:rPr>
        <w:t>ဘုရားသခင်နှင့် ကျွန်ုပ်တို့၏ဆက်ဆံရေးအသီးအပွင့်သည် ထိုသုံးပါးတစ်ဆူထံမှ</w:t>
      </w:r>
      <w:r w:rsidR="00910FDD">
        <w:rPr>
          <w:cs/>
          <w:lang w:val="my-MM" w:bidi="my-MM"/>
        </w:rPr>
        <w:t xml:space="preserve"> </w:t>
      </w:r>
      <w:r w:rsidRPr="00020D20">
        <w:rPr>
          <w:lang w:val="my-MM" w:bidi="my-MM"/>
        </w:rPr>
        <w:t xml:space="preserve">ဆင်းသက်လာကြောင်း ဖော်ပြချက်များဟု ယူဆသည်။ </w:t>
      </w:r>
    </w:p>
    <w:p w14:paraId="677DEA7D" w14:textId="77777777" w:rsidR="00353532" w:rsidRDefault="006753E2" w:rsidP="00020D20">
      <w:pPr>
        <w:pStyle w:val="QuotationAuthor"/>
        <w:rPr>
          <w:lang w:bidi="my-MM"/>
        </w:rPr>
      </w:pPr>
      <w:r w:rsidRPr="006753E2">
        <w:rPr>
          <w:lang w:val="my-MM" w:bidi="my-MM"/>
        </w:rPr>
        <w:t>ဒေါက်တာ Steve Harper</w:t>
      </w:r>
    </w:p>
    <w:p w14:paraId="0451C812" w14:textId="384577B4" w:rsidR="006753E2" w:rsidRPr="006753E2" w:rsidRDefault="006753E2" w:rsidP="004C748D">
      <w:pPr>
        <w:pStyle w:val="BodyText0"/>
        <w:rPr>
          <w:lang w:bidi="my-MM"/>
        </w:rPr>
      </w:pPr>
      <w:r w:rsidRPr="006753E2">
        <w:rPr>
          <w:lang w:val="my-MM" w:bidi="my-MM"/>
        </w:rPr>
        <w:t>ယုံကြည်ခြင်းဆိုင်ရာနောက်ဆုံး ဆောင်းပါးသုံးခုသည် ကယ်တင်ခြင်းဆိုင်ရာရှုထောင့်များနှင့် သက်ဆိုင်သည်။ အထူးသဖြင့်၊</w:t>
      </w:r>
      <w:r w:rsidR="00910FDD">
        <w:rPr>
          <w:cs/>
          <w:lang w:val="my-MM" w:bidi="my-MM"/>
        </w:rPr>
        <w:t xml:space="preserve"> </w:t>
      </w:r>
      <w:r w:rsidRPr="006753E2">
        <w:rPr>
          <w:lang w:val="my-MM" w:bidi="my-MM"/>
        </w:rPr>
        <w:t xml:space="preserve">အပြစ်များခွင့်လွှတ်ခြင်း၊ ကိုယ်ခန္ဓာ၏ရှင်ပြန်ထမြောက်ခြင်းနှင့် ထာဝရအသက်အကြောင်းများဖြစ်သည်။ အစဉ်အလာစနစ်ဆိုင်ရာ ဓမ္မပညာတွင်၊ ရှင်ပြန်ထမြောက်ခြင်းနှင့် ထာဝရအသက်အကြောင်းကို နောက်ဆုံးသောကာလအယူဝါဒ </w:t>
      </w:r>
      <w:r w:rsidRPr="006753E2">
        <w:rPr>
          <w:lang w:val="my-MM" w:bidi="my-MM"/>
        </w:rPr>
        <w:lastRenderedPageBreak/>
        <w:t>အောက်တွင်သတ်မှတ်ထားကြသည်။ သို့သော် ရိုးရှင်းခြင်းအတွက်၊ ကျွန်ုပ်တို့သည် ကယ်တင်ခြင်း၏ ခေါင်းစဉ်အောက်တွင် ၎င်းတို့ကိုသာ ပြောပြပါမည်။</w:t>
      </w:r>
    </w:p>
    <w:p w14:paraId="75ECE5A8" w14:textId="2527B09A" w:rsidR="00353532" w:rsidRPr="004C748D" w:rsidRDefault="006753E2" w:rsidP="004C748D">
      <w:pPr>
        <w:pStyle w:val="BodyText0"/>
        <w:rPr>
          <w:lang w:bidi="my-MM"/>
        </w:rPr>
      </w:pPr>
      <w:r w:rsidRPr="004C748D">
        <w:rPr>
          <w:lang w:val="my-MM" w:bidi="my-MM"/>
        </w:rPr>
        <w:t>အပြစ်များခွင့်လွှတ်ခြင်းသည် ယေရှုခရစ်၏ အပြစ်ဖြေခြင်းလုပ်ငန်းအားဖြင့် ဖြစ်ကြောင်းကို</w:t>
      </w:r>
      <w:r w:rsidR="00910FDD">
        <w:rPr>
          <w:cs/>
          <w:lang w:val="my-MM" w:bidi="my-MM"/>
        </w:rPr>
        <w:t xml:space="preserve"> </w:t>
      </w:r>
      <w:r w:rsidRPr="004C748D">
        <w:rPr>
          <w:lang w:val="my-MM" w:bidi="my-MM"/>
        </w:rPr>
        <w:t>ယုံကြည်သည်။</w:t>
      </w:r>
      <w:r w:rsidR="00910FDD">
        <w:rPr>
          <w:cs/>
          <w:lang w:val="my-MM" w:bidi="my-MM"/>
        </w:rPr>
        <w:t xml:space="preserve"> </w:t>
      </w:r>
      <w:r w:rsidRPr="004C748D">
        <w:rPr>
          <w:lang w:val="my-MM" w:bidi="my-MM"/>
        </w:rPr>
        <w:t>ကျွန်ုပ်တို့၏အပြစ်များကို ဝန်ခံပြီး နောင်တရပါက၊</w:t>
      </w:r>
      <w:r w:rsidR="00910FDD">
        <w:rPr>
          <w:cs/>
          <w:lang w:val="my-MM" w:bidi="my-MM"/>
        </w:rPr>
        <w:t xml:space="preserve"> </w:t>
      </w:r>
      <w:r w:rsidRPr="004C748D">
        <w:rPr>
          <w:lang w:val="my-MM" w:bidi="my-MM"/>
        </w:rPr>
        <w:t>ငရဲ၌ အပြစ်ပေးမည်မဟုတ်ကြောင်း ယုံကြည်သည်။ တမန်တော်များ၏အယူ၀ါဒတွင်</w:t>
      </w:r>
      <w:r w:rsidR="00910FDD">
        <w:rPr>
          <w:cs/>
          <w:lang w:val="my-MM" w:bidi="my-MM"/>
        </w:rPr>
        <w:t xml:space="preserve"> </w:t>
      </w:r>
      <w:r w:rsidRPr="004C748D">
        <w:rPr>
          <w:lang w:val="my-MM" w:bidi="my-MM"/>
        </w:rPr>
        <w:t>ညွှန်ပြထားသည်နှင့်အညီ၊ ၎င်းသည် ရှေးဦးကာလ</w:t>
      </w:r>
      <w:r w:rsidR="00910FDD">
        <w:rPr>
          <w:cs/>
          <w:lang w:val="my-MM" w:bidi="my-MM"/>
        </w:rPr>
        <w:t xml:space="preserve"> </w:t>
      </w:r>
      <w:r w:rsidRPr="004C748D">
        <w:rPr>
          <w:lang w:val="my-MM" w:bidi="my-MM"/>
        </w:rPr>
        <w:t>အသင်းတော်၏ ယုံကြည်ချက်ဖြစ်သည်။ အပြစ်ခွင့်လွှတ်ခြင်းခံရသော သူအပေါင်းတို့သည် ယေရှုခရစ်အားဖြင့် ထာဝရအသက်ကို ကောင်းချီးခံစားရသည်။ ယောဟန် ၃:၁၆-၁၈ ၌မိန်းတော်မူချက်မှာ _</w:t>
      </w:r>
    </w:p>
    <w:p w14:paraId="78D87F5F" w14:textId="342DA74C" w:rsidR="00353532" w:rsidRDefault="006753E2" w:rsidP="000470D5">
      <w:pPr>
        <w:pStyle w:val="Quotations"/>
        <w:rPr>
          <w:lang w:bidi="my-MM"/>
        </w:rPr>
      </w:pPr>
      <w:r w:rsidRPr="006753E2">
        <w:rPr>
          <w:lang w:val="my-MM" w:bidi="my-MM"/>
        </w:rPr>
        <w:t>ဘု​ရား​သ​ခင်၏​သား​တော်​ကို ယုံ​ကြည်​သော​သူ​အ​ပေါင်း​တို့​သည်၊ ပျက်​စီး​ခြင်း​သို့​မ​ရောက်၊ ထာ​ဝ​ရ​အ​သက်​ကို ရ​စေ​ခြင်း​ငှာ၊ဘု​ရား​သ​ခင်​သည် မိ​မိ၌ တစ်​ပါး​တည်း​သော သား​တော်​ကို စွန့်​တော်​မူ​သည်​တိုင်​အောင် လော​ကီ​သား​တို့​ကို ချစ်​တော်​မူ၏။ (ယောဟန် ၃း ၁၆-၁၈)</w:t>
      </w:r>
    </w:p>
    <w:p w14:paraId="5A21A8FD" w14:textId="0DE20D87" w:rsidR="006753E2" w:rsidRPr="006753E2" w:rsidRDefault="006753E2" w:rsidP="004C748D">
      <w:pPr>
        <w:pStyle w:val="BodyText0"/>
        <w:rPr>
          <w:lang w:bidi="my-MM"/>
        </w:rPr>
      </w:pPr>
      <w:r w:rsidRPr="006753E2">
        <w:rPr>
          <w:lang w:val="my-MM" w:bidi="my-MM"/>
        </w:rPr>
        <w:t xml:space="preserve">ထာဝရအသက်သည် ယုံကြည်သူတိုင်းနှင့်သက်ဆိုင်သည်။ စတင်ယုံကြည်သည့်အချိန်မှစ၍ ကျွန်ုပ်တို့၏ဝိညာဉ်သည်မည်သည့်အခါမျှ မသေဆုံးနိုင်သောဘဝ အသစ်ပိုင်ဆိုင်ပြီဖြစ်သည်။ </w:t>
      </w:r>
    </w:p>
    <w:p w14:paraId="61FC5D90" w14:textId="3BD05204" w:rsidR="00353532" w:rsidRDefault="006753E2" w:rsidP="004C748D">
      <w:pPr>
        <w:pStyle w:val="BodyText0"/>
        <w:rPr>
          <w:lang w:bidi="my-MM"/>
        </w:rPr>
      </w:pPr>
      <w:r w:rsidRPr="006753E2">
        <w:rPr>
          <w:lang w:val="my-MM" w:bidi="my-MM"/>
        </w:rPr>
        <w:t>သို့သော် ထာဝရအသက်၏သဘောသဘာဝသည် တစ်ခါတစ်ရံ ခရစ်ယာန်များကို အံ့အားသင့်စေသည်။ အထူးသဖြင့်၊ ကိုယ်ခန္ဓာ၏ ရှင်ပြန်ထမြောက်ခြင်းအကြောင်း ဖြစ်သည်။ တစ်ခါတစ်ရံတွင်၊</w:t>
      </w:r>
      <w:r w:rsidR="00910FDD">
        <w:rPr>
          <w:cs/>
          <w:lang w:val="my-MM" w:bidi="my-MM"/>
        </w:rPr>
        <w:t xml:space="preserve"> </w:t>
      </w:r>
      <w:r w:rsidRPr="006753E2">
        <w:rPr>
          <w:lang w:val="my-MM" w:bidi="my-MM"/>
        </w:rPr>
        <w:t>ယေရှု၏ရှင်ပြန်ထမြောက်ခြင်းအား ရည်ညွှန်းသောအယူဝါဒဖြစ်သည်ဟု မှားယွင်းစွာယူဆကြသည်။ သို့သော် မဟုတ်ပါ။ “သုံးရက်မြောက်သောနေ့တွင်သေခြင်းမှ ထမြောက်တော်မူသည်” ဟု</w:t>
      </w:r>
      <w:r w:rsidR="00910FDD">
        <w:rPr>
          <w:cs/>
          <w:lang w:val="my-MM" w:bidi="my-MM"/>
        </w:rPr>
        <w:t xml:space="preserve"> </w:t>
      </w:r>
      <w:r w:rsidRPr="006753E2">
        <w:rPr>
          <w:lang w:val="my-MM" w:bidi="my-MM"/>
        </w:rPr>
        <w:t>ယေရှု၏ ရှင်ပြန်ထမြောက်ခြင်းကို အယူ၀ါဒ၌ အစောပိုင်းတွင် ဖော်ပြသည်။ ထိုယုံကြည်ခြင်းဆောင်းပါးအား ထပ်ခါတလဲလဲမရေး။</w:t>
      </w:r>
    </w:p>
    <w:p w14:paraId="73DF8D66" w14:textId="472BACDC" w:rsidR="00353532" w:rsidRDefault="006753E2" w:rsidP="004C748D">
      <w:pPr>
        <w:pStyle w:val="BodyText0"/>
        <w:rPr>
          <w:lang w:bidi="my-MM"/>
        </w:rPr>
      </w:pPr>
      <w:r w:rsidRPr="006753E2">
        <w:rPr>
          <w:lang w:val="my-MM" w:bidi="my-MM"/>
        </w:rPr>
        <w:t>သေလွန်သူများ ရှင်ပြန်ထမြောက်ခြင်းအကြောင်း အယူဝါဒ၏မိန့်တော်မူချက်မှာ၊</w:t>
      </w:r>
      <w:r w:rsidR="00910FDD">
        <w:rPr>
          <w:cs/>
          <w:lang w:val="my-MM" w:bidi="my-MM"/>
        </w:rPr>
        <w:t xml:space="preserve"> </w:t>
      </w:r>
      <w:r w:rsidRPr="006753E2">
        <w:rPr>
          <w:lang w:val="my-MM" w:bidi="my-MM"/>
        </w:rPr>
        <w:t xml:space="preserve">လူအပေါင်းတို့သည် တရားစီရင်ရာနေ့တွင် ရုပ်မရှိသော နာမ်ဝိညာဉ်များကဲ့သို့မဟုတ်ဘဲ </w:t>
      </w:r>
      <w:r w:rsidRPr="00704587">
        <w:rPr>
          <w:lang w:val="my-MM" w:bidi="my-MM"/>
        </w:rPr>
        <w:t>ကိုယ်ခ</w:t>
      </w:r>
      <w:r w:rsidR="006154E5" w:rsidRPr="00704587">
        <w:rPr>
          <w:rFonts w:hint="cs"/>
          <w:cs/>
          <w:lang w:val="my-MM" w:bidi="my-MM"/>
        </w:rPr>
        <w:t>န္ဓာ</w:t>
      </w:r>
      <w:r w:rsidRPr="00704587">
        <w:rPr>
          <w:lang w:val="my-MM" w:bidi="my-MM"/>
        </w:rPr>
        <w:t>နှင့်တကွ မိမိနှင့်ဆိုင်ရာ ထာ၀ရအရပ်ဆီသို့</w:t>
      </w:r>
      <w:r w:rsidR="00910FDD">
        <w:rPr>
          <w:cs/>
          <w:lang w:val="my-MM" w:bidi="my-MM"/>
        </w:rPr>
        <w:t xml:space="preserve"> </w:t>
      </w:r>
      <w:r w:rsidRPr="00704587">
        <w:rPr>
          <w:lang w:val="my-MM" w:bidi="my-MM"/>
        </w:rPr>
        <w:t>ရှင်ပြန်ထမြောက်ကြမည်ကို ရည်ညွန်းသည်။</w:t>
      </w:r>
      <w:r w:rsidR="00910FDD">
        <w:rPr>
          <w:cs/>
          <w:lang w:val="my-MM" w:bidi="my-MM"/>
        </w:rPr>
        <w:t xml:space="preserve"> </w:t>
      </w:r>
      <w:r w:rsidRPr="00704587">
        <w:rPr>
          <w:lang w:val="my-MM" w:bidi="my-MM"/>
        </w:rPr>
        <w:t xml:space="preserve">ဤသည်မှာ </w:t>
      </w:r>
      <w:r w:rsidRPr="006753E2">
        <w:rPr>
          <w:lang w:val="my-MM" w:bidi="my-MM"/>
        </w:rPr>
        <w:t>သမ္မာကျမ်းစာ၏ သွန်သင်ချက်ဖြစ်ပြီး နှစ်ထောင်ပေါင်းများစွာကတည်းကပင် ယုံကြည်ခြင်းဆိုင်ရာ ခံယူချက်ဖြစ်ခဲ့သည်။ ယောဟန် ၅:၂၈-၂၉ ၌ ယေရှုမိန့်တော်မူသည်နည်းတူ–</w:t>
      </w:r>
    </w:p>
    <w:p w14:paraId="5FB810F6" w14:textId="2A868D98" w:rsidR="00353532" w:rsidRDefault="006753E2" w:rsidP="000470D5">
      <w:pPr>
        <w:pStyle w:val="Quotations"/>
        <w:rPr>
          <w:lang w:bidi="my-MM"/>
        </w:rPr>
      </w:pPr>
      <w:r w:rsidRPr="006753E2">
        <w:rPr>
          <w:lang w:val="my-MM" w:bidi="my-MM"/>
        </w:rPr>
        <w:t>ဤ​အ​မှု​အ​ရာ​ကို အံ့​ဩ​ခြင်း​မ​ရှိ​ကြ​နှင့်။ သင်္ချိုင်း​များ​မှာ​ရှိ​သော သူ​အ​ပေါင်း​တို့​သည် သား​တော်၏ စ​ကား​သံ​ကို​ကြား၍၊- ထွက်​ရ​မည့်​အ​ချိန်​ကာ​လ ရောက်​လ​တ္တံ့။ ကောင်း​သော​အ​ကျင့်​ကို ကျင့်​သော​သူ​တို့​သည် အ​သက်​ရှင်​ရာ ထ​မြောက်​ခြင်း​သို့​လည်း​ကောင်း၊ ဆိုး​ယုတ်​သော​အ​ကျင့်​ကို ကျင့်​သော​သူ​တို့​သည် အ​ပြစ်​စီ​ရင်​ရာ ထ​မြောက်​ခြင်း​သို့​လည်း​ကောင်း ထွက်​ရ​ကြ​လ​တ္တံ့။ (ယောဟန် ၅:၂၈-၂၉)</w:t>
      </w:r>
    </w:p>
    <w:p w14:paraId="37D30C87" w14:textId="1684A969" w:rsidR="00353532" w:rsidRDefault="006753E2" w:rsidP="004C748D">
      <w:pPr>
        <w:pStyle w:val="BodyText0"/>
        <w:rPr>
          <w:lang w:bidi="my-MM"/>
        </w:rPr>
      </w:pPr>
      <w:r w:rsidRPr="005739A7">
        <w:rPr>
          <w:lang w:val="my-MM" w:bidi="my-MM"/>
        </w:rPr>
        <w:lastRenderedPageBreak/>
        <w:t>ကယ်တင်ခြင်းနှင့်ပတ်သက်၍ အယူဝါဒ၏ဖော်ပြချက်သည် သမ္မာကျမ်းစာတွင် ရှင်းလင်းစွာသွန်သင်ထားပြီး၊ သမ္မာကျမ်းစာအတိုင်းနာခံကျင့်သုံးသောအသင်းတော်များတွင် အမြဲလက်ခံထားသည်။ သို့သော်ငြားလည်း၊</w:t>
      </w:r>
      <w:r w:rsidR="00910FDD">
        <w:rPr>
          <w:cs/>
          <w:lang w:val="my-MM" w:bidi="my-MM"/>
        </w:rPr>
        <w:t xml:space="preserve"> </w:t>
      </w:r>
      <w:r w:rsidRPr="005739A7">
        <w:rPr>
          <w:lang w:val="my-MM" w:bidi="my-MM"/>
        </w:rPr>
        <w:t>ခရစ်တော်နောက်လိုက်သည်ဟုဆိုသော မျက်မှောက်ခေတ်လူများသည် ဤအခြေခံသွန်သင်ချက်များကို ငြင်းပယ်ကြသည်။</w:t>
      </w:r>
      <w:r w:rsidR="00910FDD">
        <w:rPr>
          <w:cs/>
          <w:lang w:val="my-MM" w:bidi="my-MM"/>
        </w:rPr>
        <w:t xml:space="preserve"> </w:t>
      </w:r>
      <w:r w:rsidRPr="005739A7">
        <w:rPr>
          <w:lang w:val="my-MM" w:bidi="my-MM"/>
        </w:rPr>
        <w:t>ဘုရားသခင်သည် ကျွန်ုပ်တို့၏အပြစ်အတွက် တာ၀န်ခံရမည်ဖြစ်ပြီး၊</w:t>
      </w:r>
      <w:r w:rsidR="00910FDD">
        <w:rPr>
          <w:cs/>
          <w:lang w:val="my-MM" w:bidi="my-MM"/>
        </w:rPr>
        <w:t xml:space="preserve"> </w:t>
      </w:r>
      <w:r w:rsidRPr="005739A7">
        <w:rPr>
          <w:lang w:val="my-MM" w:bidi="my-MM"/>
        </w:rPr>
        <w:t>ခွင့်လွှတ်ခြင်းမှာ မလိုအပ်ဟု တောင်းဆိုသူအချို့ရှိသည်။</w:t>
      </w:r>
      <w:r w:rsidR="00910FDD">
        <w:rPr>
          <w:cs/>
          <w:lang w:val="my-MM" w:bidi="my-MM"/>
        </w:rPr>
        <w:t xml:space="preserve"> </w:t>
      </w:r>
      <w:r w:rsidRPr="005739A7">
        <w:rPr>
          <w:lang w:val="my-MM" w:bidi="my-MM"/>
        </w:rPr>
        <w:t>“ထာဝရ” ဟုခေါ်သည့် ကမ္ဘာပေါ်ရှိ မည်သည့်အသက်ပင်ဖြစ်စေ ကန့်သတ်ချက်ရှိသည်။ သို့သော် ထိုအသက်သည်အသင်းတော်များတွင်ရှိ</w:t>
      </w:r>
      <w:r w:rsidR="00A86D0A">
        <w:rPr>
          <w:rFonts w:hint="cs"/>
          <w:cs/>
          <w:lang w:val="my-MM" w:bidi="my-MM"/>
        </w:rPr>
        <w:t>သည်</w:t>
      </w:r>
      <w:r w:rsidRPr="005739A7">
        <w:rPr>
          <w:lang w:val="my-MM" w:bidi="my-MM"/>
        </w:rPr>
        <w:t>ဟု</w:t>
      </w:r>
      <w:r w:rsidR="00910FDD">
        <w:rPr>
          <w:cs/>
          <w:lang w:val="my-MM" w:bidi="my-MM"/>
        </w:rPr>
        <w:t xml:space="preserve"> </w:t>
      </w:r>
      <w:r w:rsidRPr="005739A7">
        <w:rPr>
          <w:lang w:val="my-MM" w:bidi="my-MM"/>
        </w:rPr>
        <w:t>သွန်သင်ပေးနေသော မယုံကြည်သူများရှိသည်။</w:t>
      </w:r>
      <w:r w:rsidR="00910FDD">
        <w:rPr>
          <w:cs/>
          <w:lang w:val="my-MM" w:bidi="my-MM"/>
        </w:rPr>
        <w:t xml:space="preserve"> </w:t>
      </w:r>
      <w:r w:rsidRPr="005739A7">
        <w:rPr>
          <w:lang w:val="my-MM" w:bidi="my-MM"/>
        </w:rPr>
        <w:t>ထို့အပြင် ကျွန်ုပ်တို့သည် ကောင်းကင်တွင် ရုပ်ခန္ဓာမဲ့ဝိညာဉ်များအဖြစ် ထာဝရကာလကို ဖြတ်သန်းရမည်ဟု လွဲမှားစွာ ယုံကြည်သူများစွာရှိသည်။ ဤကဲ့သို့သောအကြောင်းများကြောင့်၊ တမန်တော်များ၏အယူ၀ါဒဆိုင်ရာဆောင်းပါးများသည် အစောပိုင်းရာစုနှစ်များကဲ့သို့ပင် ယနေ့အသင်းတော်အတွက် အရေးကြီးပြီး သက်ဆိုင်ပါသည်။</w:t>
      </w:r>
    </w:p>
    <w:p w14:paraId="6EF2164C" w14:textId="6250EFE6" w:rsidR="006753E2" w:rsidRPr="006753E2" w:rsidRDefault="006753E2" w:rsidP="004C748D">
      <w:pPr>
        <w:pStyle w:val="BodyText0"/>
        <w:rPr>
          <w:lang w:bidi="my-MM"/>
        </w:rPr>
      </w:pPr>
      <w:r w:rsidRPr="006753E2">
        <w:rPr>
          <w:lang w:val="my-MM" w:bidi="my-MM"/>
        </w:rPr>
        <w:t>အချုပ်အားဖြင့်ဆိုရသော် တမန်တော်များ၏အယူ၀ါဒသည် ဘုရားသခင်၊ အသင်းတော်နှင့် ကယ်တင်ခြင်းဆိုင်ရာ အယူဝါဒများကို အာရုံစိုက်သည်။ ဤအခန်းဆက်ဆောင်းပါးများရှိ</w:t>
      </w:r>
      <w:r w:rsidR="00910FDD">
        <w:rPr>
          <w:cs/>
          <w:lang w:val="my-MM" w:bidi="my-MM"/>
        </w:rPr>
        <w:t xml:space="preserve"> </w:t>
      </w:r>
      <w:r w:rsidRPr="006753E2">
        <w:rPr>
          <w:lang w:val="my-MM" w:bidi="my-MM"/>
        </w:rPr>
        <w:t xml:space="preserve">အခြားသင်ခန်းစာများတွင် ၎င်းသဘောတရားတစ်ခုစီကို ပိုမိုနက်ရှိုင်းစွာ ဆက်လက်လေ့လာကြမည်။ အယူဝါဒအနည်းငယ်သည် အလွန်အရေးပါပြီး အခြေခံကျလွန်းသဖြင့် နှစ်ပေါင်းရာနှင့်ချီ၍ ခရစ်ယာန်ဘာသာ၏ အချုပ်အခြာကို ထိရောက်စွာ ထိန်းသိမ်းခဲ့သည်။ </w:t>
      </w:r>
    </w:p>
    <w:p w14:paraId="2E0A9B20" w14:textId="3B057EE2" w:rsidR="00353532" w:rsidRPr="004C748D" w:rsidRDefault="006753E2" w:rsidP="005739A7">
      <w:pPr>
        <w:pStyle w:val="BodyText0"/>
        <w:rPr>
          <w:lang w:bidi="my-MM"/>
        </w:rPr>
      </w:pPr>
      <w:r w:rsidRPr="006753E2">
        <w:rPr>
          <w:lang w:val="my-MM" w:bidi="my-MM"/>
        </w:rPr>
        <w:t>တမန်တော်များ၏အယူဝါဒ နှင့်ပတ်သက်၍ ဆွေးနွေးမှုတွင်၊</w:t>
      </w:r>
      <w:r w:rsidR="00910FDD">
        <w:rPr>
          <w:cs/>
          <w:lang w:val="my-MM" w:bidi="my-MM"/>
        </w:rPr>
        <w:t xml:space="preserve"> </w:t>
      </w:r>
      <w:r w:rsidRPr="006753E2">
        <w:rPr>
          <w:lang w:val="my-MM" w:bidi="my-MM"/>
        </w:rPr>
        <w:t>ဘာသာတရား၏သမိုင်းကြောင်းနှင့် ၎င်း၏ဓမ္မပညာကို ခြုံငုံသုံးသပ်တင်ပြခဲ့သည်။ ယခု တတိယအဓိကအကြောင်းအရာကို ဆက်လေ့လာကြမည်။</w:t>
      </w:r>
      <w:r w:rsidR="00910FDD">
        <w:rPr>
          <w:cs/>
          <w:lang w:val="my-MM" w:bidi="my-MM"/>
        </w:rPr>
        <w:t xml:space="preserve"> </w:t>
      </w:r>
      <w:r w:rsidRPr="006753E2">
        <w:rPr>
          <w:lang w:val="my-MM" w:bidi="my-MM"/>
        </w:rPr>
        <w:t xml:space="preserve">တမန်တော်များ၏အယူဝါဒတွင်ဖော်ပြထားသောယုံကြည်ခြင်းဆိုင်ရာဆောင်းပါးများ ၏အရေးကြီးခြင်းအကြောင်း ဖြစ် သည်။ </w:t>
      </w:r>
    </w:p>
    <w:p w14:paraId="576F7635" w14:textId="1D1E4A06" w:rsidR="00353532" w:rsidRDefault="006753E2" w:rsidP="00353532">
      <w:pPr>
        <w:pStyle w:val="ChapterHeading"/>
        <w:rPr>
          <w:lang w:bidi="my-MM"/>
        </w:rPr>
      </w:pPr>
      <w:bookmarkStart w:id="18" w:name="_Toc114819883"/>
      <w:r w:rsidRPr="006753E2">
        <w:rPr>
          <w:lang w:val="my-MM" w:bidi="my-MM"/>
        </w:rPr>
        <w:t>အရေးပါမှု</w:t>
      </w:r>
      <w:bookmarkEnd w:id="18"/>
    </w:p>
    <w:p w14:paraId="3BA4DC86" w14:textId="34256D46" w:rsidR="00353532" w:rsidRPr="004C748D" w:rsidRDefault="006753E2" w:rsidP="004C748D">
      <w:pPr>
        <w:pStyle w:val="BodyText0"/>
        <w:rPr>
          <w:lang w:bidi="my-MM"/>
        </w:rPr>
      </w:pPr>
      <w:r w:rsidRPr="004C748D">
        <w:rPr>
          <w:lang w:val="my-MM" w:bidi="my-MM"/>
        </w:rPr>
        <w:t>တမန်တော်များ၏ အယူဝါဒဆိုင်ရာ ထုတ်ပြန်ချက်များ၏ အရေးပါမှုကဏ္ဍသုံးရပ်ကို ဖော်ပြမည်။ ဦးဆုံးအနေနှင့် ဤသွန်သင်ချက်များသည် ကျန်ခရစ်ယာန်ဓမ္မပညာအတွက် အခြေခံဖြစ်သည်။</w:t>
      </w:r>
      <w:r w:rsidR="00910FDD">
        <w:rPr>
          <w:cs/>
          <w:lang w:val="my-MM" w:bidi="my-MM"/>
        </w:rPr>
        <w:t xml:space="preserve"> </w:t>
      </w:r>
      <w:r w:rsidRPr="004C748D">
        <w:rPr>
          <w:lang w:val="my-MM" w:bidi="my-MM"/>
        </w:rPr>
        <w:t>ဒုတိယအနေနှင့်၊</w:t>
      </w:r>
      <w:r w:rsidR="00910FDD">
        <w:rPr>
          <w:cs/>
          <w:lang w:val="my-MM" w:bidi="my-MM"/>
        </w:rPr>
        <w:t xml:space="preserve"> </w:t>
      </w:r>
      <w:r w:rsidRPr="004C748D">
        <w:rPr>
          <w:lang w:val="my-MM" w:bidi="my-MM"/>
        </w:rPr>
        <w:t>၎င်းသွန်သင်ချက်များအား</w:t>
      </w:r>
      <w:r w:rsidR="00910FDD">
        <w:rPr>
          <w:cs/>
          <w:lang w:val="my-MM" w:bidi="my-MM"/>
        </w:rPr>
        <w:t xml:space="preserve"> </w:t>
      </w:r>
      <w:r w:rsidRPr="004C748D">
        <w:rPr>
          <w:lang w:val="my-MM" w:bidi="my-MM"/>
        </w:rPr>
        <w:t>အသင်းတော်ကာလတစ်လျှောက် အတည်ပြုမှုအကြောင်းကို ဆွေးနွေးမည်။</w:t>
      </w:r>
      <w:r w:rsidR="00910FDD">
        <w:rPr>
          <w:cs/>
          <w:lang w:val="my-MM" w:bidi="my-MM"/>
        </w:rPr>
        <w:t xml:space="preserve"> </w:t>
      </w:r>
      <w:r w:rsidRPr="004C748D">
        <w:rPr>
          <w:lang w:val="my-MM" w:bidi="my-MM"/>
        </w:rPr>
        <w:t>တတိယအနေနှင့်၊ ယုံကြည်ခြင်းဆောင်းပါးများ၏ စည်းလုံးညီညွတ်မှုသဘောသဘာဝကို ဆွေးနွေးမည်။</w:t>
      </w:r>
      <w:r w:rsidR="00910FDD">
        <w:rPr>
          <w:cs/>
          <w:lang w:val="my-MM" w:bidi="my-MM"/>
        </w:rPr>
        <w:t xml:space="preserve"> </w:t>
      </w:r>
      <w:r w:rsidRPr="004C748D">
        <w:rPr>
          <w:lang w:val="my-MM" w:bidi="my-MM"/>
        </w:rPr>
        <w:t>တမန်တော်များ၏အယူဝါဒ အခြေခံအရည်အသွေးများကို</w:t>
      </w:r>
      <w:r w:rsidR="00910FDD">
        <w:rPr>
          <w:cs/>
          <w:lang w:val="my-MM" w:bidi="my-MM"/>
        </w:rPr>
        <w:t xml:space="preserve"> </w:t>
      </w:r>
      <w:r w:rsidRPr="004C748D">
        <w:rPr>
          <w:lang w:val="my-MM" w:bidi="my-MM"/>
        </w:rPr>
        <w:t>စတင်လေ့လာကြပါစို့။</w:t>
      </w:r>
    </w:p>
    <w:p w14:paraId="1A15A098" w14:textId="2BD5943E" w:rsidR="00353532" w:rsidRPr="000470D5" w:rsidRDefault="006753E2" w:rsidP="000470D5">
      <w:pPr>
        <w:pStyle w:val="PanelHeading"/>
        <w:rPr>
          <w:lang w:bidi="my-MM"/>
        </w:rPr>
      </w:pPr>
      <w:bookmarkStart w:id="19" w:name="_Toc114819884"/>
      <w:r w:rsidRPr="000470D5">
        <w:rPr>
          <w:lang w:val="my-MM" w:bidi="my-MM"/>
        </w:rPr>
        <w:lastRenderedPageBreak/>
        <w:t>အခြေခံအချက်</w:t>
      </w:r>
      <w:bookmarkEnd w:id="19"/>
    </w:p>
    <w:p w14:paraId="768AAD7B" w14:textId="4D045382" w:rsidR="00353532" w:rsidRDefault="006753E2" w:rsidP="004C748D">
      <w:pPr>
        <w:pStyle w:val="BodyText0"/>
        <w:rPr>
          <w:lang w:bidi="my-MM"/>
        </w:rPr>
      </w:pPr>
      <w:r w:rsidRPr="006753E2">
        <w:rPr>
          <w:lang w:val="my-MM" w:bidi="my-MM"/>
        </w:rPr>
        <w:t>အဆောက်အအုံကြီးများသည် ခိုင်ခံ့သောအုတ်မြစ်များ လိုအပ်သည်ဟူသော အယူအဆကို လူအများစုက နားလည်ထားပြီးဖြစ်သည်။</w:t>
      </w:r>
      <w:r w:rsidR="00910FDD">
        <w:rPr>
          <w:cs/>
          <w:lang w:val="my-MM" w:bidi="my-MM"/>
        </w:rPr>
        <w:t xml:space="preserve"> </w:t>
      </w:r>
      <w:r w:rsidRPr="006753E2">
        <w:rPr>
          <w:lang w:val="my-MM" w:bidi="my-MM"/>
        </w:rPr>
        <w:t>အုတ်မြစ်သည် အဆောက်အဦးအစိတ်အပိုင်းများ၏ အခြေခံဖြစ်သည်။ အဆောက်အဦတစ်ခုလုံးအတွက် ခိုင်ခံ့မှုနှင့် တည်ငြိမ်မှုကို ပံ့ပိုးထောက်ပံ့ပေးသော ကျောက်ဆူးလည်းဖြစ်သည်။</w:t>
      </w:r>
    </w:p>
    <w:p w14:paraId="0D2A7160" w14:textId="027BF741" w:rsidR="00353532" w:rsidRDefault="006753E2" w:rsidP="004C748D">
      <w:pPr>
        <w:pStyle w:val="BodyText0"/>
        <w:rPr>
          <w:lang w:bidi="my-MM"/>
        </w:rPr>
      </w:pPr>
      <w:r w:rsidRPr="006753E2">
        <w:rPr>
          <w:lang w:val="my-MM" w:bidi="my-MM"/>
        </w:rPr>
        <w:t>ဧဖက် ၂:၁၉-၂၁ တွင် ပေါလုသည်</w:t>
      </w:r>
      <w:r w:rsidR="00910FDD">
        <w:rPr>
          <w:cs/>
          <w:lang w:val="my-MM" w:bidi="my-MM"/>
        </w:rPr>
        <w:t xml:space="preserve"> </w:t>
      </w:r>
      <w:r w:rsidRPr="006753E2">
        <w:rPr>
          <w:lang w:val="my-MM" w:bidi="my-MM"/>
        </w:rPr>
        <w:t>တမန်တော်များနှင့် ပရောဖက်များအပေါ် အခြေပြုထားသော အဆောက်အအုံတစ်ခုအဖြစ် အသင်းတော်ကို ဆိုထားသည်။</w:t>
      </w:r>
      <w:r w:rsidR="00910FDD">
        <w:rPr>
          <w:cs/>
          <w:lang w:val="my-MM" w:bidi="my-MM"/>
        </w:rPr>
        <w:t xml:space="preserve"> </w:t>
      </w:r>
      <w:r w:rsidRPr="006753E2">
        <w:rPr>
          <w:lang w:val="my-MM" w:bidi="my-MM"/>
        </w:rPr>
        <w:t>သူ၏စကားများကို နားထောင်ကြည့်ရအောင် –</w:t>
      </w:r>
    </w:p>
    <w:p w14:paraId="7314CF74" w14:textId="091D5AFD" w:rsidR="00353532" w:rsidRDefault="006233CB" w:rsidP="000470D5">
      <w:pPr>
        <w:pStyle w:val="Quotations"/>
        <w:rPr>
          <w:lang w:bidi="my-MM"/>
        </w:rPr>
      </w:pPr>
      <w:r>
        <w:rPr>
          <w:lang w:val="my-MM" w:bidi="my-MM"/>
        </w:rPr>
        <w:t>တမန်တော်တို့မှ စ၍ ပရောဖက်များတည်း ဟူသော တိုက်မြစ်အပေါ်၌ သင်တို့သည် ထပ်ဆင့်၍ တည်ဆောက်လျက် ရှိကြ၏၊ ထိုတိုက်ထောင့် အမြစ်ကျောက်ကား ယေရှုခရစ် ဖြစ်သတည်း (ဧဖက် ၂း၂၀)။ ထိုကျောက်နှင့် တတိုက်လုံးသည် စေ့စပ်၍ ကြီးပွားသဖြင့် သခင်ဘုရား အဖို့အလို့ငှာ သန့်ရှင်းသော ဗိမ္မာန်တော် ဖြစ်၏</w:t>
      </w:r>
      <w:r w:rsidR="00910FDD">
        <w:rPr>
          <w:cs/>
          <w:lang w:val="my-MM" w:bidi="my-MM"/>
        </w:rPr>
        <w:t xml:space="preserve"> </w:t>
      </w:r>
      <w:r>
        <w:rPr>
          <w:lang w:val="my-MM" w:bidi="my-MM"/>
        </w:rPr>
        <w:t>(ဧဖက် ၂း၂၀-၂၁)။</w:t>
      </w:r>
    </w:p>
    <w:p w14:paraId="06F1BF06" w14:textId="7B94C040" w:rsidR="006753E2" w:rsidRPr="006753E2" w:rsidRDefault="006753E2" w:rsidP="004C748D">
      <w:pPr>
        <w:pStyle w:val="BodyText0"/>
        <w:rPr>
          <w:lang w:bidi="my-MM"/>
        </w:rPr>
      </w:pPr>
      <w:r w:rsidRPr="006753E2">
        <w:rPr>
          <w:lang w:val="my-MM" w:bidi="my-MM"/>
        </w:rPr>
        <w:t>ခိုင်ခံ့ပြီး စစ်မှန်သော အုတ်မြစ်မရှိလျှင် ဘုရားသခင်ကို ချီးမြောက်သော အသင်းတော်ကို</w:t>
      </w:r>
      <w:r w:rsidR="00910FDD">
        <w:rPr>
          <w:cs/>
          <w:lang w:val="my-MM" w:bidi="my-MM"/>
        </w:rPr>
        <w:t xml:space="preserve"> </w:t>
      </w:r>
      <w:r w:rsidRPr="006753E2">
        <w:rPr>
          <w:lang w:val="my-MM" w:bidi="my-MM"/>
        </w:rPr>
        <w:t>မတည်ဆောက်နိုင်ပါ။</w:t>
      </w:r>
    </w:p>
    <w:p w14:paraId="1D35CC9F" w14:textId="66B509F9" w:rsidR="00353532" w:rsidRPr="004C748D" w:rsidRDefault="006753E2" w:rsidP="004C748D">
      <w:pPr>
        <w:pStyle w:val="BodyText0"/>
        <w:rPr>
          <w:lang w:bidi="my-MM"/>
        </w:rPr>
      </w:pPr>
      <w:r w:rsidRPr="004C748D">
        <w:rPr>
          <w:lang w:val="my-MM" w:bidi="my-MM"/>
        </w:rPr>
        <w:t>အလားတူပင်၊ ဘုရားသခင်ကို ချီးမြောက်ပြီး ယုံကြည်သူများအတွက် အသုံးဝင်မည်ဆိုပါက စစ်မှန်သော အယူဝါဒများနှင့် အခြေခံမူများပေါ်တွင် ခရစ်ယာန်ဓမ္မပညာကို အခြေခံရသည်။</w:t>
      </w:r>
      <w:r w:rsidR="00910FDD">
        <w:rPr>
          <w:cs/>
          <w:lang w:val="my-MM" w:bidi="my-MM"/>
        </w:rPr>
        <w:t xml:space="preserve"> </w:t>
      </w:r>
      <w:r w:rsidRPr="004C748D">
        <w:rPr>
          <w:lang w:val="my-MM" w:bidi="my-MM"/>
        </w:rPr>
        <w:t xml:space="preserve">ယေရှုသည် အသင်းတော်၏ အုတ်မြစ်ဖြစ်သကဲ့သို့၊ သူ၏သွန်သင်ချက်များသည် ဓမ္မပညာ၏ အုတ်မြစ်ဖြစ်သည်။ တမန်တော်များနှင့် ပရောဖက်များသည် ခရစ်တော်ကို ဤလောကသို့ မိတ်ဆက်ပေးခြင်းဖြင့် </w:t>
      </w:r>
      <w:r w:rsidR="00A86D0A">
        <w:rPr>
          <w:rFonts w:hint="cs"/>
          <w:cs/>
          <w:lang w:val="my-MM" w:bidi="my-MM"/>
        </w:rPr>
        <w:t>အသင်းတော်</w:t>
      </w:r>
      <w:r w:rsidRPr="004C748D">
        <w:rPr>
          <w:lang w:val="my-MM" w:bidi="my-MM"/>
        </w:rPr>
        <w:t>၏အခြေခံအုတ်မြစ်ဖြစ်လာသကဲ့သို့၊ တမန်တော်များ၏အယူဝါဒသည် သမ္မာကျမ်းစာတွင်မှတ်တမ်းတင်ထားသော တမန်တော်များ၏သွန်သင်ချက်များကို ကျွန်ုပ်တို့အား မိတ်ဆက်ပေးသောကြောင့် ဓမ္မပညာအတွက် အခြေခံအုတ်မြစ်ဖြစ်သည်။</w:t>
      </w:r>
    </w:p>
    <w:p w14:paraId="3E18DCE6" w14:textId="3AE5B5CA" w:rsidR="00353532" w:rsidRPr="00020D20" w:rsidRDefault="006753E2" w:rsidP="00020D20">
      <w:pPr>
        <w:pStyle w:val="Quotations"/>
        <w:rPr>
          <w:lang w:bidi="my-MM"/>
        </w:rPr>
      </w:pPr>
      <w:r w:rsidRPr="00020D20">
        <w:rPr>
          <w:lang w:val="my-MM" w:bidi="my-MM"/>
        </w:rPr>
        <w:t>တမန်တော်များ၏အယူဝါဒ နှင့်ပတ်သက်၍ နှစ်လိုဖွယ်အချက်မှာ-</w:t>
      </w:r>
      <w:r w:rsidR="00910FDD">
        <w:rPr>
          <w:cs/>
          <w:lang w:val="my-MM" w:bidi="my-MM"/>
        </w:rPr>
        <w:t xml:space="preserve"> </w:t>
      </w:r>
      <w:r w:rsidRPr="00020D20">
        <w:rPr>
          <w:lang w:val="my-MM" w:bidi="my-MM"/>
        </w:rPr>
        <w:t>မတူကွဲပြားသော ဂိုဏ်းဂဏအားလုံးရှိ ခရစ်ယာန်တိုင်းအတွက်</w:t>
      </w:r>
      <w:r w:rsidR="00910FDD">
        <w:rPr>
          <w:cs/>
          <w:lang w:val="my-MM" w:bidi="my-MM"/>
        </w:rPr>
        <w:t xml:space="preserve"> </w:t>
      </w:r>
      <w:r w:rsidRPr="00020D20">
        <w:rPr>
          <w:lang w:val="my-MM" w:bidi="my-MM"/>
        </w:rPr>
        <w:t>အခြေခံမရှိမဖြစ်လိုအပ်သော ခရစ်ယာန်အယူဝါဒများကို</w:t>
      </w:r>
      <w:r w:rsidR="00910FDD">
        <w:rPr>
          <w:cs/>
          <w:lang w:val="my-MM" w:bidi="my-MM"/>
        </w:rPr>
        <w:t xml:space="preserve"> </w:t>
      </w:r>
      <w:r w:rsidRPr="00020D20">
        <w:rPr>
          <w:lang w:val="my-MM" w:bidi="my-MM"/>
        </w:rPr>
        <w:t>ချမှတ်ပေးထားခြင်းပင်</w:t>
      </w:r>
      <w:r w:rsidR="00910FDD">
        <w:rPr>
          <w:cs/>
          <w:lang w:val="my-MM" w:bidi="my-MM"/>
        </w:rPr>
        <w:t xml:space="preserve"> </w:t>
      </w:r>
      <w:r w:rsidRPr="00020D20">
        <w:rPr>
          <w:lang w:val="my-MM" w:bidi="my-MM"/>
        </w:rPr>
        <w:t>ဖြစ်သည်။ ခရစ်ယာန်အယူဝါဒဟုဆိုသော်- ဘုရားသခင်သည် မည်သူနည်း၊ သခင်ယေရှုခရစ်သည် မည်သူနည်း၊ ဝိညာဉ်တော်၏အမှုတော်နှင့် ကယ်တင်ခြင်းလုပ်ငန်းသည် အဘယ်သို့နည်း။</w:t>
      </w:r>
      <w:r w:rsidR="00910FDD">
        <w:rPr>
          <w:cs/>
          <w:lang w:val="my-MM" w:bidi="my-MM"/>
        </w:rPr>
        <w:t xml:space="preserve"> </w:t>
      </w:r>
      <w:r w:rsidRPr="00020D20">
        <w:rPr>
          <w:lang w:val="my-MM" w:bidi="my-MM"/>
        </w:rPr>
        <w:t>အသင်းတော်တွင်၎င်း၊ နောက်ဆုံးတရားစီရင်ခြင်းအကြောင်းအရာတိုင်အောင်သို့၎င်း၊</w:t>
      </w:r>
      <w:r w:rsidR="00910FDD">
        <w:rPr>
          <w:cs/>
          <w:lang w:val="my-MM" w:bidi="my-MM"/>
        </w:rPr>
        <w:t xml:space="preserve"> </w:t>
      </w:r>
      <w:r w:rsidRPr="00020D20">
        <w:rPr>
          <w:lang w:val="my-MM" w:bidi="my-MM"/>
        </w:rPr>
        <w:t xml:space="preserve">သခင်ယေရှုခရစ်၏ ဒုတိယအကြိမ်ကြွလာတော်မူခြင်းစသည်တို့ဖြစ်သည်။ </w:t>
      </w:r>
      <w:r w:rsidRPr="00020D20">
        <w:rPr>
          <w:lang w:val="my-MM" w:bidi="my-MM"/>
        </w:rPr>
        <w:lastRenderedPageBreak/>
        <w:t>ဤမရှိမဖြစ် ခရစ်ယာန်အယူဝါဒသော့ချက်များမပါဘဲ ခရစ်ယာန်ယုံကြည်ခြင်းကို အမှန်တကယ်ရရှိနိုင်မည်မဟုတ်။</w:t>
      </w:r>
    </w:p>
    <w:p w14:paraId="42C16C2A" w14:textId="77777777" w:rsidR="00353532" w:rsidRDefault="006753E2" w:rsidP="00020D20">
      <w:pPr>
        <w:pStyle w:val="QuotationAuthor"/>
        <w:rPr>
          <w:lang w:bidi="my-MM"/>
        </w:rPr>
      </w:pPr>
      <w:r w:rsidRPr="006753E2">
        <w:rPr>
          <w:lang w:val="my-MM" w:bidi="my-MM"/>
        </w:rPr>
        <w:t>ဒေါက်တာ Stephen J. Wellum</w:t>
      </w:r>
    </w:p>
    <w:p w14:paraId="593BB0EC" w14:textId="711F59E4" w:rsidR="00353532" w:rsidRPr="004C748D" w:rsidRDefault="006753E2" w:rsidP="004C748D">
      <w:pPr>
        <w:pStyle w:val="BodyText0"/>
        <w:rPr>
          <w:lang w:bidi="my-MM"/>
        </w:rPr>
      </w:pPr>
      <w:r w:rsidRPr="004C748D">
        <w:rPr>
          <w:lang w:val="my-MM" w:bidi="my-MM"/>
        </w:rPr>
        <w:t xml:space="preserve"> တမန်တော်များ၏ အယူဝါဒ အခြေခံသဘောသဘာဝကို အပိုင်းနှစ်ပိုင်းဖြင့် သုံးသပ်ပါမည်။ ဦးစွာ၊ အခြားအယူဝါဒများကို စီရင်ဆုံးဖြတ်နိုင်သည့် စံနှုန်းတစ်ခုကို</w:t>
      </w:r>
      <w:r w:rsidR="00910FDD">
        <w:rPr>
          <w:cs/>
          <w:lang w:val="my-MM" w:bidi="my-MM"/>
        </w:rPr>
        <w:t xml:space="preserve"> </w:t>
      </w:r>
      <w:r w:rsidRPr="004C748D">
        <w:rPr>
          <w:lang w:val="my-MM" w:bidi="my-MM"/>
        </w:rPr>
        <w:t>မည်သို့သတ်မှတ်ပေးသည်ကို လေ့လာကြမည်။</w:t>
      </w:r>
      <w:r w:rsidR="00910FDD">
        <w:rPr>
          <w:cs/>
          <w:lang w:val="my-MM" w:bidi="my-MM"/>
        </w:rPr>
        <w:t xml:space="preserve"> </w:t>
      </w:r>
      <w:r w:rsidRPr="004C748D">
        <w:rPr>
          <w:lang w:val="my-MM" w:bidi="my-MM"/>
        </w:rPr>
        <w:t>ဒုတိယအနေဖြင့်၊ အခြားအယူဝါဒများတည်ဆောက်ခြင်းအပေါ် ယုတ္တိဗေဒအခြေခံအဖြစ် အသုံးပြုသည့်နည်းလမ်းကို လေ့လာမည်။</w:t>
      </w:r>
      <w:r w:rsidR="00910FDD">
        <w:rPr>
          <w:cs/>
          <w:lang w:val="my-MM" w:bidi="my-MM"/>
        </w:rPr>
        <w:t xml:space="preserve"> </w:t>
      </w:r>
      <w:r w:rsidRPr="004C748D">
        <w:rPr>
          <w:lang w:val="my-MM" w:bidi="my-MM"/>
        </w:rPr>
        <w:t>ဓမ္မစံနှုန်းတစ်ခုအနေဖြင့်</w:t>
      </w:r>
      <w:r w:rsidR="00910FDD">
        <w:rPr>
          <w:cs/>
          <w:lang w:val="my-MM" w:bidi="my-MM"/>
        </w:rPr>
        <w:t xml:space="preserve"> </w:t>
      </w:r>
      <w:r w:rsidRPr="004C748D">
        <w:rPr>
          <w:lang w:val="my-MM" w:bidi="my-MM"/>
        </w:rPr>
        <w:t>တမန်တော်များ၏ အယူဝါဒဖြင့် အစပြုကြပါစို့။</w:t>
      </w:r>
    </w:p>
    <w:p w14:paraId="6BE4BA10" w14:textId="0CC413E3" w:rsidR="00353532" w:rsidRPr="00353532" w:rsidRDefault="006753E2" w:rsidP="00353532">
      <w:pPr>
        <w:pStyle w:val="BulletHeading"/>
        <w:rPr>
          <w:lang w:bidi="my-MM"/>
        </w:rPr>
      </w:pPr>
      <w:bookmarkStart w:id="20" w:name="_Toc114819885"/>
      <w:r w:rsidRPr="00353532">
        <w:rPr>
          <w:lang w:val="my-MM" w:bidi="my-MM"/>
        </w:rPr>
        <w:t>ဓမ္မစံနှုန်း</w:t>
      </w:r>
      <w:bookmarkEnd w:id="20"/>
    </w:p>
    <w:p w14:paraId="1E863152" w14:textId="1F853246" w:rsidR="006753E2" w:rsidRPr="004C748D" w:rsidRDefault="006753E2" w:rsidP="004C748D">
      <w:pPr>
        <w:pStyle w:val="BodyText0"/>
        <w:rPr>
          <w:lang w:bidi="my-MM"/>
        </w:rPr>
      </w:pPr>
      <w:r w:rsidRPr="004C748D">
        <w:rPr>
          <w:lang w:val="my-MM" w:bidi="my-MM"/>
        </w:rPr>
        <w:t>တမန်တော်များ၏ အယူဝါဒအား အယူဝါဒစံတစ်ခုအဖြစ်သတ်မှတ်ခြင်းမှာ- ခရစ်ယာန်ဘာသာ၏ အကြီးမားဆုံး၊ အရေးပါဆုံး</w:t>
      </w:r>
      <w:r w:rsidR="00910FDD">
        <w:rPr>
          <w:cs/>
          <w:lang w:val="my-MM" w:bidi="my-MM"/>
        </w:rPr>
        <w:t xml:space="preserve"> </w:t>
      </w:r>
      <w:r w:rsidRPr="004C748D">
        <w:rPr>
          <w:lang w:val="my-MM" w:bidi="my-MM"/>
        </w:rPr>
        <w:t>အယူအဆများစွာကို တင်ပြထားသောကြောင့် ဖြစ်သည်။</w:t>
      </w:r>
      <w:r w:rsidR="00910FDD">
        <w:rPr>
          <w:cs/>
          <w:lang w:val="my-MM" w:bidi="my-MM"/>
        </w:rPr>
        <w:t xml:space="preserve"> </w:t>
      </w:r>
      <w:r w:rsidRPr="004C748D">
        <w:rPr>
          <w:lang w:val="my-MM" w:bidi="my-MM"/>
        </w:rPr>
        <w:t>ဤအယူအဆများကို လူတိုင်းအသိအမှတ်ပြုလက်ခံသင့်ကြောင်း</w:t>
      </w:r>
      <w:r w:rsidR="00910FDD">
        <w:rPr>
          <w:cs/>
          <w:lang w:val="my-MM" w:bidi="my-MM"/>
        </w:rPr>
        <w:t xml:space="preserve"> </w:t>
      </w:r>
      <w:r w:rsidRPr="004C748D">
        <w:rPr>
          <w:lang w:val="my-MM" w:bidi="my-MM"/>
        </w:rPr>
        <w:t>သမ္မာကျမ်းစာတွင် ရှင်းလင်းစွာဖော်ပြထားသည်။</w:t>
      </w:r>
      <w:r w:rsidR="00910FDD">
        <w:rPr>
          <w:cs/>
          <w:lang w:val="my-MM" w:bidi="my-MM"/>
        </w:rPr>
        <w:t xml:space="preserve"> </w:t>
      </w:r>
      <w:r w:rsidRPr="004C748D">
        <w:rPr>
          <w:lang w:val="my-MM" w:bidi="my-MM"/>
        </w:rPr>
        <w:t>အထက်တွင်ဆိုခဲ့သည့်အတိုင်း ဤသွန်သင်ချက်များသည် ခရစ်ယာန်ဘာသာအတွက် မရှိမဖြစ်လိုအပ်သည်။</w:t>
      </w:r>
      <w:r w:rsidR="00910FDD">
        <w:rPr>
          <w:cs/>
          <w:lang w:val="my-MM" w:bidi="my-MM"/>
        </w:rPr>
        <w:t xml:space="preserve"> </w:t>
      </w:r>
      <w:r w:rsidRPr="004C748D">
        <w:rPr>
          <w:lang w:val="my-MM" w:bidi="my-MM"/>
        </w:rPr>
        <w:t>အခြားအယူဝါဒတိုင်းသည်လည်း ဤသွန်သင်ချက်များနှင့် ကိုက်ညီမှုရှိရပါမည်။ ဤအခြေခံသွန်သင်ချက်များနှင့် ဆန့်ကျင်ဘက်ဖြစ်သော မည်သည့်အယူအဆကိုမဆို ကျွန်ုပ်တို့ လက်မခံနိုင်ပါ။</w:t>
      </w:r>
    </w:p>
    <w:p w14:paraId="1D1EE218" w14:textId="2C2E3EB3" w:rsidR="006753E2" w:rsidRPr="006753E2" w:rsidRDefault="006753E2" w:rsidP="004C748D">
      <w:pPr>
        <w:pStyle w:val="BodyText0"/>
        <w:rPr>
          <w:lang w:bidi="my-MM"/>
        </w:rPr>
      </w:pPr>
      <w:r w:rsidRPr="006753E2">
        <w:rPr>
          <w:lang w:val="my-MM" w:bidi="my-MM"/>
        </w:rPr>
        <w:t>ventriloquist ကိုမြင်ဖူးပါသလား။ ventriloquist သည် စကားပြောနေပုံမပေါက်စေသည့်နည်းဖြင့် ပြောဆိုသည့် ဖျော်ဖြေရေးသမားတစ်ဦးဖြစ်သည်။ Ventriloquists သည်</w:t>
      </w:r>
      <w:r w:rsidR="00910FDD">
        <w:rPr>
          <w:cs/>
          <w:lang w:val="my-MM" w:bidi="my-MM"/>
        </w:rPr>
        <w:t xml:space="preserve"> </w:t>
      </w:r>
      <w:r w:rsidRPr="006753E2">
        <w:rPr>
          <w:lang w:val="my-MM" w:bidi="my-MM"/>
        </w:rPr>
        <w:t>ရုပ်သေးရုပ်လေးများဖြင့်</w:t>
      </w:r>
      <w:r w:rsidR="00910FDD">
        <w:rPr>
          <w:cs/>
          <w:lang w:val="my-MM" w:bidi="my-MM"/>
        </w:rPr>
        <w:t xml:space="preserve"> </w:t>
      </w:r>
      <w:r w:rsidRPr="006753E2">
        <w:rPr>
          <w:lang w:val="my-MM" w:bidi="my-MM"/>
        </w:rPr>
        <w:t>စကားစမြည်ပြောဆိုနေပုံဖျော်ဖြေလေ့ရှိကြသည်။ ကျွမ်းကျင်သော ဖျော်ဖြေသူသည် ရုပ်သေးရုပ်ကို အသက်ရှင်နေသကဲ့သို့ပင်</w:t>
      </w:r>
      <w:r w:rsidR="00910FDD">
        <w:rPr>
          <w:cs/>
          <w:lang w:val="my-MM" w:bidi="my-MM"/>
        </w:rPr>
        <w:t xml:space="preserve"> </w:t>
      </w:r>
      <w:r w:rsidRPr="006753E2">
        <w:rPr>
          <w:lang w:val="my-MM" w:bidi="my-MM"/>
        </w:rPr>
        <w:t>ထင်ရစေနိုင်သည်။ သို့သော် မည်မျှပင် ဆွဲဆောင်မှု ရှိနေသော်လည်း ၎င်းသည် အမှန်တကယ် စကားပြောနေသူသည် ရုပ်သေးရုပ် မဟုတ်ပဲ</w:t>
      </w:r>
      <w:r w:rsidR="00910FDD">
        <w:rPr>
          <w:cs/>
          <w:lang w:val="my-MM" w:bidi="my-MM"/>
        </w:rPr>
        <w:t xml:space="preserve"> </w:t>
      </w:r>
      <w:r w:rsidRPr="006753E2">
        <w:rPr>
          <w:lang w:val="my-MM" w:bidi="my-MM"/>
        </w:rPr>
        <w:t>ventriloquist ဖြစ်သည်ကို သိကြသည်။</w:t>
      </w:r>
      <w:r w:rsidR="00910FDD">
        <w:rPr>
          <w:cs/>
          <w:lang w:val="my-MM" w:bidi="my-MM"/>
        </w:rPr>
        <w:t xml:space="preserve"> </w:t>
      </w:r>
      <w:r w:rsidRPr="006753E2">
        <w:rPr>
          <w:lang w:val="my-MM" w:bidi="my-MM"/>
        </w:rPr>
        <w:t>အဘယ်ကြောင့်နည်း။</w:t>
      </w:r>
    </w:p>
    <w:p w14:paraId="44D47B40" w14:textId="1466330C" w:rsidR="006753E2" w:rsidRPr="006753E2" w:rsidRDefault="006753E2" w:rsidP="004C748D">
      <w:pPr>
        <w:pStyle w:val="BodyText0"/>
        <w:rPr>
          <w:lang w:bidi="my-MM"/>
        </w:rPr>
      </w:pPr>
      <w:r w:rsidRPr="006753E2">
        <w:rPr>
          <w:lang w:val="my-MM" w:bidi="my-MM"/>
        </w:rPr>
        <w:t>အဖြေသည် ရှင်းပါသည်။</w:t>
      </w:r>
      <w:r w:rsidR="00910FDD">
        <w:rPr>
          <w:cs/>
          <w:lang w:val="my-MM" w:bidi="my-MM"/>
        </w:rPr>
        <w:t xml:space="preserve"> </w:t>
      </w:r>
      <w:r w:rsidRPr="006753E2">
        <w:rPr>
          <w:lang w:val="my-MM" w:bidi="my-MM"/>
        </w:rPr>
        <w:t>ရုပ်သေးရုပ်များသည် အသက်မရှိသောကြောင့်</w:t>
      </w:r>
      <w:r w:rsidR="00910FDD">
        <w:rPr>
          <w:cs/>
          <w:lang w:val="my-MM" w:bidi="my-MM"/>
        </w:rPr>
        <w:t xml:space="preserve"> </w:t>
      </w:r>
      <w:r w:rsidRPr="006753E2">
        <w:rPr>
          <w:lang w:val="my-MM" w:bidi="my-MM"/>
        </w:rPr>
        <w:t>၎င်းတို့သည် အမှန်တကယ် စကားမပြောနိုင်ပါ။</w:t>
      </w:r>
      <w:r w:rsidR="00910FDD">
        <w:rPr>
          <w:cs/>
          <w:lang w:val="my-MM" w:bidi="my-MM"/>
        </w:rPr>
        <w:t xml:space="preserve"> </w:t>
      </w:r>
      <w:r w:rsidRPr="006753E2">
        <w:rPr>
          <w:lang w:val="my-MM" w:bidi="my-MM"/>
        </w:rPr>
        <w:t>ထို့ကြောင့် စကားပြောသည့်</w:t>
      </w:r>
      <w:r w:rsidR="00910FDD">
        <w:rPr>
          <w:cs/>
          <w:lang w:val="my-MM" w:bidi="my-MM"/>
        </w:rPr>
        <w:t xml:space="preserve"> </w:t>
      </w:r>
      <w:r w:rsidRPr="006753E2">
        <w:rPr>
          <w:lang w:val="my-MM" w:bidi="my-MM"/>
        </w:rPr>
        <w:t>ရုပ်သေးရုပ်ကို လေ့လာခြင်းဖြင့်သိမြင်သောအရာမှာ- ကျွန်ုပ်တို့၏အတွေ့အကြုံကို အမှန်ဟုခံယူထားသောစံနှုန်းနှင့်</w:t>
      </w:r>
      <w:r w:rsidR="00910FDD">
        <w:rPr>
          <w:cs/>
          <w:lang w:val="my-MM" w:bidi="my-MM"/>
        </w:rPr>
        <w:t xml:space="preserve"> </w:t>
      </w:r>
      <w:r w:rsidRPr="006753E2">
        <w:rPr>
          <w:lang w:val="my-MM" w:bidi="my-MM"/>
        </w:rPr>
        <w:t>ဆုံးဖြတ်တတ်ကြသည်။ ရုပ်သေးရုပ်သည်</w:t>
      </w:r>
      <w:r w:rsidR="00910FDD">
        <w:rPr>
          <w:cs/>
          <w:lang w:val="my-MM" w:bidi="my-MM"/>
        </w:rPr>
        <w:t xml:space="preserve"> </w:t>
      </w:r>
      <w:r w:rsidRPr="006753E2">
        <w:rPr>
          <w:lang w:val="my-MM" w:bidi="my-MM"/>
        </w:rPr>
        <w:t>မည်မျှပင်သက်ရှိနှင့် တူနေပါစေ ကျွန်ုပ်တို့၏</w:t>
      </w:r>
      <w:r w:rsidR="00910FDD">
        <w:rPr>
          <w:cs/>
          <w:lang w:val="my-MM" w:bidi="my-MM"/>
        </w:rPr>
        <w:t xml:space="preserve"> </w:t>
      </w:r>
      <w:r w:rsidRPr="006753E2">
        <w:rPr>
          <w:lang w:val="my-MM" w:bidi="my-MM"/>
        </w:rPr>
        <w:t>စံနှုန်းသည် ရုပ်သေးရုပ်မှာ</w:t>
      </w:r>
      <w:r w:rsidR="00910FDD">
        <w:rPr>
          <w:cs/>
          <w:lang w:val="my-MM" w:bidi="my-MM"/>
        </w:rPr>
        <w:t xml:space="preserve"> </w:t>
      </w:r>
      <w:r w:rsidRPr="006753E2">
        <w:rPr>
          <w:lang w:val="my-MM" w:bidi="my-MM"/>
        </w:rPr>
        <w:t>အမှန်သက်ရှိမဟုတ်ကြောင်းကို သိစေသည်။</w:t>
      </w:r>
      <w:r w:rsidR="00910FDD">
        <w:rPr>
          <w:cs/>
          <w:lang w:val="my-MM" w:bidi="my-MM"/>
        </w:rPr>
        <w:t xml:space="preserve"> </w:t>
      </w:r>
      <w:r w:rsidRPr="006753E2">
        <w:rPr>
          <w:lang w:val="my-MM" w:bidi="my-MM"/>
        </w:rPr>
        <w:t>ထို့ကြောင့် ယုံဖို့ ငြင်းဆန်ကြသည်။</w:t>
      </w:r>
      <w:r w:rsidR="00910FDD">
        <w:rPr>
          <w:cs/>
          <w:lang w:val="my-MM" w:bidi="my-MM"/>
        </w:rPr>
        <w:t xml:space="preserve"> </w:t>
      </w:r>
      <w:r w:rsidRPr="006753E2">
        <w:rPr>
          <w:lang w:val="my-MM" w:bidi="my-MM"/>
        </w:rPr>
        <w:t>ရုပ်သေးရုပ်သည် မည်သို့အသက်ရှင်နေကြောင်း၊ သူ၏စိတ်သဘောထားသည် မည်သို့မည်ပုံရှိကြောင်း ရှင်းမပြနိုင်ပါ။ သို့သော် ကျွန်ုပ်တို့၏စံနှုန်းနှင့်ကိုက်ညီသော</w:t>
      </w:r>
      <w:r w:rsidR="00A86D0A">
        <w:rPr>
          <w:rFonts w:hint="cs"/>
          <w:cs/>
          <w:lang w:val="my-MM" w:bidi="my-MM"/>
        </w:rPr>
        <w:t xml:space="preserve"> </w:t>
      </w:r>
      <w:r w:rsidRPr="006753E2">
        <w:rPr>
          <w:lang w:val="my-MM" w:bidi="my-MM"/>
        </w:rPr>
        <w:t>ယုတ္တိတန်သောရှင်းပြချက်တစ်ခုရှိမည်ကို</w:t>
      </w:r>
      <w:r w:rsidR="00A86D0A">
        <w:rPr>
          <w:rFonts w:hint="cs"/>
          <w:cs/>
          <w:lang w:val="my-MM" w:bidi="my-MM"/>
        </w:rPr>
        <w:t xml:space="preserve"> </w:t>
      </w:r>
      <w:r w:rsidRPr="006753E2">
        <w:rPr>
          <w:lang w:val="my-MM" w:bidi="my-MM"/>
        </w:rPr>
        <w:t>သိပါသည်။</w:t>
      </w:r>
    </w:p>
    <w:p w14:paraId="2689197F" w14:textId="3E6ACC9C" w:rsidR="006753E2" w:rsidRPr="006753E2" w:rsidRDefault="006753E2" w:rsidP="004C748D">
      <w:pPr>
        <w:pStyle w:val="BodyText0"/>
        <w:rPr>
          <w:lang w:bidi="my-MM"/>
        </w:rPr>
      </w:pPr>
      <w:r w:rsidRPr="005739A7">
        <w:rPr>
          <w:lang w:val="my-MM" w:bidi="my-MM"/>
        </w:rPr>
        <w:lastRenderedPageBreak/>
        <w:t>ထိုကဲ့သို့ပင်၊ တမန်တော်များ၏ အယူဝါဒသည် အဓိကယုံကြည်ချက်များကို ဖော်ပြသည့်အတွက်</w:t>
      </w:r>
      <w:r w:rsidR="00910FDD">
        <w:rPr>
          <w:cs/>
          <w:lang w:val="my-MM" w:bidi="my-MM"/>
        </w:rPr>
        <w:t xml:space="preserve"> </w:t>
      </w:r>
      <w:r w:rsidRPr="005739A7">
        <w:rPr>
          <w:lang w:val="my-MM" w:bidi="my-MM"/>
        </w:rPr>
        <w:t>အခိုင်အမာ စွဲကိုင်ပြီး မည်သည့်အခါမျှ ကျွန်ုပ်တို့ ပြောင်းလဲမည်မဟုတ်။</w:t>
      </w:r>
      <w:r w:rsidR="00910FDD">
        <w:rPr>
          <w:cs/>
          <w:lang w:val="my-MM" w:bidi="my-MM"/>
        </w:rPr>
        <w:t xml:space="preserve"> </w:t>
      </w:r>
      <w:r w:rsidRPr="005739A7">
        <w:rPr>
          <w:lang w:val="my-MM" w:bidi="my-MM"/>
        </w:rPr>
        <w:t>ဤအချက်များနှင့် ပတ်သက်ပြီး သမ္မာကျမ်းစာသည်</w:t>
      </w:r>
      <w:r w:rsidR="00910FDD">
        <w:rPr>
          <w:cs/>
          <w:lang w:val="my-MM" w:bidi="my-MM"/>
        </w:rPr>
        <w:t xml:space="preserve"> </w:t>
      </w:r>
      <w:r w:rsidRPr="005739A7">
        <w:rPr>
          <w:lang w:val="my-MM" w:bidi="my-MM"/>
        </w:rPr>
        <w:t xml:space="preserve">ရှင်းရှင်းလင်းလင်းရှိပြီး ၎င်းတို့သည် အလွန်အရေးကြီးသောကြောင့် </w:t>
      </w:r>
      <w:r w:rsidRPr="00704587">
        <w:rPr>
          <w:lang w:val="my-MM" w:bidi="my-MM"/>
        </w:rPr>
        <w:t>အပေးအယူသဘောအ</w:t>
      </w:r>
      <w:r w:rsidR="006154E5" w:rsidRPr="00704587">
        <w:rPr>
          <w:rFonts w:hint="cs"/>
          <w:cs/>
          <w:lang w:val="my-MM" w:bidi="my-MM"/>
        </w:rPr>
        <w:t>လျှော့</w:t>
      </w:r>
      <w:r w:rsidRPr="00704587">
        <w:rPr>
          <w:lang w:val="my-MM" w:bidi="my-MM"/>
        </w:rPr>
        <w:t>အတင်းမျိုးမလု</w:t>
      </w:r>
      <w:r w:rsidR="006154E5" w:rsidRPr="00704587">
        <w:rPr>
          <w:rFonts w:hint="cs"/>
          <w:cs/>
          <w:lang w:val="my-MM" w:bidi="my-MM"/>
        </w:rPr>
        <w:t>ပ်</w:t>
      </w:r>
      <w:r w:rsidRPr="00704587">
        <w:rPr>
          <w:lang w:val="my-MM" w:bidi="my-MM"/>
        </w:rPr>
        <w:t>နိုင်ပါ။</w:t>
      </w:r>
      <w:r w:rsidR="00910FDD">
        <w:rPr>
          <w:cs/>
          <w:lang w:val="my-MM" w:bidi="my-MM"/>
        </w:rPr>
        <w:t xml:space="preserve"> </w:t>
      </w:r>
      <w:r w:rsidRPr="00704587">
        <w:rPr>
          <w:lang w:val="my-MM" w:bidi="my-MM"/>
        </w:rPr>
        <w:t>ထို့ကြောင့်၊ အခြားသူများ</w:t>
      </w:r>
      <w:r w:rsidR="00910FDD">
        <w:rPr>
          <w:cs/>
          <w:lang w:val="my-MM" w:bidi="my-MM"/>
        </w:rPr>
        <w:t xml:space="preserve"> </w:t>
      </w:r>
      <w:r w:rsidRPr="00704587">
        <w:rPr>
          <w:lang w:val="my-MM" w:bidi="my-MM"/>
        </w:rPr>
        <w:t xml:space="preserve">မည်သို့ပင်ကျွန်ုပ်တို့အား မြင်သည်ဖြစ်စေ သမ္မာကျမ်းစာ၏ </w:t>
      </w:r>
      <w:r w:rsidRPr="005739A7">
        <w:rPr>
          <w:lang w:val="my-MM" w:bidi="my-MM"/>
        </w:rPr>
        <w:t xml:space="preserve">အဓိကသွန်သင်ချက်များနှင့် ကွဲလွဲနေသည့် မည်သည့်အရာကိုမဆို လက်မခံနိုင်ပါ။ </w:t>
      </w:r>
    </w:p>
    <w:p w14:paraId="77392409" w14:textId="3ECECDF8" w:rsidR="00353532" w:rsidRDefault="006753E2" w:rsidP="004C748D">
      <w:pPr>
        <w:pStyle w:val="BodyText0"/>
        <w:rPr>
          <w:lang w:bidi="my-MM"/>
        </w:rPr>
      </w:pPr>
      <w:r w:rsidRPr="006753E2">
        <w:rPr>
          <w:lang w:val="my-MM" w:bidi="my-MM"/>
        </w:rPr>
        <w:t>အယူဝါဒကို စံတစ်ခုအဖြစ်အသုံးပြုခြင်းသည် ကျွန်ုပ်တို့အား မှားယွင်းသောဆရာများ မည်မျှပင်သွေးဆောင်သော်လည်း သမ္မာကျမ်းစာကို သစ္စာစောင့်သိနေစေသည်။</w:t>
      </w:r>
      <w:r w:rsidR="00910FDD">
        <w:rPr>
          <w:cs/>
          <w:lang w:val="my-MM" w:bidi="my-MM"/>
        </w:rPr>
        <w:t xml:space="preserve"> </w:t>
      </w:r>
      <w:r w:rsidRPr="006753E2">
        <w:rPr>
          <w:lang w:val="my-MM" w:bidi="my-MM"/>
        </w:rPr>
        <w:t>ကျွန်ုပ်တို့အများစုသည် ၎င်းတို့၏ ကောင်းစွာရှင်းပြတတ်ခြင်း၊</w:t>
      </w:r>
      <w:r w:rsidR="00910FDD">
        <w:rPr>
          <w:cs/>
          <w:lang w:val="my-MM" w:bidi="my-MM"/>
        </w:rPr>
        <w:t xml:space="preserve"> </w:t>
      </w:r>
      <w:r w:rsidRPr="006753E2">
        <w:rPr>
          <w:lang w:val="my-MM" w:bidi="my-MM"/>
        </w:rPr>
        <w:t>ဆက်ဆံမှုများကောင်းမွန်ခြင်း၊</w:t>
      </w:r>
      <w:r w:rsidR="00910FDD">
        <w:rPr>
          <w:cs/>
          <w:lang w:val="my-MM" w:bidi="my-MM"/>
        </w:rPr>
        <w:t xml:space="preserve"> </w:t>
      </w:r>
      <w:r w:rsidRPr="006753E2">
        <w:rPr>
          <w:lang w:val="my-MM" w:bidi="my-MM"/>
        </w:rPr>
        <w:t>အလွန်ဆွဲဆောင်မှုရှိခြင်းများကြောင့်၊</w:t>
      </w:r>
      <w:r w:rsidR="00910FDD">
        <w:rPr>
          <w:cs/>
          <w:lang w:val="my-MM" w:bidi="my-MM"/>
        </w:rPr>
        <w:t xml:space="preserve"> </w:t>
      </w:r>
      <w:r w:rsidRPr="006753E2">
        <w:rPr>
          <w:lang w:val="my-MM" w:bidi="my-MM"/>
        </w:rPr>
        <w:t>လမ်းမှားသို့ပို့ဆောင် နေသည့်တိုင် သို့မဟုတ် လိမ်လည်နေခြင်းဖြစ်သည့်တိုင် ၎င်းတို့ပြောသောစကားများကို ယုံလိုစိတ်ရှိကြသည်။</w:t>
      </w:r>
      <w:r w:rsidR="00910FDD">
        <w:rPr>
          <w:cs/>
          <w:lang w:val="my-MM" w:bidi="my-MM"/>
        </w:rPr>
        <w:t xml:space="preserve"> </w:t>
      </w:r>
      <w:r w:rsidRPr="006753E2">
        <w:rPr>
          <w:lang w:val="my-MM" w:bidi="my-MM"/>
        </w:rPr>
        <w:t>ထို့ကြောင့်၊</w:t>
      </w:r>
      <w:r w:rsidR="00910FDD">
        <w:rPr>
          <w:cs/>
          <w:lang w:val="my-MM" w:bidi="my-MM"/>
        </w:rPr>
        <w:t xml:space="preserve"> </w:t>
      </w:r>
      <w:r w:rsidRPr="006753E2">
        <w:rPr>
          <w:lang w:val="my-MM" w:bidi="my-MM"/>
        </w:rPr>
        <w:t>သမ္မာကျမ်းစာသွန်သင်ချက်အပေါ်</w:t>
      </w:r>
      <w:r w:rsidR="00910FDD">
        <w:rPr>
          <w:cs/>
          <w:lang w:val="my-MM" w:bidi="my-MM"/>
        </w:rPr>
        <w:t xml:space="preserve"> </w:t>
      </w:r>
      <w:r w:rsidRPr="006753E2">
        <w:rPr>
          <w:lang w:val="my-MM" w:bidi="my-MM"/>
        </w:rPr>
        <w:t>မှီခိုအားထားနိုင်သည့် မရှိမဖြစ်လိုအပ်သော ယုံကြည်ချက်စာရင်းများကို ရရှိစေသည်။</w:t>
      </w:r>
      <w:r w:rsidR="00910FDD">
        <w:rPr>
          <w:cs/>
          <w:lang w:val="my-MM" w:bidi="my-MM"/>
        </w:rPr>
        <w:t xml:space="preserve"> </w:t>
      </w:r>
      <w:r w:rsidRPr="006753E2">
        <w:rPr>
          <w:lang w:val="my-MM" w:bidi="my-MM"/>
        </w:rPr>
        <w:t>တမန်တော်များ၏အယူဝါဒသည်</w:t>
      </w:r>
      <w:r w:rsidR="00910FDD">
        <w:rPr>
          <w:cs/>
          <w:lang w:val="my-MM" w:bidi="my-MM"/>
        </w:rPr>
        <w:t xml:space="preserve"> </w:t>
      </w:r>
      <w:r w:rsidRPr="006753E2">
        <w:rPr>
          <w:lang w:val="my-MM" w:bidi="my-MM"/>
        </w:rPr>
        <w:t>ထို မှီခိုအားထားနိုင်သည့်အရာဖြစ်သည်။</w:t>
      </w:r>
      <w:r w:rsidR="00910FDD">
        <w:rPr>
          <w:cs/>
          <w:lang w:val="my-MM" w:bidi="my-MM"/>
        </w:rPr>
        <w:t xml:space="preserve"> </w:t>
      </w:r>
    </w:p>
    <w:p w14:paraId="5024538E" w14:textId="662B6662" w:rsidR="006753E2" w:rsidRPr="006753E2" w:rsidRDefault="006753E2" w:rsidP="004C748D">
      <w:pPr>
        <w:pStyle w:val="BodyText0"/>
        <w:rPr>
          <w:lang w:bidi="my-MM"/>
        </w:rPr>
      </w:pPr>
      <w:r w:rsidRPr="006753E2">
        <w:rPr>
          <w:lang w:val="my-MM" w:bidi="my-MM"/>
        </w:rPr>
        <w:t>ဥပမာအားဖြင့်၊ အစောပိုင်းရာစုနှစ်များတွင် အသင်းတော်ရင်ဆိုင်တုံ့ပြန်ခဲ့ရသော အဓိကအယူမှားမှုများစွာရှိခဲ့သည်။ ၎င်းများထဲမှ တစ်ခုမှာ Gnosticisis ဖြစ်သည်။</w:t>
      </w:r>
      <w:r w:rsidR="00910FDD">
        <w:rPr>
          <w:cs/>
          <w:lang w:val="my-MM" w:bidi="my-MM"/>
        </w:rPr>
        <w:t xml:space="preserve"> </w:t>
      </w:r>
      <w:r w:rsidRPr="006753E2">
        <w:rPr>
          <w:lang w:val="my-MM" w:bidi="my-MM"/>
        </w:rPr>
        <w:t>ကျွန်ုပ်တို့၏ကာယခန္ဓာကိုယ်များသည် ဆိုးညစ်ကြောင်းနှင့် ကယ်တင်ခြင်းတွင် ကိုယ်ခန္ဓာအတွင်း အကျဉ်းချခံရသည့်ဝိညာဉ်များကို ထောင်ချခြင်းမှ လွတ်မြောက်စေခြင်းဖြစ်သည်ဟု Gnosticism သွန်သင်ပေးသည်။</w:t>
      </w:r>
      <w:r w:rsidR="00910FDD">
        <w:rPr>
          <w:cs/>
          <w:lang w:val="my-MM" w:bidi="my-MM"/>
        </w:rPr>
        <w:t xml:space="preserve"> </w:t>
      </w:r>
      <w:r w:rsidRPr="006753E2">
        <w:rPr>
          <w:lang w:val="my-MM" w:bidi="my-MM"/>
        </w:rPr>
        <w:t>အစောပိုင်းကာလ အသင်းတော်ရှိ ခရစ်ယာန်များသည် ဤအမှားကို မည်သို့ချေပရမည်ကို မသိခဲ့ကြ။ သို့သော် တမန်တော်များ၏အယူဝါဒ လေ့ကျင့်သင်ကြားခံထားရသူများသည်</w:t>
      </w:r>
      <w:r w:rsidR="00910FDD">
        <w:rPr>
          <w:cs/>
          <w:lang w:val="my-MM" w:bidi="my-MM"/>
        </w:rPr>
        <w:t xml:space="preserve"> </w:t>
      </w:r>
      <w:r w:rsidRPr="006753E2">
        <w:rPr>
          <w:lang w:val="my-MM" w:bidi="my-MM"/>
        </w:rPr>
        <w:t>ကိုယ်ခန္ဓာ၏ရှင်ပြန်ထမြောက်ခြင်းကို သမ္မာကျမ်းစာက သွန်သင်ပေးသည့်အခြေခံအချက်ဖြင့် ဤအယူမှားခြင်းကို ရဲရင့်စွာ ငြင်းပယ်နိုင်ခဲ့သည်။ ဆိုလိုသည်မှာ၊ ကျွန်ုပ်တို့၏စိတ်ဝိညာဉ်သာမက ကိုယ်ခန္ဓာအပါအဝင် ရွေးနှုတ်ရန် ယေရှုကြွလာသည်ဟု သွန်သင်ထားသည်။</w:t>
      </w:r>
    </w:p>
    <w:p w14:paraId="38166B77" w14:textId="13AC847A" w:rsidR="00353532" w:rsidRDefault="006753E2" w:rsidP="004C748D">
      <w:pPr>
        <w:pStyle w:val="BodyText0"/>
        <w:rPr>
          <w:lang w:bidi="my-MM"/>
        </w:rPr>
      </w:pPr>
      <w:r w:rsidRPr="006753E2">
        <w:rPr>
          <w:lang w:val="my-MM" w:bidi="my-MM"/>
        </w:rPr>
        <w:t xml:space="preserve"> အချို့တို့သည် လိမ္မာပါးနပ်သော အကြောင်းပြချက်ကြောင့်၎င်း၊ မတရား လှည့်စားခံရခြင်းကြောင့်၎င်း၊ မမှန်သော အချက်အလက်များကြောင့်၎င်း စိတ်ရှုပ်ထွေးလျှက်ရှိကြသည်၊</w:t>
      </w:r>
      <w:r w:rsidR="00910FDD">
        <w:rPr>
          <w:cs/>
          <w:lang w:val="my-MM" w:bidi="my-MM"/>
        </w:rPr>
        <w:t xml:space="preserve"> </w:t>
      </w:r>
      <w:r w:rsidRPr="006753E2">
        <w:rPr>
          <w:lang w:val="my-MM" w:bidi="my-MM"/>
        </w:rPr>
        <w:t>ဤအငြင်းပွားမှုများနှင့် တွေ့ရှိချက်များတွင် မှားနေသည့် အမှားများကို အမြဲမရှင်းပြနိုင်ပါ။ သို့သော်ငြားလည်း၊</w:t>
      </w:r>
      <w:r w:rsidR="00910FDD">
        <w:rPr>
          <w:cs/>
          <w:lang w:val="my-MM" w:bidi="my-MM"/>
        </w:rPr>
        <w:t xml:space="preserve"> </w:t>
      </w:r>
      <w:r w:rsidRPr="006753E2">
        <w:rPr>
          <w:lang w:val="my-MM" w:bidi="my-MM"/>
        </w:rPr>
        <w:t>တမန်တော်များ၏အယူဝါဒနှင့် ဆန့်ကျင်ဘက်ဖြစ်သော ထိုအရာများကို ရဲရင့်ပြတ်သားစွာ ငြင်းပယ်နိုင်သည်။ အကြောင်းမှာ</w:t>
      </w:r>
      <w:r w:rsidR="00910FDD">
        <w:rPr>
          <w:cs/>
          <w:lang w:val="my-MM" w:bidi="my-MM"/>
        </w:rPr>
        <w:t xml:space="preserve"> </w:t>
      </w:r>
      <w:r w:rsidRPr="006753E2">
        <w:rPr>
          <w:lang w:val="my-MM" w:bidi="my-MM"/>
        </w:rPr>
        <w:t xml:space="preserve">တမန်‌တော်များ၏အယူဝါဒသည် သမ္မာကျမ်းစာကို သစ္စာရှိကြောင်းသိထားသောကြောင့်ဖြစ်သည်။ </w:t>
      </w:r>
    </w:p>
    <w:p w14:paraId="314999E0" w14:textId="479E4D00" w:rsidR="006753E2" w:rsidRPr="006753E2" w:rsidRDefault="006753E2" w:rsidP="004C748D">
      <w:pPr>
        <w:pStyle w:val="BodyText0"/>
        <w:rPr>
          <w:lang w:bidi="my-MM"/>
        </w:rPr>
      </w:pPr>
      <w:r w:rsidRPr="006753E2">
        <w:rPr>
          <w:lang w:val="my-MM" w:bidi="my-MM"/>
        </w:rPr>
        <w:t>ကျွန်ုပ်တို့သည် တမန်တော်များ၏အယူဝါဒ သို့မဟုတ် ယုံကြည်ခြင်းဆိုင်ရာ အခြားမည်သည့်ဖော်ပြချက်ကိုမျှ သမ္မာကျမ်းစာအဆင့်သို့ ဘယ်သောအခါမျှ မမြှင့်တင်လိုပါ။ သမ္မာကျမ်းစာတစ်ခုတည်းသာ လုံးဝအချုပ်အခြာဖြစ်သည်။</w:t>
      </w:r>
      <w:r w:rsidR="00910FDD">
        <w:rPr>
          <w:cs/>
          <w:lang w:val="my-MM" w:bidi="my-MM"/>
        </w:rPr>
        <w:t xml:space="preserve"> </w:t>
      </w:r>
      <w:r w:rsidRPr="006753E2">
        <w:rPr>
          <w:lang w:val="my-MM" w:bidi="my-MM"/>
        </w:rPr>
        <w:t>ထို့ပြင်</w:t>
      </w:r>
      <w:r w:rsidR="00910FDD">
        <w:rPr>
          <w:cs/>
          <w:lang w:val="my-MM" w:bidi="my-MM"/>
        </w:rPr>
        <w:t xml:space="preserve"> </w:t>
      </w:r>
      <w:r w:rsidRPr="006753E2">
        <w:rPr>
          <w:lang w:val="my-MM" w:bidi="my-MM"/>
        </w:rPr>
        <w:t xml:space="preserve">တမန်တော်များ၏အယူဝါဒဆိုင်ရာ ဆောင်းပါးများကိုပင် သမ္မာကျမ်းစာနှင့်ဆန့်ကျင်ကြောင်းပြသနိုင်လျှင် ငြင်းပယ်သင့်သည်။ သို့သော် </w:t>
      </w:r>
      <w:r w:rsidRPr="006753E2">
        <w:rPr>
          <w:lang w:val="my-MM" w:bidi="my-MM"/>
        </w:rPr>
        <w:lastRenderedPageBreak/>
        <w:t>တမန်တော်များ၏အယူဝါဒသည် အစောပိုင်း ရာစုနှစ်များကတည်းက အချိန်ကာလ၏စမ်းသပ်မှုကို ခံရပ်ခဲ့သည်။ သမ္မာကျမ်းစာ၏ တိကျသောကိုယ်စားပြုမှုတစ်ခုအဖြစ်လည်း ၎င်းကို အကြိမ်ကြိမ်ဖော်ပြထားသည်။ ထို့ကြောင့် မျက်မှောက်ခေတ်တွင် တွေ့ကြုံရသည့် အယူဝါဒများစွာကို အကဲဖြတ်ရန် ၎င်းကို စံသတ်မှတ်ချက်အဖြစ် အသုံးပြုခြင်းသည် ယုံကြည်စိတ်ချနိုင်သည်။</w:t>
      </w:r>
    </w:p>
    <w:p w14:paraId="567282D9" w14:textId="62F52200" w:rsidR="00353532" w:rsidRPr="00020D20" w:rsidRDefault="006753E2" w:rsidP="005739A7">
      <w:pPr>
        <w:pStyle w:val="BodyText0"/>
        <w:rPr>
          <w:lang w:bidi="my-MM"/>
        </w:rPr>
      </w:pPr>
      <w:r w:rsidRPr="006753E2">
        <w:rPr>
          <w:lang w:val="my-MM" w:bidi="my-MM"/>
        </w:rPr>
        <w:t>တမန်တော်များ၏အယူဝါဒသည် ယုံကြည်ခံယူချက်စံနှုန်းတစ်ခု</w:t>
      </w:r>
      <w:r w:rsidR="00A86D0A">
        <w:rPr>
          <w:rFonts w:hint="cs"/>
          <w:cs/>
          <w:lang w:val="my-MM" w:bidi="my-MM"/>
        </w:rPr>
        <w:t>ဖြစ်</w:t>
      </w:r>
      <w:r w:rsidRPr="006753E2">
        <w:rPr>
          <w:lang w:val="my-MM" w:bidi="my-MM"/>
        </w:rPr>
        <w:t>ခြင်းကို သုံးသပ်ပြီးနောက်၊ ၎င်း၏ အခြေခံကျသော ရှုထောင့်များအကြောင်း ဆက်လက်လေ့လာကြမည်။ အခြားဘာသာရေးဆိုင်ရာ ရှုထောင့်များနှင့်</w:t>
      </w:r>
      <w:r w:rsidR="00910FDD">
        <w:rPr>
          <w:cs/>
          <w:lang w:val="my-MM" w:bidi="my-MM"/>
        </w:rPr>
        <w:t xml:space="preserve"> </w:t>
      </w:r>
      <w:r w:rsidRPr="006753E2">
        <w:rPr>
          <w:lang w:val="my-MM" w:bidi="my-MM"/>
        </w:rPr>
        <w:t>ယုတ္တိဗေဒဆိုင်ရာ ရှုမြင်သုံးသပ်ချက်များအတွက် ၎င်းကို အသုံးပြုပါသည်။</w:t>
      </w:r>
    </w:p>
    <w:p w14:paraId="586E3C50" w14:textId="5AF3CFAA" w:rsidR="00353532" w:rsidRPr="00353532" w:rsidRDefault="006753E2" w:rsidP="00353532">
      <w:pPr>
        <w:pStyle w:val="BulletHeading"/>
        <w:rPr>
          <w:lang w:bidi="my-MM"/>
        </w:rPr>
      </w:pPr>
      <w:bookmarkStart w:id="21" w:name="_Toc114819886"/>
      <w:r w:rsidRPr="00353532">
        <w:rPr>
          <w:lang w:val="my-MM" w:bidi="my-MM"/>
        </w:rPr>
        <w:t>ယုတ္တိဗေဒအခြေခံ</w:t>
      </w:r>
      <w:bookmarkEnd w:id="21"/>
    </w:p>
    <w:p w14:paraId="6EE7B8C9" w14:textId="590EB166" w:rsidR="00353532" w:rsidRDefault="006753E2" w:rsidP="004C748D">
      <w:pPr>
        <w:pStyle w:val="BodyText0"/>
        <w:rPr>
          <w:lang w:bidi="my-MM"/>
        </w:rPr>
      </w:pPr>
      <w:r w:rsidRPr="006753E2">
        <w:rPr>
          <w:lang w:val="my-MM" w:bidi="my-MM"/>
        </w:rPr>
        <w:t>အယူအဆများကြားတွင် ကျိုးကြောင်းဆီလျော်သောဆက်ဆံရေးသည် မြစ်တစ်စင်း၊ မြစ်ဖျား သို့မဟုတ် ရင်းမြစ်စပ်ကြား ဆက်နွှယ်မှုနှင့် ဆင်တူသည်။ ယုတ္တိနည်းအရ အခြေခံအယူအဆများသည် မြစ်ဖျားနှင့်တူသည်။ ယင်းတို့သည် အခြားအယူအဆများ၏ ရင်းမြစ်ဖြစ်သည်။ ယုတ္တိနည်းကျအတွေးအခေါ်များသည် မြစ်ဖျားမှ သဘာဝအတိုင်း စီးဆင်းနေသော မြစ်နှင့်တူသည်။ ထို့ကြောင့်၊ အယူအဆတစ်ခုသည် အခြားတစ်ခုအတွက် ယုတ္တိဗေဒအခြေခံအဖြစ် ဆောင်ရွက်သည်ဟုဆိုသောအခါ၊ ယုတ္တိဗေဒအခြေခံအယူအဆမှ ယုတ္တိနည်းအရအခြေခံသော အခြားအတွေးအခေါ်များထူထောင်ခြင်းအထိ ကျိုးကြောင်းဆီလျော်သောအကြောင်းပြချက်တစ်ခုကို ဖန်တီးနိုင်သည်ဟု ဆိုလိုသည်။</w:t>
      </w:r>
    </w:p>
    <w:p w14:paraId="3BD47B6C" w14:textId="663FDB7E" w:rsidR="00353532" w:rsidRPr="004C748D" w:rsidRDefault="006753E2" w:rsidP="004C748D">
      <w:pPr>
        <w:pStyle w:val="BodyText0"/>
        <w:rPr>
          <w:lang w:bidi="my-MM"/>
        </w:rPr>
      </w:pPr>
      <w:r w:rsidRPr="004C748D">
        <w:rPr>
          <w:lang w:val="my-MM" w:bidi="my-MM"/>
        </w:rPr>
        <w:t>ဥပမာ၊ တမန်တော်များ၏အယူဝါဒတွင်</w:t>
      </w:r>
      <w:r w:rsidR="00910FDD">
        <w:rPr>
          <w:cs/>
          <w:lang w:val="my-MM" w:bidi="my-MM"/>
        </w:rPr>
        <w:t xml:space="preserve"> </w:t>
      </w:r>
      <w:r w:rsidRPr="004C748D">
        <w:rPr>
          <w:lang w:val="my-MM" w:bidi="my-MM"/>
        </w:rPr>
        <w:t>ခမည်းတော်ဘုရားသခင်နှင့်ပတ်သက်၍ ရှင်းလင်းပြတ်သားစွာ ဖော်ပြထားသည့်အရာ အနည်းငယ်သာရှိသည်။ ၎င်းပြောသမျှသည်-</w:t>
      </w:r>
    </w:p>
    <w:p w14:paraId="5F81BA7F" w14:textId="0117A0EF" w:rsidR="00353532" w:rsidRPr="00020D20" w:rsidRDefault="006753E2" w:rsidP="00020D20">
      <w:pPr>
        <w:pStyle w:val="Quotations"/>
        <w:rPr>
          <w:lang w:bidi="my-MM"/>
        </w:rPr>
      </w:pPr>
      <w:r w:rsidRPr="00020D20">
        <w:rPr>
          <w:lang w:val="my-MM" w:bidi="my-MM"/>
        </w:rPr>
        <w:t xml:space="preserve"> အနန္တတန်ခိုးရှင် ဘုရားသခင်ကိုယုံကြည်ပါ၏။</w:t>
      </w:r>
      <w:r w:rsidRPr="00020D20">
        <w:rPr>
          <w:lang w:val="my-MM" w:bidi="my-MM"/>
        </w:rPr>
        <w:cr/>
        <w:t xml:space="preserve">ကောင်းကင်နှင့်မြေကြီးကို ဖန်ဆင်းတော်မူသောအရှင်ဖြစ်တော်မူ၏။ </w:t>
      </w:r>
    </w:p>
    <w:p w14:paraId="4E04842E" w14:textId="01780A16" w:rsidR="00353532" w:rsidRDefault="006753E2" w:rsidP="004C748D">
      <w:pPr>
        <w:pStyle w:val="BodyText0"/>
        <w:rPr>
          <w:lang w:bidi="my-MM"/>
        </w:rPr>
      </w:pPr>
      <w:r w:rsidRPr="006753E2">
        <w:rPr>
          <w:lang w:val="my-MM" w:bidi="my-MM"/>
        </w:rPr>
        <w:t>သို့သော် ဤအယူဝါဒများသည် ခမည်းတော်နှင့်ပတ်သက်သော ကျွန်ုပ်တို့ယုံကြည်သည့် အခြားအရာများစွာအတွက် ယုတ္တိဗေဒအခြေခံဖြစ်သည်။ ဥပမာအားဖြင့်၊ ဘုရားသခင်သည် ကောင်းကင်နှင့်မြေကြီးကို ဖန်ဆင်းတော်မူခြင်းအပေါ် အခြေခံ၍ ကောင်းကင်နှင့်မြေကြီးကို အုပ်စိုးသောအခွင့်အာဏာရှိကြောင်းကိုလည်း ကျွန်ုပ်တို့ မှန်ကန်စွာယုံကြည်ကြပြီး မူလဖန်ဆင်းခြင်းသည်</w:t>
      </w:r>
      <w:r w:rsidR="00910FDD">
        <w:rPr>
          <w:cs/>
          <w:lang w:val="my-MM" w:bidi="my-MM"/>
        </w:rPr>
        <w:t xml:space="preserve"> </w:t>
      </w:r>
      <w:r w:rsidRPr="006753E2">
        <w:rPr>
          <w:lang w:val="my-MM" w:bidi="my-MM"/>
        </w:rPr>
        <w:t>ကောင်းမွန်ကြောင်းနှင့် သဘာဝကမ္ဘာ‌လောကကိုကြည့်ရှုခြင်းဖြင့် ဘုရားသခင်နှင့်ပတ်သက်သောအရာများကို သင်ယူနိုင်သည် ။</w:t>
      </w:r>
    </w:p>
    <w:p w14:paraId="761693A3" w14:textId="57358923" w:rsidR="00353532" w:rsidRPr="004C748D" w:rsidRDefault="006753E2" w:rsidP="004C748D">
      <w:pPr>
        <w:pStyle w:val="BodyText0"/>
        <w:rPr>
          <w:lang w:bidi="my-MM"/>
        </w:rPr>
      </w:pPr>
      <w:r w:rsidRPr="004C748D">
        <w:rPr>
          <w:lang w:val="my-MM" w:bidi="my-MM"/>
        </w:rPr>
        <w:t xml:space="preserve">သစ်ပင်တစ်ပင်ကိုကြည့်ခြင်းဖြင့် ယုတ္တိတန်သော အခြေခံအယူဝါဒများ၏တန်ဖိုးကို ကျွန်ုပ်တို့ဖော်ပြနိုင်သည်။ မြေကြီးကို သမ္မာကျမ်းစာအဖြစ် ယူမှတ်ပြီး၊ ထိုမြေကြီးမှ ဓမ္မအပင်ပေါက်ဖွား ကြီးထွားလာခြင်းဖြစ်သည်။ သစ်ပင်၏ပင်စည်နှင့် အကိုင်းအခက်များသည် အခြေခံအကျဆုံးအယူဝါဒများကို ကိုယ်စားပြုသည်။ ၎င်းတို့သည် ကျမ်းစာတစ်အုပ်တည်းအပေါ် အခြေခံပြီးမှီခိုအားထားကြသည်။ သို့သော် အဓိကအကိုင်းအခက်များသည် </w:t>
      </w:r>
      <w:r w:rsidRPr="004C748D">
        <w:rPr>
          <w:lang w:val="my-MM" w:bidi="my-MM"/>
        </w:rPr>
        <w:lastRenderedPageBreak/>
        <w:t>ပို၍သေးငယ်သောအကိုင်းအခက်များအဖြစ်သို့ ရောက်ရှိလာသကဲ့သို့၊</w:t>
      </w:r>
      <w:r w:rsidR="00910FDD">
        <w:rPr>
          <w:cs/>
          <w:lang w:val="my-MM" w:bidi="my-MM"/>
        </w:rPr>
        <w:t xml:space="preserve"> </w:t>
      </w:r>
      <w:r w:rsidRPr="004C748D">
        <w:rPr>
          <w:lang w:val="my-MM" w:bidi="my-MM"/>
        </w:rPr>
        <w:t>ယုတ္တိနည်းကျကျ စီးဆင်းလာသော ယုံကြည်ချက်များ (ကြီးမားသောအကိုင်းအခက်များ)သည်</w:t>
      </w:r>
      <w:r w:rsidR="00910FDD">
        <w:rPr>
          <w:cs/>
          <w:lang w:val="my-MM" w:bidi="my-MM"/>
        </w:rPr>
        <w:t xml:space="preserve"> </w:t>
      </w:r>
      <w:r w:rsidRPr="004C748D">
        <w:rPr>
          <w:lang w:val="my-MM" w:bidi="my-MM"/>
        </w:rPr>
        <w:t>ရွေ့ပြောင်းသွားကြသည်။ သစ်ပင်ပေါ်မှ သစ်ရွက်များကို ကြည့်စဥ်၊</w:t>
      </w:r>
      <w:r w:rsidR="00910FDD">
        <w:rPr>
          <w:cs/>
          <w:lang w:val="my-MM" w:bidi="my-MM"/>
        </w:rPr>
        <w:t xml:space="preserve"> </w:t>
      </w:r>
      <w:r w:rsidRPr="004C748D">
        <w:rPr>
          <w:lang w:val="my-MM" w:bidi="my-MM"/>
        </w:rPr>
        <w:t>အကိုင်းလေးများအပေါ် မှီခိုနေသည့် အယူအဆများကို မြင်ရသည်။</w:t>
      </w:r>
      <w:r w:rsidR="00910FDD">
        <w:rPr>
          <w:cs/>
          <w:lang w:val="my-MM" w:bidi="my-MM"/>
        </w:rPr>
        <w:t xml:space="preserve"> </w:t>
      </w:r>
      <w:r w:rsidRPr="004C748D">
        <w:rPr>
          <w:lang w:val="my-MM" w:bidi="my-MM"/>
        </w:rPr>
        <w:t>ဤကဲ့သို့ ပုံဖော်သောအခါ၊ တမန်တော်များ၏ အယူဝါဒမှ အစပြုခြင်း၏ တန်ဖိုးသည် ရှင်းလင်းလာသည်။ သစ်ပင်၏ပုံသဏ္ဍာန်ကို ရရှိရန်နှင့် သမ္မာကျမ်းစာ၌ ခိုင်မာစွာအမြစ်တွယ်ရန်၊ အယူဝါဒကြီးများကို ဦးစွာလေ့လာရန် လိုအပ်သည်။</w:t>
      </w:r>
    </w:p>
    <w:p w14:paraId="3F4DB676" w14:textId="5277A3A0" w:rsidR="00353532" w:rsidRDefault="006753E2" w:rsidP="004C748D">
      <w:pPr>
        <w:pStyle w:val="BodyText0"/>
        <w:rPr>
          <w:lang w:bidi="my-MM"/>
        </w:rPr>
      </w:pPr>
      <w:r w:rsidRPr="006753E2">
        <w:rPr>
          <w:lang w:val="my-MM" w:bidi="my-MM"/>
        </w:rPr>
        <w:t>ကျွန်ုပ်တို့အတွက် အချက်နှစ်ချက်လုပ်ဆောင်ပေးသည်။ ဦးစွာအနေဖြင့်၊ ဘာသာရေးစနစ်များတွင် မတူညီသောယုံကြည်ချက်အမျိုးမျိုးများကြား ဆက်နွယ်မှုကို သိမြင်စေသည်။ ဒုတိယအချက်အနေဖြင့်၊</w:t>
      </w:r>
      <w:r w:rsidR="00910FDD">
        <w:rPr>
          <w:cs/>
          <w:lang w:val="my-MM" w:bidi="my-MM"/>
        </w:rPr>
        <w:t xml:space="preserve"> </w:t>
      </w:r>
      <w:r w:rsidRPr="006753E2">
        <w:rPr>
          <w:lang w:val="my-MM" w:bidi="my-MM"/>
        </w:rPr>
        <w:t>အခြေခံယုံကြည်ချက်များနှင့် အဓိကကျသောအယူအဆများကို သဟဇာတဖြစ်စေသောနည်းများဖြင့် သမ္မာကျမ်းစာမှ</w:t>
      </w:r>
      <w:r w:rsidR="00910FDD">
        <w:rPr>
          <w:cs/>
          <w:lang w:val="my-MM" w:bidi="my-MM"/>
        </w:rPr>
        <w:t xml:space="preserve"> </w:t>
      </w:r>
      <w:r w:rsidRPr="006753E2">
        <w:rPr>
          <w:lang w:val="my-MM" w:bidi="my-MM"/>
        </w:rPr>
        <w:t>ဝေးကွာသောအယူဝါဒများကို တွေးတောရန် ကူညီပေးသည်။</w:t>
      </w:r>
    </w:p>
    <w:p w14:paraId="589AF8E7" w14:textId="571EDA7F" w:rsidR="00353532" w:rsidRPr="00020D20" w:rsidRDefault="006753E2" w:rsidP="00020D20">
      <w:pPr>
        <w:pStyle w:val="Quotations"/>
        <w:rPr>
          <w:lang w:bidi="my-MM"/>
        </w:rPr>
      </w:pPr>
      <w:r w:rsidRPr="00020D20">
        <w:rPr>
          <w:lang w:val="my-MM" w:bidi="my-MM"/>
        </w:rPr>
        <w:t>တမန်တော်များ၏အယူဝါဒရှိ အယူဝါဒများသည် ခရစ်ယာန်သမ္မာတရား၏ အနှစ်သာရကို ပုံဆောင်သည်။ တမန်တော်များ၏အယူဝါဒ သည် ဒုတိယရာစုမှ စတင်ခဲ့သည်။ ၎င်းဒုတိယရာစုအတွင်း၌ပင်</w:t>
      </w:r>
      <w:r w:rsidR="00910FDD">
        <w:rPr>
          <w:cs/>
          <w:lang w:val="my-MM" w:bidi="my-MM"/>
        </w:rPr>
        <w:t xml:space="preserve"> </w:t>
      </w:r>
      <w:r w:rsidRPr="00020D20">
        <w:rPr>
          <w:lang w:val="my-MM" w:bidi="my-MM"/>
        </w:rPr>
        <w:t>ပုံစံများစွာပြောင်းခဲ့ပြီး၊ နောက်ဆုံးတွင် ယခု အသုံးပြုနေသည့်ပုံစံကိုရရှိခဲ့သည်။</w:t>
      </w:r>
      <w:r w:rsidR="00910FDD">
        <w:rPr>
          <w:cs/>
          <w:lang w:val="my-MM" w:bidi="my-MM"/>
        </w:rPr>
        <w:t xml:space="preserve"> </w:t>
      </w:r>
      <w:r w:rsidRPr="00020D20">
        <w:rPr>
          <w:lang w:val="my-MM" w:bidi="my-MM"/>
        </w:rPr>
        <w:t>ထိုအထဲ၌ သုံးပါးတစ်ဆူဘုရားဖြစ်သည့်</w:t>
      </w:r>
      <w:r w:rsidR="00910FDD">
        <w:rPr>
          <w:cs/>
          <w:lang w:val="my-MM" w:bidi="my-MM"/>
        </w:rPr>
        <w:t xml:space="preserve"> </w:t>
      </w:r>
      <w:r w:rsidRPr="00020D20">
        <w:rPr>
          <w:lang w:val="my-MM" w:bidi="my-MM"/>
        </w:rPr>
        <w:t>ခမည်းတော်၊ သားတော်နှင့် သန့်ရှင်းသောဝိညာဉ်တော် ကိုမြင်နိုင်သည်။</w:t>
      </w:r>
      <w:r w:rsidR="00910FDD">
        <w:rPr>
          <w:cs/>
          <w:lang w:val="my-MM" w:bidi="my-MM"/>
        </w:rPr>
        <w:t xml:space="preserve"> </w:t>
      </w:r>
      <w:r w:rsidRPr="00020D20">
        <w:rPr>
          <w:lang w:val="my-MM" w:bidi="my-MM"/>
        </w:rPr>
        <w:t>ထိုအထဲ၌ လူ့ဇာတိခံယူခြင်း၊</w:t>
      </w:r>
      <w:r w:rsidR="00910FDD">
        <w:rPr>
          <w:cs/>
          <w:lang w:val="my-MM" w:bidi="my-MM"/>
        </w:rPr>
        <w:t xml:space="preserve"> </w:t>
      </w:r>
      <w:r w:rsidRPr="00020D20">
        <w:rPr>
          <w:lang w:val="my-MM" w:bidi="my-MM"/>
        </w:rPr>
        <w:t>အပြစ်ခွင့်လွှတ်ခြင်း၊ သေဆုံးခြင်း၊ အောင်ပွဲခံထမြောက်ခြင်းနှင့် သခင်ယေရှု၏ ပြန်ကြွဆင်းလာခြင်းတို့ပါရှိသည်။ ထိုအထဲ၌</w:t>
      </w:r>
      <w:r w:rsidR="00910FDD">
        <w:rPr>
          <w:cs/>
          <w:lang w:val="my-MM" w:bidi="my-MM"/>
        </w:rPr>
        <w:t xml:space="preserve"> </w:t>
      </w:r>
      <w:r w:rsidRPr="00020D20">
        <w:rPr>
          <w:lang w:val="my-MM" w:bidi="my-MM"/>
        </w:rPr>
        <w:t>အပြစ်ခွင့်လွှတ်မှုများ ရှိသည်။ ထိုအထဲ၌</w:t>
      </w:r>
      <w:r w:rsidR="00910FDD">
        <w:rPr>
          <w:cs/>
          <w:lang w:val="my-MM" w:bidi="my-MM"/>
        </w:rPr>
        <w:t xml:space="preserve"> </w:t>
      </w:r>
      <w:r w:rsidRPr="00020D20">
        <w:rPr>
          <w:lang w:val="my-MM" w:bidi="my-MM"/>
        </w:rPr>
        <w:t>ခရစ်တော်တွင်တစ်ဖန်မွေးဖွားလာသူတို့၏</w:t>
      </w:r>
      <w:r w:rsidR="00AC73B2">
        <w:rPr>
          <w:rFonts w:hint="cs"/>
          <w:cs/>
          <w:lang w:val="my-MM" w:bidi="my-MM"/>
        </w:rPr>
        <w:t xml:space="preserve"> </w:t>
      </w:r>
      <w:r w:rsidRPr="00020D20">
        <w:rPr>
          <w:lang w:val="my-MM" w:bidi="my-MM"/>
        </w:rPr>
        <w:t>မိတ်သဟာယပေါင်းသင်းမှုအဖြစ် အသင်းတော်၏အမှန်တရားကို ရရှိသည်။</w:t>
      </w:r>
      <w:r w:rsidR="00910FDD">
        <w:rPr>
          <w:cs/>
          <w:lang w:val="my-MM" w:bidi="my-MM"/>
        </w:rPr>
        <w:t xml:space="preserve"> </w:t>
      </w:r>
      <w:r w:rsidRPr="00020D20">
        <w:rPr>
          <w:lang w:val="my-MM" w:bidi="my-MM"/>
        </w:rPr>
        <w:t>ထို့ပြင်</w:t>
      </w:r>
      <w:r w:rsidR="00910FDD">
        <w:rPr>
          <w:cs/>
          <w:lang w:val="my-MM" w:bidi="my-MM"/>
        </w:rPr>
        <w:t xml:space="preserve"> </w:t>
      </w:r>
      <w:r w:rsidRPr="00020D20">
        <w:rPr>
          <w:lang w:val="my-MM" w:bidi="my-MM"/>
        </w:rPr>
        <w:t>တမန်တော်များ၏အယူဝါဒများကို အခါအားလျော်စွာလုပ်ဆောင်ခြင်းနှင့် ထိုအယူဝါဒများကို ပေါ်လွင်စေခြင်းထက်</w:t>
      </w:r>
      <w:r w:rsidR="00AC73B2">
        <w:rPr>
          <w:rFonts w:hint="cs"/>
          <w:cs/>
          <w:lang w:val="my-MM" w:bidi="my-MM"/>
        </w:rPr>
        <w:t xml:space="preserve"> </w:t>
      </w:r>
      <w:r w:rsidRPr="00020D20">
        <w:rPr>
          <w:lang w:val="my-MM" w:bidi="my-MM"/>
        </w:rPr>
        <w:t>သာ၍ကျမ်းမာသန်စွမ်းသောအသင်းတော်မရှိ။</w:t>
      </w:r>
      <w:r w:rsidR="00910FDD">
        <w:rPr>
          <w:cs/>
          <w:lang w:val="my-MM" w:bidi="my-MM"/>
        </w:rPr>
        <w:t xml:space="preserve"> </w:t>
      </w:r>
    </w:p>
    <w:p w14:paraId="0AB42D32" w14:textId="77777777" w:rsidR="00353532" w:rsidRDefault="006753E2" w:rsidP="00020D20">
      <w:pPr>
        <w:pStyle w:val="QuotationAuthor"/>
        <w:rPr>
          <w:lang w:bidi="my-MM"/>
        </w:rPr>
      </w:pPr>
      <w:r w:rsidRPr="006753E2">
        <w:rPr>
          <w:lang w:val="my-MM" w:bidi="my-MM"/>
        </w:rPr>
        <w:t>ဒေါက်တာ J. I. Packer</w:t>
      </w:r>
    </w:p>
    <w:p w14:paraId="383EF1F9" w14:textId="08F8DAE3" w:rsidR="00353532" w:rsidRPr="004C748D" w:rsidRDefault="006753E2" w:rsidP="004C748D">
      <w:pPr>
        <w:pStyle w:val="BodyText0"/>
        <w:rPr>
          <w:lang w:bidi="my-MM"/>
        </w:rPr>
      </w:pPr>
      <w:r w:rsidRPr="004C748D">
        <w:rPr>
          <w:lang w:val="my-MM" w:bidi="my-MM"/>
        </w:rPr>
        <w:t xml:space="preserve">တမန်တော်များ၏အယူဝါဒ အခြေခံသဘောသဘာဝအရ အရေးပါမှုကို လေ့လာခဲ့ပြီးဖြစ်ရာ ၎င်းသွန်သင်ချက်များ၏ စကြဝဠာဆိုင်ရာ အတည်ပြုချက်ကို ဆက်လက်လေ့လာကြမည်။ </w:t>
      </w:r>
    </w:p>
    <w:p w14:paraId="3B80A367" w14:textId="34B253A0" w:rsidR="00353532" w:rsidRPr="000470D5" w:rsidRDefault="006753E2" w:rsidP="000470D5">
      <w:pPr>
        <w:pStyle w:val="PanelHeading"/>
        <w:rPr>
          <w:lang w:bidi="my-MM"/>
        </w:rPr>
      </w:pPr>
      <w:bookmarkStart w:id="22" w:name="_Toc114819887"/>
      <w:r w:rsidRPr="000470D5">
        <w:rPr>
          <w:lang w:val="my-MM" w:bidi="my-MM"/>
        </w:rPr>
        <w:t>စကြဝဠာဆိုင်ရာ</w:t>
      </w:r>
      <w:bookmarkEnd w:id="22"/>
    </w:p>
    <w:p w14:paraId="26A5C9B5" w14:textId="685753B1" w:rsidR="006753E2" w:rsidRPr="006753E2" w:rsidRDefault="006753E2" w:rsidP="004C748D">
      <w:pPr>
        <w:pStyle w:val="BodyText0"/>
        <w:rPr>
          <w:lang w:bidi="my-MM"/>
        </w:rPr>
      </w:pPr>
      <w:r w:rsidRPr="005739A7">
        <w:rPr>
          <w:lang w:val="my-MM" w:bidi="my-MM"/>
        </w:rPr>
        <w:t xml:space="preserve">အဖြစ်မှန်ကို အမှန်အတိုင်း စီရင်ဆုံးဖြတ်သည့်နည်းတစ်နည်းမှာ မတူကွဲပြားသော သက်သေများ၏ ပြောဆိုပုံကို ကြည့်ခြင်းအားဖြင့် ဖြစ်သည်။ အယူအဆတစ်ခု၏ အမှန်တရားကို </w:t>
      </w:r>
      <w:r w:rsidRPr="005739A7">
        <w:rPr>
          <w:lang w:val="my-MM" w:bidi="my-MM"/>
        </w:rPr>
        <w:lastRenderedPageBreak/>
        <w:t>ညွှန်ပြသော သက်သေများ ပိုများလေ၊</w:t>
      </w:r>
      <w:r w:rsidR="00910FDD">
        <w:rPr>
          <w:cs/>
          <w:lang w:val="my-MM" w:bidi="my-MM"/>
        </w:rPr>
        <w:t xml:space="preserve"> </w:t>
      </w:r>
      <w:r w:rsidRPr="005739A7">
        <w:rPr>
          <w:lang w:val="my-MM" w:bidi="my-MM"/>
        </w:rPr>
        <w:t>၎င်းကို ယုံကြည်ရန် အလားအလာ ပိုများလေဖြစ်သည်။ ဓမ္မပညာတွင်လည်း အလားတူပင်ဖြစ်သည်။ သမိုင်းတစ်လျှောက်ရှိ အခြားသူများ အဘယ်အရာယုံကြည်ခဲ့ကြောင်းနှင့် မျက်မှောက်ခေတ်ရှိလူတို့ မည်သို့ယုံကြည်ကြောင်း သိရှိရန် အထောက်အကူပြုသည်။ တမန်တော်များ၏အယူဝါဒ နှင့်ပတ်သက်လာသောအခါ၊ ၎င်း၏ဖော်ပြချက်များကို နေရာအများစုရှိ ခရစ်ယာန်အများစုမှ အမြဲအတည်ပြုခဲ့သည်။</w:t>
      </w:r>
    </w:p>
    <w:p w14:paraId="5A7B27D5" w14:textId="2D667B01" w:rsidR="00353532" w:rsidRPr="004C748D" w:rsidRDefault="006753E2" w:rsidP="005739A7">
      <w:pPr>
        <w:pStyle w:val="BodyText0"/>
        <w:rPr>
          <w:lang w:bidi="my-MM"/>
        </w:rPr>
      </w:pPr>
      <w:r w:rsidRPr="006753E2">
        <w:rPr>
          <w:lang w:val="my-MM" w:bidi="my-MM"/>
        </w:rPr>
        <w:t>သမိုင်းကာလသုံးခုတွင် တမန်တော်များ၏ယုံကြည်ခြင်းဆိုင်ရာ ဆောင်းပါးများ၏ စကြဝဠာဆိုင်ရာ သဘောသဘာဝကို ကျွန်ုပ်တို့ စူးစမ်းလေ့လာကြပါမည်။ ဦးဆုံးအနေဖြင့်၊</w:t>
      </w:r>
      <w:r w:rsidR="00910FDD">
        <w:rPr>
          <w:cs/>
          <w:lang w:val="my-MM" w:bidi="my-MM"/>
        </w:rPr>
        <w:t xml:space="preserve"> </w:t>
      </w:r>
      <w:r w:rsidRPr="006753E2">
        <w:rPr>
          <w:lang w:val="my-MM" w:bidi="my-MM"/>
        </w:rPr>
        <w:t>၎င်းယုံကြည်ချက်များသည် ဓမ္မသစ်ကျမ်းတွင် အခြေခံထားသည် ကိုတွေ့ရသည်။</w:t>
      </w:r>
      <w:r w:rsidR="00910FDD">
        <w:rPr>
          <w:cs/>
          <w:lang w:val="my-MM" w:bidi="my-MM"/>
        </w:rPr>
        <w:t xml:space="preserve"> </w:t>
      </w:r>
      <w:r w:rsidRPr="006753E2">
        <w:rPr>
          <w:lang w:val="my-MM" w:bidi="my-MM"/>
        </w:rPr>
        <w:t>ဒုတိယအနေဖြင့်၊ အသင်းတော်သမိုင်းတစ်လျှောက် ခရစ်ယာန်အများစုသည်</w:t>
      </w:r>
      <w:r w:rsidR="00910FDD">
        <w:rPr>
          <w:cs/>
          <w:lang w:val="my-MM" w:bidi="my-MM"/>
        </w:rPr>
        <w:t xml:space="preserve"> </w:t>
      </w:r>
      <w:r w:rsidRPr="006753E2">
        <w:rPr>
          <w:lang w:val="my-MM" w:bidi="my-MM"/>
        </w:rPr>
        <w:t>အတည်ပြုခဲ့သည်။</w:t>
      </w:r>
      <w:r w:rsidR="00910FDD">
        <w:rPr>
          <w:cs/>
          <w:lang w:val="my-MM" w:bidi="my-MM"/>
        </w:rPr>
        <w:t xml:space="preserve"> </w:t>
      </w:r>
      <w:r w:rsidRPr="006753E2">
        <w:rPr>
          <w:lang w:val="my-MM" w:bidi="my-MM"/>
        </w:rPr>
        <w:t>တတိယအနေဖြင့်၊ မျက်မှောက်အသင်းတော်၏ သွင်ပြင်လက္ခဏာကို ဆက်လက်ဖော်ပြမည့်နည်းလမ်းများကို ဆက်လေ့လာကြမည်။</w:t>
      </w:r>
      <w:r w:rsidR="00910FDD">
        <w:rPr>
          <w:cs/>
          <w:lang w:val="my-MM" w:bidi="my-MM"/>
        </w:rPr>
        <w:t xml:space="preserve"> </w:t>
      </w:r>
      <w:r w:rsidRPr="006753E2">
        <w:rPr>
          <w:lang w:val="my-MM" w:bidi="my-MM"/>
        </w:rPr>
        <w:t>ဓမ္မသစ်ကျမ်းနှင့် ၎င်း၏ တစ်သမတ်တည်း အတည်ပြုချက်များဖြင့် စတင်ကြပါစို့။</w:t>
      </w:r>
    </w:p>
    <w:p w14:paraId="46513702" w14:textId="0AEA52E7" w:rsidR="00353532" w:rsidRPr="00353532" w:rsidRDefault="006753E2" w:rsidP="00353532">
      <w:pPr>
        <w:pStyle w:val="BulletHeading"/>
        <w:rPr>
          <w:lang w:bidi="my-MM"/>
        </w:rPr>
      </w:pPr>
      <w:bookmarkStart w:id="23" w:name="_Toc114819888"/>
      <w:r w:rsidRPr="00353532">
        <w:rPr>
          <w:lang w:val="my-MM" w:bidi="my-MM"/>
        </w:rPr>
        <w:t>ဓမ္မသစ်</w:t>
      </w:r>
      <w:bookmarkEnd w:id="23"/>
    </w:p>
    <w:p w14:paraId="54872CB2" w14:textId="6E9200E4" w:rsidR="00353532" w:rsidRDefault="006753E2" w:rsidP="004C748D">
      <w:pPr>
        <w:pStyle w:val="BodyText0"/>
        <w:rPr>
          <w:lang w:bidi="my-MM"/>
        </w:rPr>
      </w:pPr>
      <w:r w:rsidRPr="006753E2">
        <w:rPr>
          <w:lang w:val="my-MM" w:bidi="my-MM"/>
        </w:rPr>
        <w:t>အသင်းတော်၏ အစောပိုင်းကာလမှစ၍ ခရစ်တော်နှင့်တမန်တော်များ၏သွန်သင်ခြင်းအပေါ်သဘောထားကွဲလွဲမှုများရှိခဲ့သည်။ ဤသဘောထားကွဲလွဲမှုအချို့သည် အသင်းတော်အပြင်ဘက်တွင် ပေါ်ပေါက်ခဲ့ပြီး အချို့မှာ အသင်းတော်အတွင်းမှ လာခြင်းဖြစ်သည်။ ဥပမာ၊ ပေါလုသည် ဂလာတိ ၅ တွင် လူမျိုးခြားဘာသာပြောင်းလာသူများကို အရေဖျားလှီးရန် တောင်းဆိုသော ဂျူးခရစ်ယာန်များကို မကြာခဏ ရေးခဲ့သည်။ ၂ ပေတရု ၂ တွင် ပေတရုသည်</w:t>
      </w:r>
      <w:r w:rsidR="00910FDD">
        <w:rPr>
          <w:cs/>
          <w:lang w:val="my-MM" w:bidi="my-MM"/>
        </w:rPr>
        <w:t xml:space="preserve"> </w:t>
      </w:r>
      <w:r w:rsidRPr="006753E2">
        <w:rPr>
          <w:lang w:val="my-MM" w:bidi="my-MM"/>
        </w:rPr>
        <w:t>အသင်းတော်၌ ဆရာအတုအယောင်များ ရှိလိမ့်မည်ဟု သတိပေးခဲ့သည်။ ဓမ္မသစ်ကျမ်းတွင် လူအမျိုးမျိုး၏မှားယွင်းသောအယူအဆများကို ပြုပြင်ပေးသည့် ယေရှုနှင့် တမန်တော်များ၏ ပုံသက်သေများနှင့် ပြည့်နေသည်။</w:t>
      </w:r>
    </w:p>
    <w:p w14:paraId="18A175B1" w14:textId="0B053CA0" w:rsidR="00353532" w:rsidRDefault="006753E2" w:rsidP="004C748D">
      <w:pPr>
        <w:pStyle w:val="BodyText0"/>
        <w:rPr>
          <w:lang w:bidi="my-MM"/>
        </w:rPr>
      </w:pPr>
      <w:r w:rsidRPr="006753E2">
        <w:rPr>
          <w:lang w:val="my-MM" w:bidi="my-MM"/>
        </w:rPr>
        <w:t xml:space="preserve"> ယုံကြည်ချက်များအား</w:t>
      </w:r>
      <w:r w:rsidR="00910FDD">
        <w:rPr>
          <w:cs/>
          <w:lang w:val="my-MM" w:bidi="my-MM"/>
        </w:rPr>
        <w:t xml:space="preserve"> </w:t>
      </w:r>
      <w:r w:rsidRPr="006753E2">
        <w:rPr>
          <w:lang w:val="my-MM" w:bidi="my-MM"/>
        </w:rPr>
        <w:t>ဝေဖန်ပိုင်းခြားရန်အရေးကြုံလာသောအခါ၊ အသင်းတော်ရှိ အမှားများသည် အန္တရာယ်များသည်။ ထို့ကြောင့် ယေရှုခရစ်နှင့် ဓမ္မသစ်ကျမ်းစာရေးဆရာများသည် ဓမ္မပညာ၏အခြေခံအချက်များနှင့်ပတ်သက်၍ အမှားများကို ပြင်ဆင်ရန် အလွန်စိုးရိမ်ခဲ့ကြသည်။ ထူးခြားသောအချက်မှာ အမှားပြုပြင်ပေးကြခြင်း၌</w:t>
      </w:r>
      <w:r w:rsidR="00910FDD">
        <w:rPr>
          <w:cs/>
          <w:lang w:val="my-MM" w:bidi="my-MM"/>
        </w:rPr>
        <w:t xml:space="preserve"> </w:t>
      </w:r>
      <w:r w:rsidRPr="006753E2">
        <w:rPr>
          <w:lang w:val="my-MM" w:bidi="my-MM"/>
        </w:rPr>
        <w:t>တစ်ဦးနှင့်တစ်ဦး လုံးလုံးသဘောတူကြသည်။</w:t>
      </w:r>
      <w:r w:rsidR="00910FDD">
        <w:rPr>
          <w:cs/>
          <w:lang w:val="my-MM" w:bidi="my-MM"/>
        </w:rPr>
        <w:t xml:space="preserve"> </w:t>
      </w:r>
      <w:r w:rsidRPr="006753E2">
        <w:rPr>
          <w:lang w:val="my-MM" w:bidi="my-MM"/>
        </w:rPr>
        <w:t>ယခုအချိန် အသင်းတော်တွင် မှားယွင်းသောသွန်သင်ချက်များစွာရှိနေသော်လည်း၊ ဓမ္မသစ်ကျမ်းသည် အယူဝါဒများ၏ညီညွတ်မှုကို မပျက်မကွက်ဖော်ပြနေသည်။</w:t>
      </w:r>
    </w:p>
    <w:p w14:paraId="23D1CA41" w14:textId="08774B8B" w:rsidR="00353532" w:rsidRPr="00020D20" w:rsidRDefault="006753E2" w:rsidP="00020D20">
      <w:pPr>
        <w:pStyle w:val="Quotations"/>
        <w:rPr>
          <w:lang w:bidi="my-MM"/>
        </w:rPr>
      </w:pPr>
      <w:r w:rsidRPr="00020D20">
        <w:rPr>
          <w:lang w:val="my-MM" w:bidi="my-MM"/>
        </w:rPr>
        <w:t>အသင်းတော်သည်</w:t>
      </w:r>
      <w:r w:rsidR="00910FDD">
        <w:rPr>
          <w:cs/>
          <w:lang w:val="my-MM" w:bidi="my-MM"/>
        </w:rPr>
        <w:t xml:space="preserve"> </w:t>
      </w:r>
      <w:r w:rsidRPr="00020D20">
        <w:rPr>
          <w:lang w:val="my-MM" w:bidi="my-MM"/>
        </w:rPr>
        <w:t>စာအုပ်များဖြင့်</w:t>
      </w:r>
      <w:r w:rsidR="00910FDD">
        <w:rPr>
          <w:cs/>
          <w:lang w:val="my-MM" w:bidi="my-MM"/>
        </w:rPr>
        <w:t xml:space="preserve"> </w:t>
      </w:r>
      <w:r w:rsidRPr="00020D20">
        <w:rPr>
          <w:lang w:val="my-MM" w:bidi="my-MM"/>
        </w:rPr>
        <w:t>စုဖွဲ့ထားသည့် ကျမ်းဂန်တစ်ခုကို ပြုစုခဲ့သည်—၎င်းကို</w:t>
      </w:r>
      <w:r w:rsidR="00910FDD">
        <w:rPr>
          <w:cs/>
          <w:lang w:val="my-MM" w:bidi="my-MM"/>
        </w:rPr>
        <w:t xml:space="preserve"> </w:t>
      </w:r>
      <w:r w:rsidRPr="00020D20">
        <w:rPr>
          <w:lang w:val="my-MM" w:bidi="my-MM"/>
        </w:rPr>
        <w:t>ရာစုနှစ်များစွာကြာအောင် လုပ်ဆောင်ခဲ့ရပြီး၊ မြန်ဆန်သောလုပ်ငန်းစဉ်တစ်ခုတော့မဟုတ်ခဲ့— ဤနေရာတွင် အသင်းတော်၏ စည်းလုံးညီညွတ်မှုသည်</w:t>
      </w:r>
      <w:r w:rsidR="00910FDD">
        <w:rPr>
          <w:cs/>
          <w:lang w:val="my-MM" w:bidi="my-MM"/>
        </w:rPr>
        <w:t xml:space="preserve"> </w:t>
      </w:r>
      <w:r w:rsidRPr="00020D20">
        <w:rPr>
          <w:lang w:val="my-MM" w:bidi="my-MM"/>
        </w:rPr>
        <w:t>အဓိကအချက်ဖြစ်ကြောင်း ဖော်ပြသည်။</w:t>
      </w:r>
      <w:r w:rsidR="00910FDD">
        <w:rPr>
          <w:cs/>
          <w:lang w:val="my-MM" w:bidi="my-MM"/>
        </w:rPr>
        <w:t xml:space="preserve"> </w:t>
      </w:r>
      <w:r w:rsidRPr="00020D20">
        <w:rPr>
          <w:lang w:val="my-MM" w:bidi="my-MM"/>
        </w:rPr>
        <w:t>ယင်းသည် အလွယ်တကူ ဖြတ်ကျော်ခဲ့သည့် အရာတစ်ခုတော့မဟုတ်ခဲ့။</w:t>
      </w:r>
      <w:r w:rsidR="00910FDD">
        <w:rPr>
          <w:cs/>
          <w:lang w:val="my-MM" w:bidi="my-MM"/>
        </w:rPr>
        <w:t xml:space="preserve"> </w:t>
      </w:r>
      <w:r w:rsidRPr="00020D20">
        <w:rPr>
          <w:lang w:val="my-MM" w:bidi="my-MM"/>
        </w:rPr>
        <w:lastRenderedPageBreak/>
        <w:t>လွန်ခဲ့သောနှစ်ပေါင်း ၂၀၀၀ အတွင်း အသင်းတော်အတွင်းမှ ပညာရှင်များ၏ ဆောင်ရွက်မှုဖြစ်သည်။ သို့တိုင်၊ ဓမ္မသစ်ကျမ်းများအကြား စည်းလုံးညီညွတ်မှုအချက်အား အဓိကပြောနိုင်သော်လည်း ၎င်းတို့ကြားတွင် ရှုထောင့်အမျိုးမျိုးရှိနေကြောင်း အသိအမှတ်ပြုရန်လိုသည်။ ရှုထောင့်အမျိုးမျိုးရှိနေခြင်းသည် အယူဝါဒဆိုင်ရာ</w:t>
      </w:r>
      <w:r w:rsidR="00910FDD">
        <w:rPr>
          <w:cs/>
          <w:lang w:val="my-MM" w:bidi="my-MM"/>
        </w:rPr>
        <w:t xml:space="preserve"> </w:t>
      </w:r>
      <w:r w:rsidRPr="00020D20">
        <w:rPr>
          <w:lang w:val="my-MM" w:bidi="my-MM"/>
        </w:rPr>
        <w:t>မတူကွဲပြားမှုများ</w:t>
      </w:r>
      <w:r w:rsidR="00910FDD">
        <w:rPr>
          <w:cs/>
          <w:lang w:val="my-MM" w:bidi="my-MM"/>
        </w:rPr>
        <w:t xml:space="preserve"> </w:t>
      </w:r>
      <w:r w:rsidRPr="00020D20">
        <w:rPr>
          <w:lang w:val="my-MM" w:bidi="my-MM"/>
        </w:rPr>
        <w:t>ဖြစ်ပေါ်လာသည် မဟုတ်။</w:t>
      </w:r>
      <w:r w:rsidR="00910FDD">
        <w:rPr>
          <w:cs/>
          <w:lang w:val="my-MM" w:bidi="my-MM"/>
        </w:rPr>
        <w:t xml:space="preserve"> </w:t>
      </w:r>
      <w:r w:rsidRPr="00020D20">
        <w:rPr>
          <w:lang w:val="my-MM" w:bidi="my-MM"/>
        </w:rPr>
        <w:t>မတူညီသောအမြင်များ၊ ကွဲပြားခြားနားသည့်အလေးပေးမှုများ၊ အမှန်တရား ကိုနည်းလမ်းအမျိုးမျိုးသုံး၍ ဖော်ပြပြောဆိုမှုများ၊ အမှန်တရား၏ကွဲပြားခြားနားသောရှုထောင့်များကိုတွေ့ရသည်။</w:t>
      </w:r>
      <w:r w:rsidR="00910FDD">
        <w:rPr>
          <w:cs/>
          <w:lang w:val="my-MM" w:bidi="my-MM"/>
        </w:rPr>
        <w:t xml:space="preserve"> </w:t>
      </w:r>
      <w:r w:rsidRPr="00020D20">
        <w:rPr>
          <w:lang w:val="my-MM" w:bidi="my-MM"/>
        </w:rPr>
        <w:t>သို့သော်၊</w:t>
      </w:r>
      <w:r w:rsidR="00910FDD">
        <w:rPr>
          <w:cs/>
          <w:lang w:val="my-MM" w:bidi="my-MM"/>
        </w:rPr>
        <w:t xml:space="preserve"> </w:t>
      </w:r>
      <w:r w:rsidRPr="00020D20">
        <w:rPr>
          <w:lang w:val="my-MM" w:bidi="my-MM"/>
        </w:rPr>
        <w:t>ကျွန်ုပ်၏ဆုံးဖြတ်ချက်သည် ဓမ္မသစ်ကျမ်းများကြားတွင် ထူးခြားသည့်</w:t>
      </w:r>
      <w:r w:rsidR="00910FDD">
        <w:rPr>
          <w:cs/>
          <w:lang w:val="my-MM" w:bidi="my-MM"/>
        </w:rPr>
        <w:t xml:space="preserve"> </w:t>
      </w:r>
      <w:r w:rsidRPr="00020D20">
        <w:rPr>
          <w:lang w:val="my-MM" w:bidi="my-MM"/>
        </w:rPr>
        <w:t>ကွဲလွဲမှုမရှိပါ။</w:t>
      </w:r>
    </w:p>
    <w:p w14:paraId="02BF3E07" w14:textId="77777777" w:rsidR="00353532" w:rsidRDefault="006753E2" w:rsidP="00020D20">
      <w:pPr>
        <w:pStyle w:val="QuotationAuthor"/>
        <w:rPr>
          <w:lang w:bidi="my-MM"/>
        </w:rPr>
      </w:pPr>
      <w:r w:rsidRPr="006753E2">
        <w:rPr>
          <w:lang w:val="my-MM" w:bidi="my-MM"/>
        </w:rPr>
        <w:t>ဒေါက်တာ David R. Bauer</w:t>
      </w:r>
    </w:p>
    <w:p w14:paraId="04506088" w14:textId="61DF2EBD" w:rsidR="006753E2" w:rsidRPr="004C748D" w:rsidRDefault="006753E2" w:rsidP="004C748D">
      <w:pPr>
        <w:pStyle w:val="BodyText0"/>
        <w:rPr>
          <w:lang w:bidi="my-MM"/>
        </w:rPr>
      </w:pPr>
      <w:r w:rsidRPr="004C748D">
        <w:rPr>
          <w:lang w:val="my-MM" w:bidi="my-MM"/>
        </w:rPr>
        <w:t>ဤစည်းလုံးညီညွတ်မှုကြောင့် ဓမ္မသစ်ကျမ်းသည် တမန်တော်များ၏အယူဝါဒတွင် ဖော်ပြထားသည့်</w:t>
      </w:r>
      <w:r w:rsidR="00910FDD">
        <w:rPr>
          <w:cs/>
          <w:lang w:val="my-MM" w:bidi="my-MM"/>
        </w:rPr>
        <w:t xml:space="preserve"> </w:t>
      </w:r>
      <w:r w:rsidRPr="004C748D">
        <w:rPr>
          <w:lang w:val="my-MM" w:bidi="my-MM"/>
        </w:rPr>
        <w:t>ယုံကြည်ခြင်းဆိုင်ရာဆောင်းပါးများကို အတည်ပြုသောအခါ၊ ၎င်းသည် တစ်ကမ္ဘာလုံးအတိုင်းအတာဖြင့် လုပ်ဆောင်သည်ဟု ဆိုခြင်းသည် တရားမျှတပါသည်။ ၎င်းသည် ခမည်းတော်၊ သားတော်နှင့် သန့်ရှင်းသောဝိညာဉ်တော်၏ ဘုရားဖြစ်ခြင်းအတွက် တစ်သမတ်တည်း ထောက်ခံကာ</w:t>
      </w:r>
      <w:r w:rsidR="00910FDD">
        <w:rPr>
          <w:cs/>
          <w:lang w:val="my-MM" w:bidi="my-MM"/>
        </w:rPr>
        <w:t xml:space="preserve"> </w:t>
      </w:r>
      <w:r w:rsidRPr="004C748D">
        <w:rPr>
          <w:lang w:val="my-MM" w:bidi="my-MM"/>
        </w:rPr>
        <w:t>တစ်ချိန်တည်းတွင် ဘုရားသခင်တစ်ဆူတည်းရှိသည်ဟု အခိုင်အမာဆိုသည်။ ခရစ်ဝင်ကျမ်းများသည် ခရစ်တော်၏ လူ့သားဇာတိခံခြင်း၊ မွေးဖွားခြင်း၊ အသက်တာ၊ ဓမ္မအမှုတော်ဆောင်ခြင်း၊ အသေခံခြင်း၊ ရှင်ပြန်ထမြောက်ခြင်းနှင့် ကောင်းကင်သို့တက်ကြွခြင်း အယူဝါဒဆိုင်ရာ အချက်အလက်များကို ဖော်ပြသည်။ ဓမ္မသစ်ကျမ်းစောင်များသည် အသင်းတော်နှင့် ကယ်တင်ခြင်းဆိုင်ရာ အယူဝါဒ၏ပြောဆိုချက်များကို အပြည့်အဝ ထောက်ခံသည်။</w:t>
      </w:r>
    </w:p>
    <w:p w14:paraId="1235599E" w14:textId="50EFF209" w:rsidR="00353532" w:rsidRDefault="006753E2" w:rsidP="004C748D">
      <w:pPr>
        <w:pStyle w:val="BodyText0"/>
        <w:rPr>
          <w:lang w:bidi="my-MM"/>
        </w:rPr>
      </w:pPr>
      <w:r w:rsidRPr="006753E2">
        <w:rPr>
          <w:lang w:val="my-MM" w:bidi="my-MM"/>
        </w:rPr>
        <w:t xml:space="preserve"> ထိုယုံကြည်ချက်များသည် အသင်းတော်သမိုင်းတစ်လျှောက် ခရစ်ယာန်ဘာသာကို မည်ကဲ့သို့ အသွင်အပြင်ထူးခြားစေသည်ကို ဆက်လေ့လာကြပါစို့။</w:t>
      </w:r>
    </w:p>
    <w:p w14:paraId="1358ED6D" w14:textId="77777777" w:rsidR="00353532" w:rsidRPr="00353532" w:rsidRDefault="006753E2" w:rsidP="00353532">
      <w:pPr>
        <w:pStyle w:val="BulletHeading"/>
        <w:rPr>
          <w:lang w:bidi="my-MM"/>
        </w:rPr>
      </w:pPr>
      <w:bookmarkStart w:id="24" w:name="_Toc114819889"/>
      <w:r w:rsidRPr="00353532">
        <w:rPr>
          <w:lang w:val="my-MM" w:bidi="my-MM"/>
        </w:rPr>
        <w:t>အသင်းတော်သမိုင်း</w:t>
      </w:r>
      <w:bookmarkEnd w:id="24"/>
    </w:p>
    <w:p w14:paraId="00A13D0F" w14:textId="058BD1A4" w:rsidR="006753E2" w:rsidRPr="006753E2" w:rsidRDefault="006753E2" w:rsidP="004C748D">
      <w:pPr>
        <w:pStyle w:val="BodyText0"/>
        <w:rPr>
          <w:lang w:bidi="my-MM"/>
        </w:rPr>
      </w:pPr>
      <w:r w:rsidRPr="005739A7">
        <w:rPr>
          <w:lang w:val="my-MM" w:bidi="my-MM"/>
        </w:rPr>
        <w:t>ဓမ္မသစ်ကျမ်းမှ အသင်းတော်ကဲ့သို့ပင်၊ နောက်ပိုင်းရာစုနှစ်များတွင် အသင်းတော်သည် ဓမ္မပညာအမျိုးမျိုးကို ပြသခဲ့သည်။ အသေးအဖွဲကိစ္စများစွာတွင်မူ စည်းလုံးမှု အလွန်အားနည်းသည်။ သို့သော် တမန်တော်များ၏အယူဝါဒဆိုင်ရာ ဆောင်းပါးများကဲ့သို့သော အဓိကယုံကြည်ခံယူချက်များကို တစ်ကမ္ဘာလုံးနီးပါး လက်ခံပြီး အတည်ပြုသည်။ ဤအခြေခံယုံကြည်ချက်များနှင့်ပတ်သက်၍</w:t>
      </w:r>
      <w:r w:rsidR="00910FDD">
        <w:rPr>
          <w:cs/>
          <w:lang w:val="my-MM" w:bidi="my-MM"/>
        </w:rPr>
        <w:t xml:space="preserve"> </w:t>
      </w:r>
      <w:r w:rsidRPr="005739A7">
        <w:rPr>
          <w:lang w:val="my-MM" w:bidi="my-MM"/>
        </w:rPr>
        <w:t>သဘောထားကွဲလွဲသူများကို စိတ်ဝေဒနာရှင်များနှင့် မှားယွင်းသောဆရာများအဖြစ် အများအားဖြင့် သတ်မှတ်ခဲ့ကြသည်။</w:t>
      </w:r>
    </w:p>
    <w:p w14:paraId="4F1BA338" w14:textId="32E03EE9" w:rsidR="00353532" w:rsidRPr="00704587" w:rsidRDefault="006753E2" w:rsidP="004C748D">
      <w:pPr>
        <w:pStyle w:val="BodyText0"/>
        <w:rPr>
          <w:lang w:bidi="my-MM"/>
        </w:rPr>
      </w:pPr>
      <w:r w:rsidRPr="006753E2">
        <w:rPr>
          <w:lang w:val="my-MM" w:bidi="my-MM"/>
        </w:rPr>
        <w:lastRenderedPageBreak/>
        <w:t>ဥပမာတစ်ခုအနေဖြင့်</w:t>
      </w:r>
      <w:r w:rsidR="00910FDD">
        <w:rPr>
          <w:cs/>
          <w:lang w:val="my-MM" w:bidi="my-MM"/>
        </w:rPr>
        <w:t xml:space="preserve"> </w:t>
      </w:r>
      <w:r w:rsidRPr="006753E2">
        <w:rPr>
          <w:lang w:val="my-MM" w:bidi="my-MM"/>
        </w:rPr>
        <w:t>အေဒီလေးရာစု၏အဖြစ်အပျက်များကို သုံးသပ်ကြည့်ပါ။ ထိုအချိန်တွင် တမန်တော်များ၏အယူဝါဒ</w:t>
      </w:r>
      <w:r w:rsidR="00910FDD">
        <w:rPr>
          <w:cs/>
          <w:lang w:val="my-MM" w:bidi="my-MM"/>
        </w:rPr>
        <w:t xml:space="preserve"> </w:t>
      </w:r>
      <w:r w:rsidRPr="006753E2">
        <w:rPr>
          <w:lang w:val="my-MM" w:bidi="my-MM"/>
        </w:rPr>
        <w:t>အစောဆုံးကျမ်းများကို အသုံးပြုနေပြီးဖြစ်သည်။ သမိုင်း၌ အသင်းတော်၏ ကောင်စီများတွင် ကိုင်တွယ်ဖြေရှင်းခဲ့ရသည့်</w:t>
      </w:r>
      <w:r w:rsidR="00910FDD">
        <w:rPr>
          <w:cs/>
          <w:lang w:val="my-MM" w:bidi="my-MM"/>
        </w:rPr>
        <w:t xml:space="preserve"> </w:t>
      </w:r>
      <w:r w:rsidRPr="006753E2">
        <w:rPr>
          <w:lang w:val="my-MM" w:bidi="my-MM"/>
        </w:rPr>
        <w:t>အယူမှားမှု အများအပြား ပေါ်ပေါက်လာခဲ့သည်ကိုတွေ့ရသည်။</w:t>
      </w:r>
      <w:r w:rsidR="00910FDD">
        <w:rPr>
          <w:cs/>
          <w:lang w:val="my-MM" w:bidi="my-MM"/>
        </w:rPr>
        <w:t xml:space="preserve"> </w:t>
      </w:r>
      <w:r w:rsidRPr="006753E2">
        <w:rPr>
          <w:lang w:val="my-MM" w:bidi="my-MM"/>
        </w:rPr>
        <w:t>ယင်းတို့ထဲမှ အချို့သည် ဒေသဆိုင်ရာကောင်စီများဖြစ်သော်လည်း</w:t>
      </w:r>
      <w:r w:rsidR="00910FDD">
        <w:rPr>
          <w:cs/>
          <w:lang w:val="my-MM" w:bidi="my-MM"/>
        </w:rPr>
        <w:t xml:space="preserve"> </w:t>
      </w:r>
      <w:r w:rsidRPr="006753E2">
        <w:rPr>
          <w:lang w:val="my-MM" w:bidi="my-MM"/>
        </w:rPr>
        <w:t>ကမ္ဘာတစ်ဝှမ်းရှိ အသင်းတော်များမှ</w:t>
      </w:r>
      <w:r w:rsidR="00910FDD">
        <w:rPr>
          <w:cs/>
          <w:lang w:val="my-MM" w:bidi="my-MM"/>
        </w:rPr>
        <w:t xml:space="preserve"> </w:t>
      </w:r>
      <w:r w:rsidRPr="006753E2">
        <w:rPr>
          <w:lang w:val="my-MM" w:bidi="my-MM"/>
        </w:rPr>
        <w:t>ဘုန်းတော်ကြီးများပါ၀င်သောကြောင့် တစ်ကမ္ဘလုံးဆိုင်ရာဖြစ်သည်ဟု ယူဆကြသည်။ ဥပမာအားဖြင့် အေဒီ ၃၂၅ တွင် Nicea ကောင်စီ၊</w:t>
      </w:r>
      <w:r w:rsidR="00910FDD">
        <w:rPr>
          <w:cs/>
          <w:lang w:val="my-MM" w:bidi="my-MM"/>
        </w:rPr>
        <w:t xml:space="preserve"> </w:t>
      </w:r>
      <w:r w:rsidRPr="006753E2">
        <w:rPr>
          <w:lang w:val="my-MM" w:bidi="my-MM"/>
        </w:rPr>
        <w:t>အေဒီ ၃၈၁ တွင် Constantinople ကောင်စီ၊ တမန်တော်များ၏အယူဝါဒမှ ယုံကြည်ခြင်းဆိုင်ရာ ဆောင်းပါးများစွာနှင့် ပတ်သက်သည့် ပြဿနာများကို ကိုင်တွယ်ဖြေရှင်းသော ကြောင့်</w:t>
      </w:r>
      <w:r w:rsidR="00910FDD">
        <w:rPr>
          <w:cs/>
          <w:lang w:val="my-MM" w:bidi="my-MM"/>
        </w:rPr>
        <w:t xml:space="preserve"> </w:t>
      </w:r>
      <w:r w:rsidRPr="00704587">
        <w:rPr>
          <w:lang w:val="my-MM" w:bidi="my-MM"/>
        </w:rPr>
        <w:t>တစ်က</w:t>
      </w:r>
      <w:r w:rsidR="006154E5" w:rsidRPr="00704587">
        <w:rPr>
          <w:rFonts w:hint="cs"/>
          <w:cs/>
          <w:lang w:val="my-MM" w:bidi="my-MM"/>
        </w:rPr>
        <w:t>မ္ဘာ</w:t>
      </w:r>
      <w:r w:rsidRPr="00704587">
        <w:rPr>
          <w:lang w:val="my-MM" w:bidi="my-MM"/>
        </w:rPr>
        <w:t xml:space="preserve">လုံးဆိုင်ရာကောင်စီ ဖြစ်သည်။ </w:t>
      </w:r>
    </w:p>
    <w:p w14:paraId="3BAD0ADD" w14:textId="1E2B07DB" w:rsidR="00353532" w:rsidRPr="00704587" w:rsidRDefault="006753E2" w:rsidP="004C748D">
      <w:pPr>
        <w:pStyle w:val="BodyText0"/>
        <w:rPr>
          <w:lang w:bidi="my-MM"/>
        </w:rPr>
      </w:pPr>
      <w:r w:rsidRPr="00704587">
        <w:rPr>
          <w:lang w:val="my-MM" w:bidi="my-MM"/>
        </w:rPr>
        <w:t xml:space="preserve">ခေတ်သစ် Nicene အယူဝါဒ ကို အေဒီ ၃၂၅ တွင် Nicea ကောင်စီ တွင် မူကြမ်း ရေးဆွဲခဲ့သည်။ အေဒီ ၃၈၁ တွင် Constantinople ကောင်စီ၌ ယခုပုံစံသို့ ရောက်ရှိခဲ့သည်။ </w:t>
      </w:r>
      <w:r w:rsidR="000C230D" w:rsidRPr="00704587">
        <w:rPr>
          <w:cs/>
          <w:lang w:val="my-MM" w:bidi="my-MM"/>
        </w:rPr>
        <w:t>၎င်းသည်</w:t>
      </w:r>
      <w:r w:rsidR="00910FDD">
        <w:rPr>
          <w:cs/>
          <w:lang w:val="my-MM" w:bidi="my-MM"/>
        </w:rPr>
        <w:t xml:space="preserve"> </w:t>
      </w:r>
      <w:r w:rsidR="000C230D" w:rsidRPr="00704587">
        <w:rPr>
          <w:cs/>
          <w:lang w:val="my-MM" w:bidi="my-MM"/>
        </w:rPr>
        <w:t>တမန်တော်များ၏အယူဝါဒအား အကျယ်တဝင့်ချဲ့ထွင်ခြင်းနှင့် ရှင်းလင်းချက်ဖြစ်ပြီး၊</w:t>
      </w:r>
      <w:r w:rsidR="00910FDD">
        <w:rPr>
          <w:cs/>
          <w:lang w:val="my-MM" w:bidi="my-MM"/>
        </w:rPr>
        <w:t xml:space="preserve"> </w:t>
      </w:r>
      <w:r w:rsidR="000C230D" w:rsidRPr="00704587">
        <w:rPr>
          <w:cs/>
          <w:lang w:val="my-MM" w:bidi="my-MM"/>
        </w:rPr>
        <w:t>အယူဝါဒများ</w:t>
      </w:r>
      <w:r w:rsidR="001179F7" w:rsidRPr="00704587">
        <w:rPr>
          <w:rFonts w:hint="cs"/>
          <w:cs/>
          <w:lang w:val="my-MM" w:bidi="my-MM"/>
        </w:rPr>
        <w:t>နှင့်ပတ်သက်၍</w:t>
      </w:r>
      <w:r w:rsidR="000C230D" w:rsidRPr="00704587">
        <w:rPr>
          <w:cs/>
          <w:lang w:val="my-MM" w:bidi="my-MM"/>
        </w:rPr>
        <w:t xml:space="preserve"> မှားယွင်းသော အဓိပ္ပာယ်ဖွင့်ဆိုချက်များအား ငြင်းပယ်ရန်နှင့်</w:t>
      </w:r>
      <w:r w:rsidR="00910FDD">
        <w:rPr>
          <w:cs/>
          <w:lang w:val="my-MM" w:bidi="my-MM"/>
        </w:rPr>
        <w:t xml:space="preserve"> </w:t>
      </w:r>
      <w:r w:rsidR="000C230D" w:rsidRPr="00704587">
        <w:rPr>
          <w:cs/>
          <w:lang w:val="my-MM" w:bidi="my-MM"/>
        </w:rPr>
        <w:t>တမန်တော်များ၏အယူဝါဒကို သာ၍ဖော်ထုတ်ရှင်းပြရန်</w:t>
      </w:r>
      <w:r w:rsidR="00910FDD">
        <w:rPr>
          <w:cs/>
          <w:lang w:val="my-MM" w:bidi="my-MM"/>
        </w:rPr>
        <w:t xml:space="preserve"> </w:t>
      </w:r>
      <w:r w:rsidR="000C230D" w:rsidRPr="00704587">
        <w:rPr>
          <w:cs/>
          <w:lang w:val="my-MM" w:bidi="my-MM"/>
        </w:rPr>
        <w:t>ရည်ရွယ်သည်။</w:t>
      </w:r>
      <w:r w:rsidR="00910FDD">
        <w:rPr>
          <w:cs/>
          <w:lang w:val="my-MM" w:bidi="my-MM"/>
        </w:rPr>
        <w:t xml:space="preserve"> </w:t>
      </w:r>
    </w:p>
    <w:p w14:paraId="0690F3F8" w14:textId="5DFE4837" w:rsidR="006753E2" w:rsidRPr="006753E2" w:rsidRDefault="006753E2" w:rsidP="004C748D">
      <w:pPr>
        <w:pStyle w:val="BodyText0"/>
        <w:rPr>
          <w:lang w:bidi="my-MM"/>
        </w:rPr>
      </w:pPr>
      <w:r w:rsidRPr="00704587">
        <w:rPr>
          <w:lang w:val="my-MM" w:bidi="my-MM"/>
        </w:rPr>
        <w:t xml:space="preserve">ဥပမာအားဖြင့်၊ Gnosticism ဟုခေါ်သော အယူဝါဒသည် ကမ္ဘာကိုဖန်ဆင်းသော </w:t>
      </w:r>
      <w:r w:rsidRPr="006753E2">
        <w:rPr>
          <w:lang w:val="my-MM" w:bidi="my-MM"/>
        </w:rPr>
        <w:t>သမ္မာကျမ်းစာ၏ ဘုရားသခင်ကို</w:t>
      </w:r>
      <w:r w:rsidR="00910FDD">
        <w:rPr>
          <w:cs/>
          <w:lang w:val="my-MM" w:bidi="my-MM"/>
        </w:rPr>
        <w:t xml:space="preserve"> </w:t>
      </w:r>
      <w:r w:rsidRPr="006753E2">
        <w:rPr>
          <w:lang w:val="my-MM" w:bidi="my-MM"/>
        </w:rPr>
        <w:t>အခြားသောဘုရားတစ်ပါးက</w:t>
      </w:r>
      <w:r w:rsidR="00910FDD">
        <w:rPr>
          <w:cs/>
          <w:lang w:val="my-MM" w:bidi="my-MM"/>
        </w:rPr>
        <w:t xml:space="preserve"> </w:t>
      </w:r>
      <w:r w:rsidRPr="006753E2">
        <w:rPr>
          <w:lang w:val="my-MM" w:bidi="my-MM"/>
        </w:rPr>
        <w:t>ဖန်ဆင်းခဲ့ကြောင်း သွန်သင်သည်။ Gnosticism ကဲ့သို့သော အယူမှားများကို တမန်တော်များအယူဝါဒ မှ ပြတ်သားစွာ ပြစ်တင်ရှုတ်ချခြင်း မပြုသောကြောင့် Nicene အယူဝါဒ မှ တမန်တော်များ၏အယူဝါဒ ၏ ရည်ရွယ်ချက်ကို ပိုမိုရှင်းလင်းစေရန် ထပ်ဆင့်ဘာသာစကားကို ထပ်ဖြည့်စွက်ခဲ့သည်။</w:t>
      </w:r>
    </w:p>
    <w:p w14:paraId="6093FB1F" w14:textId="54923B80" w:rsidR="00353532" w:rsidRDefault="006753E2" w:rsidP="004C748D">
      <w:pPr>
        <w:pStyle w:val="BodyText0"/>
        <w:rPr>
          <w:lang w:bidi="my-MM"/>
        </w:rPr>
      </w:pPr>
      <w:r w:rsidRPr="006753E2">
        <w:rPr>
          <w:lang w:val="my-MM" w:bidi="my-MM"/>
        </w:rPr>
        <w:t>အထူးသဖြင့်၊ တမန်တော်များ၏အယူဝါဒက “အနန္တတန်ခိုးရှင်၊ ကောင်းကင်နှင့်မြေကြီးကို ဖန်ဆင်းတော်မူသောအဖ ဘုရားသခင်ကို ကျွန်ုပ်ယုံကြည်သည်” ဟုသာပြောသည့်နေရာတွင် Nicene အယူဝါဒ က အောက်ပါကဲ့သို့ ကျယ်ပြန့်စွာဖော်ပြထားသည်:</w:t>
      </w:r>
      <w:r w:rsidR="00910FDD">
        <w:rPr>
          <w:cs/>
          <w:lang w:val="my-MM" w:bidi="my-MM"/>
        </w:rPr>
        <w:t xml:space="preserve"> </w:t>
      </w:r>
      <w:r w:rsidRPr="006753E2">
        <w:rPr>
          <w:lang w:val="my-MM" w:bidi="my-MM"/>
        </w:rPr>
        <w:t>ကျွန်ုပ်တို့သည် တစ်ဆူတည်းသော ဘုရားသခင်၊ အနန္တတန်ခိုးရှင်၊ ကောင်းကင်နှင့် မြေကြီးကို ဖန်ဆင်းတော်မူသောအရှင်၊ မြင်နိုင်သောအရာ၊ မမြင်နိုင်သောအရာအားလုံးကို ယုံကြည်ပါသည်။ ဤနေရာတွင် အချက်လေးချက်ကို သတိပြုပါ။</w:t>
      </w:r>
    </w:p>
    <w:p w14:paraId="641DDD99" w14:textId="33F85FC1" w:rsidR="00353532" w:rsidRDefault="006753E2" w:rsidP="004C748D">
      <w:pPr>
        <w:pStyle w:val="BodyText0"/>
        <w:rPr>
          <w:lang w:bidi="my-MM"/>
        </w:rPr>
      </w:pPr>
      <w:r w:rsidRPr="006753E2">
        <w:rPr>
          <w:lang w:val="my-MM" w:bidi="my-MM"/>
        </w:rPr>
        <w:t>ပထမ၊ Nicene အယူဝါဒ သည် တမန်တော်များ၏အယူဝါဒ ကိုအခြေခံသည်။ တမန်တော်များ၏အယူဝါဒ တွင် အခြေခံ၍ အသင်းတော်သည် တမန်တော်များ၏အယူဝါဒ ကို တစ်ကမ္ဘာလုံးအတိုင်းအတာဖြင့် အတည်ပြုကြောင်း ecumenical Nicene ကောင်စီမှ ပြသခဲ့သည်။</w:t>
      </w:r>
    </w:p>
    <w:p w14:paraId="51D18A70" w14:textId="69EFB370" w:rsidR="00353532" w:rsidRDefault="006753E2" w:rsidP="004C748D">
      <w:pPr>
        <w:pStyle w:val="BodyText0"/>
        <w:rPr>
          <w:lang w:bidi="my-MM"/>
        </w:rPr>
      </w:pPr>
      <w:r w:rsidRPr="006753E2">
        <w:rPr>
          <w:lang w:val="my-MM" w:bidi="my-MM"/>
        </w:rPr>
        <w:t>ဒုတိယ၊ Nicene အယူဝါဒ သည် "ကျွန်ုပ်တို့" ဟူသောစကားလုံး၏အစား "ကျွန်ုပ်" ဟူသောစကားလုံးဖြင့် စတင်ခဲ့သည်။ တမန်တော်များ၏အယူဝါဒ သည် နှစ်ခြင်းမင်္ဂလာခံခြင်းသည်</w:t>
      </w:r>
      <w:r w:rsidR="00910FDD">
        <w:rPr>
          <w:cs/>
          <w:lang w:val="my-MM" w:bidi="my-MM"/>
        </w:rPr>
        <w:t xml:space="preserve"> </w:t>
      </w:r>
      <w:r w:rsidRPr="006753E2">
        <w:rPr>
          <w:lang w:val="my-MM" w:bidi="my-MM"/>
        </w:rPr>
        <w:t>လူတစ်ဦးချင်းစီ၏ ယုံကြည်ခြင်းဆိုင်ရာအဖြစ် သတ်မှတ်သော်လည်း၊</w:t>
      </w:r>
      <w:r w:rsidR="00910FDD">
        <w:rPr>
          <w:cs/>
          <w:lang w:val="my-MM" w:bidi="my-MM"/>
        </w:rPr>
        <w:t xml:space="preserve"> </w:t>
      </w:r>
      <w:r w:rsidRPr="006753E2">
        <w:rPr>
          <w:lang w:val="my-MM" w:bidi="my-MM"/>
        </w:rPr>
        <w:t>Nicene အယူဝါဒ သည်</w:t>
      </w:r>
      <w:r w:rsidR="00910FDD">
        <w:rPr>
          <w:cs/>
          <w:lang w:val="my-MM" w:bidi="my-MM"/>
        </w:rPr>
        <w:t xml:space="preserve"> </w:t>
      </w:r>
      <w:r w:rsidRPr="006753E2">
        <w:rPr>
          <w:lang w:val="my-MM" w:bidi="my-MM"/>
        </w:rPr>
        <w:t>ဤတူညီသောအယူဝါဒများကို တစ်ကမ္ဘာလုံးအတိုင်းအတာဖြင့် စုပေါင်းထောက်ခံကြောင်း ထုတ်ပြန်ချက်ဖြစ်သည်။</w:t>
      </w:r>
    </w:p>
    <w:p w14:paraId="1F605632" w14:textId="7853F115" w:rsidR="006753E2" w:rsidRPr="006753E2" w:rsidRDefault="006753E2" w:rsidP="004C748D">
      <w:pPr>
        <w:pStyle w:val="BodyText0"/>
        <w:rPr>
          <w:lang w:bidi="my-MM"/>
        </w:rPr>
      </w:pPr>
      <w:r w:rsidRPr="006753E2">
        <w:rPr>
          <w:lang w:val="my-MM" w:bidi="my-MM"/>
        </w:rPr>
        <w:lastRenderedPageBreak/>
        <w:t>တတိယ၊ Nicene အယူဝါဒ သည် “ဘုရားသခင်” ဟူသော စကားလုံးရှေ့တွင် “တစ်ပါး” ဟူသော စကားလုံးကို ပေါင်းထည့်ခြင်းဖြင့် ရှင်းလင်းချက်တစ်ခု ပေးခဲ့သည်။ ယင်းက တမန်တော်များ၏အယူဝါဒ အဓိပ္ပာယ်ဖွင့်ဆိုထားသည့်</w:t>
      </w:r>
      <w:r w:rsidR="00910FDD">
        <w:rPr>
          <w:cs/>
          <w:lang w:val="my-MM" w:bidi="my-MM"/>
        </w:rPr>
        <w:t xml:space="preserve"> </w:t>
      </w:r>
      <w:r w:rsidRPr="006753E2">
        <w:rPr>
          <w:lang w:val="my-MM" w:bidi="my-MM"/>
        </w:rPr>
        <w:t>ဘုရားသခင်တစ်ဆူတည်းရှိသည် ဟူသည်ကို</w:t>
      </w:r>
      <w:r w:rsidR="00910FDD">
        <w:rPr>
          <w:cs/>
          <w:lang w:val="my-MM" w:bidi="my-MM"/>
        </w:rPr>
        <w:t xml:space="preserve"> </w:t>
      </w:r>
      <w:r w:rsidRPr="006753E2">
        <w:rPr>
          <w:lang w:val="my-MM" w:bidi="my-MM"/>
        </w:rPr>
        <w:t>ထင်ရှားစေသည်။</w:t>
      </w:r>
    </w:p>
    <w:p w14:paraId="4DD77423" w14:textId="10A6BF8A" w:rsidR="006753E2" w:rsidRPr="006753E2" w:rsidRDefault="006753E2" w:rsidP="004C748D">
      <w:pPr>
        <w:pStyle w:val="BodyText0"/>
        <w:rPr>
          <w:lang w:bidi="my-MM"/>
        </w:rPr>
      </w:pPr>
      <w:r w:rsidRPr="006753E2">
        <w:rPr>
          <w:lang w:val="my-MM" w:bidi="my-MM"/>
        </w:rPr>
        <w:t>စတုတ္ထ၊ Nicene အယူဝါဒ သည် ၀ိညာဥ်များအပါအဝင်</w:t>
      </w:r>
      <w:r w:rsidR="00910FDD">
        <w:rPr>
          <w:cs/>
          <w:lang w:val="my-MM" w:bidi="my-MM"/>
        </w:rPr>
        <w:t xml:space="preserve"> </w:t>
      </w:r>
      <w:r w:rsidRPr="006753E2">
        <w:rPr>
          <w:lang w:val="my-MM" w:bidi="my-MM"/>
        </w:rPr>
        <w:t>မမြင်နိုင်သော အရာအားလုံးကို ဘုရားသခင် ဖန်ဆင်းခဲ့ကြောင်း ရှင်းလင်းချက်ပေးသည်။ ဘုရားသခင်သည်</w:t>
      </w:r>
      <w:r w:rsidR="00910FDD">
        <w:rPr>
          <w:cs/>
          <w:lang w:val="my-MM" w:bidi="my-MM"/>
        </w:rPr>
        <w:t xml:space="preserve"> </w:t>
      </w:r>
      <w:r w:rsidRPr="006753E2">
        <w:rPr>
          <w:lang w:val="my-MM" w:bidi="my-MM"/>
        </w:rPr>
        <w:t>ဖန်ဆင်းထားခြင်းခံရသောသူ မဟုတ်ကြောင်း ထင်ရှားစေသည်။ တစ်ဖန်၊ ဤအချက်သည် တမန်တော်များ၏အယူဝါဒတွင် သွယ်ဝိုက်နေသည့်အတွက် ၊ Nicene အယူဝါဒသည် ထိုကိစ္စကို ရိုးရိုးရှင်းရှင်းဖော်ပြခြင်းဖြစ်သည်။</w:t>
      </w:r>
    </w:p>
    <w:p w14:paraId="44E497D9" w14:textId="74E15365" w:rsidR="00353532" w:rsidRDefault="006753E2" w:rsidP="004C748D">
      <w:pPr>
        <w:pStyle w:val="BodyText0"/>
        <w:rPr>
          <w:lang w:bidi="my-MM"/>
        </w:rPr>
      </w:pPr>
      <w:r w:rsidRPr="006753E2">
        <w:rPr>
          <w:lang w:val="my-MM" w:bidi="my-MM"/>
        </w:rPr>
        <w:t>ဤအတည်ပြုချက်များနှင့် ရှင်းလင်းချက်များကို အခြားကောင်စီများနှင့် ဓမ္မပညာရှင်များသည်</w:t>
      </w:r>
      <w:r w:rsidR="00910FDD">
        <w:rPr>
          <w:cs/>
          <w:lang w:val="my-MM" w:bidi="my-MM"/>
        </w:rPr>
        <w:t xml:space="preserve"> </w:t>
      </w:r>
      <w:r w:rsidRPr="006753E2">
        <w:rPr>
          <w:lang w:val="my-MM" w:bidi="my-MM"/>
        </w:rPr>
        <w:t>ရာစုနှစ်များတစ်လျှောက် လက်ဆင့်ကမ်းခဲ့သည်။ တစ်ခါတစ်ရံ ကောင်စီများ၏ဆုံးဖြတ်ချက်များကို အသင်းတော်အားလုံးသည်</w:t>
      </w:r>
      <w:r w:rsidR="00910FDD">
        <w:rPr>
          <w:cs/>
          <w:lang w:val="my-MM" w:bidi="my-MM"/>
        </w:rPr>
        <w:t xml:space="preserve"> </w:t>
      </w:r>
      <w:r w:rsidRPr="006753E2">
        <w:rPr>
          <w:lang w:val="my-MM" w:bidi="my-MM"/>
        </w:rPr>
        <w:t>လက်မခံကြပါ။ ကောင်စီတစ်ခုသည် အသင်းတော်အချို့၏ အမြင်များကို ရှုတ်ချလိမ့်မည်။</w:t>
      </w:r>
      <w:r w:rsidR="00910FDD">
        <w:rPr>
          <w:cs/>
          <w:lang w:val="my-MM" w:bidi="my-MM"/>
        </w:rPr>
        <w:t xml:space="preserve"> </w:t>
      </w:r>
      <w:r w:rsidRPr="006753E2">
        <w:rPr>
          <w:lang w:val="my-MM" w:bidi="my-MM"/>
        </w:rPr>
        <w:t>အခြားကောင်စီသည်လည်း</w:t>
      </w:r>
      <w:r w:rsidR="00910FDD">
        <w:rPr>
          <w:cs/>
          <w:lang w:val="my-MM" w:bidi="my-MM"/>
        </w:rPr>
        <w:t xml:space="preserve"> </w:t>
      </w:r>
      <w:r w:rsidRPr="006753E2">
        <w:rPr>
          <w:lang w:val="my-MM" w:bidi="my-MM"/>
        </w:rPr>
        <w:t>အခြားအသင်းတော်များ၏ အမြင်များကို ပြစ်တင် ရှုံ့ချမည်ဖြစ်သည်။ သို့သော် အများအားဖြင့် အငြင်းပွါးသည့်</w:t>
      </w:r>
      <w:r w:rsidR="00910FDD">
        <w:rPr>
          <w:cs/>
          <w:lang w:val="my-MM" w:bidi="my-MM"/>
        </w:rPr>
        <w:t xml:space="preserve"> </w:t>
      </w:r>
      <w:r w:rsidRPr="006753E2">
        <w:rPr>
          <w:lang w:val="my-MM" w:bidi="my-MM"/>
        </w:rPr>
        <w:t>နှစ်ဘက်စလုံးရှိ အသင်းတော်များသည် တမန်တော်များအယူဝါဒ၏ အခြေခံမူများကို ဆက်လက်အတည်ပြုကြသည်။</w:t>
      </w:r>
    </w:p>
    <w:p w14:paraId="59441A14" w14:textId="42F1673B" w:rsidR="006753E2" w:rsidRPr="006753E2" w:rsidRDefault="006753E2" w:rsidP="004C748D">
      <w:pPr>
        <w:pStyle w:val="BodyText0"/>
        <w:rPr>
          <w:lang w:bidi="my-MM"/>
        </w:rPr>
      </w:pPr>
      <w:r w:rsidRPr="006753E2">
        <w:rPr>
          <w:lang w:val="my-MM" w:bidi="my-MM"/>
        </w:rPr>
        <w:t>ထို့ကြောင့်၊ တမန်တော်များ၏အယူဝါဒ ကို ခရစ်ယာန်ယုံကြည်ခြင်း၏ အခြေခံအကျဆုံးနှင့် အနှစ်သာရအရှိဆုံး ဖော်ပြချက်အဖြစ် အများအားဖြင့် ရှုမြင်ကြသည်။ သမိုင်းတစ်လျှောက် Nicene အယူဝါဒသည်သာ</w:t>
      </w:r>
      <w:r w:rsidR="00910FDD">
        <w:rPr>
          <w:cs/>
          <w:lang w:val="my-MM" w:bidi="my-MM"/>
        </w:rPr>
        <w:t xml:space="preserve"> </w:t>
      </w:r>
      <w:r w:rsidRPr="006753E2">
        <w:rPr>
          <w:lang w:val="my-MM" w:bidi="my-MM"/>
        </w:rPr>
        <w:t>အများလက်ခံမှုအရ တမန်တော်များ၏အယူဝါဒကို ချဉ်းကပ်ခဲ့သည်။ သို့သော်</w:t>
      </w:r>
      <w:r w:rsidR="00910FDD">
        <w:rPr>
          <w:cs/>
          <w:lang w:val="my-MM" w:bidi="my-MM"/>
        </w:rPr>
        <w:t xml:space="preserve"> </w:t>
      </w:r>
      <w:r w:rsidRPr="006753E2">
        <w:rPr>
          <w:lang w:val="my-MM" w:bidi="my-MM"/>
        </w:rPr>
        <w:t>Nicene အယူဝါဒသည် အခြေခံမဟုတ်။ ၎င်းတွင် ကျမ်းစာပညာရှင်များပင် နားလည်မှုလွဲလေ့ရှိသော ဓမ္မပညာဆိုင်ရာ ထုတ်ပြန်ချက်များစွာ ပါဝင်သည်။ ထို့ကြောင့်</w:t>
      </w:r>
      <w:r w:rsidR="00910FDD">
        <w:rPr>
          <w:cs/>
          <w:lang w:val="my-MM" w:bidi="my-MM"/>
        </w:rPr>
        <w:t xml:space="preserve"> </w:t>
      </w:r>
      <w:r w:rsidRPr="006753E2">
        <w:rPr>
          <w:lang w:val="my-MM" w:bidi="my-MM"/>
        </w:rPr>
        <w:t>ခရစ်ယာန်ယုံကြည်ခြင်း၏အဓိကမူ၀ါဒများကိုလေ့လာရန် အခြေခံအုတ်မြစ်အဖြစ် တမန်တော်များ၏အယူ၀ါဒကို ရွေးချယ်သည်။</w:t>
      </w:r>
    </w:p>
    <w:p w14:paraId="0F085EC1" w14:textId="28CBE58A" w:rsidR="00353532" w:rsidRPr="00020D20" w:rsidRDefault="006753E2" w:rsidP="005739A7">
      <w:pPr>
        <w:pStyle w:val="BodyText0"/>
        <w:rPr>
          <w:lang w:bidi="my-MM"/>
        </w:rPr>
      </w:pPr>
      <w:r w:rsidRPr="006753E2">
        <w:rPr>
          <w:lang w:val="my-MM" w:bidi="my-MM"/>
        </w:rPr>
        <w:t>ယခုအချိန်အထိ၊</w:t>
      </w:r>
      <w:r w:rsidR="00910FDD">
        <w:rPr>
          <w:cs/>
          <w:lang w:val="my-MM" w:bidi="my-MM"/>
        </w:rPr>
        <w:t xml:space="preserve"> </w:t>
      </w:r>
      <w:r w:rsidRPr="006753E2">
        <w:rPr>
          <w:lang w:val="my-MM" w:bidi="my-MM"/>
        </w:rPr>
        <w:t>ဓမ္မသစ်ကျမ်း၏ စ</w:t>
      </w:r>
      <w:r w:rsidR="001179F7" w:rsidRPr="00E2000E">
        <w:rPr>
          <w:rFonts w:hint="cs"/>
          <w:cs/>
          <w:lang w:val="my-MM" w:bidi="my-MM"/>
        </w:rPr>
        <w:t>ကြ</w:t>
      </w:r>
      <w:r w:rsidRPr="006753E2">
        <w:rPr>
          <w:lang w:val="my-MM" w:bidi="my-MM"/>
        </w:rPr>
        <w:t>ဝဠာပဋိညာဉ်ကို တမန်တော်များ၏အယူဝါဒနှင့် ညွှန်ပြပြီး အသင်းတော်သမိုင်းတစ်လျှောက် ၎င်း၏အယူဝါဒများကို လက်ခံကြောင်း ဖော်ပြခဲ့ပြီးဖြစ်သည်။</w:t>
      </w:r>
      <w:r w:rsidR="00910FDD">
        <w:rPr>
          <w:cs/>
          <w:lang w:val="my-MM" w:bidi="my-MM"/>
        </w:rPr>
        <w:t xml:space="preserve"> </w:t>
      </w:r>
      <w:r w:rsidRPr="006753E2">
        <w:rPr>
          <w:lang w:val="my-MM" w:bidi="my-MM"/>
        </w:rPr>
        <w:t>ဤတူညီသောယုံကြည်ချက်များသည် ခရစ်ယာန်အသင်းတော်၏ အနှစ်သာရအဖြစ်ရှိနေဆဲဖြစ်ကြောင်း သတိပြုမိစေရန်အတွက် ယခုလက်ရှိမျက်မှောက်အခြေအနေအကြောင်းပြောကြပါစို့။</w:t>
      </w:r>
    </w:p>
    <w:p w14:paraId="638A1990" w14:textId="3F67DFFA" w:rsidR="00353532" w:rsidRPr="00353532" w:rsidRDefault="006753E2" w:rsidP="00353532">
      <w:pPr>
        <w:pStyle w:val="BulletHeading"/>
        <w:rPr>
          <w:lang w:bidi="my-MM"/>
        </w:rPr>
      </w:pPr>
      <w:bookmarkStart w:id="25" w:name="_Toc114819890"/>
      <w:r w:rsidRPr="00353532">
        <w:rPr>
          <w:lang w:val="my-MM" w:bidi="my-MM"/>
        </w:rPr>
        <w:t>မျက်မှောက်</w:t>
      </w:r>
      <w:bookmarkEnd w:id="25"/>
    </w:p>
    <w:p w14:paraId="0A843670" w14:textId="1B5F91EA" w:rsidR="006753E2" w:rsidRPr="006753E2" w:rsidRDefault="006753E2" w:rsidP="004C748D">
      <w:pPr>
        <w:pStyle w:val="BodyText0"/>
        <w:rPr>
          <w:lang w:bidi="my-MM"/>
        </w:rPr>
      </w:pPr>
      <w:r w:rsidRPr="005739A7">
        <w:rPr>
          <w:lang w:val="my-MM" w:bidi="my-MM"/>
        </w:rPr>
        <w:t>ခေတ်တိုင်းတွင်၊ မိစ္ဆာဆရာများသည် အသင်းတော်တွင် ရာစုနှစ်များစွာ</w:t>
      </w:r>
      <w:r w:rsidR="00910FDD">
        <w:rPr>
          <w:cs/>
          <w:lang w:val="my-MM" w:bidi="my-MM"/>
        </w:rPr>
        <w:t xml:space="preserve"> </w:t>
      </w:r>
      <w:r w:rsidRPr="005739A7">
        <w:rPr>
          <w:lang w:val="my-MM" w:bidi="my-MM"/>
        </w:rPr>
        <w:t>ထိန်းသိမ်းထားခဲ့သော အခြေခံယုံကြည်ချက်များကို ငြင်းပယ်ခဲ့ကြသည်။ မျက်မှောက်ခေတ်လောကတွင် သမ္မာကျမ်းစာကိုလက်ခံပြီး ခရစ်တော်နောက်လိုက်ရန် ကြိုးပမ်းကြသောကြောင့်</w:t>
      </w:r>
      <w:r w:rsidR="00910FDD">
        <w:rPr>
          <w:cs/>
          <w:lang w:val="my-MM" w:bidi="my-MM"/>
        </w:rPr>
        <w:t xml:space="preserve"> </w:t>
      </w:r>
      <w:r w:rsidRPr="005739A7">
        <w:rPr>
          <w:lang w:val="my-MM" w:bidi="my-MM"/>
        </w:rPr>
        <w:t>ယေဟောဝါသက်သေများနှင့် မော်မွန်များကဲ့သို့သော ဘာသာတရားများသည်</w:t>
      </w:r>
      <w:r w:rsidR="00910FDD">
        <w:rPr>
          <w:cs/>
          <w:lang w:val="my-MM" w:bidi="my-MM"/>
        </w:rPr>
        <w:t xml:space="preserve"> </w:t>
      </w:r>
      <w:r w:rsidRPr="005739A7">
        <w:rPr>
          <w:lang w:val="my-MM" w:bidi="my-MM"/>
        </w:rPr>
        <w:t>ခရစ်ယာန်များဟု မိမိတို့ကိုယ်ကို ယူဆကြသည်။ သို့သော် ၎င်းတို့သည်</w:t>
      </w:r>
      <w:r w:rsidR="00910FDD">
        <w:rPr>
          <w:cs/>
          <w:lang w:val="my-MM" w:bidi="my-MM"/>
        </w:rPr>
        <w:t xml:space="preserve"> </w:t>
      </w:r>
      <w:r w:rsidRPr="005739A7">
        <w:rPr>
          <w:lang w:val="my-MM" w:bidi="my-MM"/>
        </w:rPr>
        <w:t xml:space="preserve">အနှစ်နှစ်ထောင်ကြာအောင် သတ်မှတ်ပြဌာန်းထားသော ခရစ်ယာန်ဘာသာ၏ အခြေခံယုံကြည်ချက်ဖြစ်သည့် တမန်တော်များ၏ </w:t>
      </w:r>
      <w:r w:rsidRPr="005739A7">
        <w:rPr>
          <w:lang w:val="my-MM" w:bidi="my-MM"/>
        </w:rPr>
        <w:lastRenderedPageBreak/>
        <w:t>အယူဝါဒ ဆောင်းပါးများအတွင်းရှိ</w:t>
      </w:r>
      <w:r w:rsidR="00910FDD">
        <w:rPr>
          <w:cs/>
          <w:lang w:val="my-MM" w:bidi="my-MM"/>
        </w:rPr>
        <w:t xml:space="preserve"> </w:t>
      </w:r>
      <w:r w:rsidRPr="005739A7">
        <w:rPr>
          <w:lang w:val="my-MM" w:bidi="my-MM"/>
        </w:rPr>
        <w:t>ယုံကြည်ချက်များကို ငြင်းပယ်သောကြောင့် စစ်မှန်သောခရစ်ယာန်မဟုတ်။</w:t>
      </w:r>
      <w:r w:rsidR="00910FDD">
        <w:rPr>
          <w:cs/>
          <w:lang w:val="my-MM" w:bidi="my-MM"/>
        </w:rPr>
        <w:t xml:space="preserve"> </w:t>
      </w:r>
      <w:r w:rsidRPr="005739A7">
        <w:rPr>
          <w:lang w:val="my-MM" w:bidi="my-MM"/>
        </w:rPr>
        <w:t>စစ်မှန်သော ခရစ်ယာန်အသင်းတော်များရှိ အမှုတော်ဆောင်တစ်ချို့သည်ပင်လျှင် ခရစ်ယာန်ဘာသာ၏ အခြေခံယုံကြည်ချက်များကို ငြင်းပယ်တတ်ကြသည်။</w:t>
      </w:r>
    </w:p>
    <w:p w14:paraId="3AD04A0E" w14:textId="13CEFFB9" w:rsidR="00353532" w:rsidRPr="004C748D" w:rsidRDefault="006753E2" w:rsidP="005739A7">
      <w:pPr>
        <w:pStyle w:val="BodyText0"/>
        <w:rPr>
          <w:lang w:bidi="my-MM"/>
        </w:rPr>
      </w:pPr>
      <w:r w:rsidRPr="006753E2">
        <w:rPr>
          <w:lang w:val="my-MM" w:bidi="my-MM"/>
        </w:rPr>
        <w:t>အကယ်၍ တမန်တော်များ၏အယူ၀ါဒ တွင်ဖော်ပြထားသော ယုံကြည်ခံယူချက်များကို လူများစွာက ငြင်းပယ်ပါက၊ အသင်းတော်သည်</w:t>
      </w:r>
      <w:r w:rsidR="00910FDD">
        <w:rPr>
          <w:cs/>
          <w:lang w:val="my-MM" w:bidi="my-MM"/>
        </w:rPr>
        <w:t xml:space="preserve"> </w:t>
      </w:r>
      <w:r w:rsidRPr="006753E2">
        <w:rPr>
          <w:lang w:val="my-MM" w:bidi="my-MM"/>
        </w:rPr>
        <w:t>စကြဝဠာလုံးလုံး သွင်ပြင်လက္ခဏာဖြစ်ကြောင်း မည်သို့ပြောနိုင်မည်နည်း။ အဖြေ နှစ်ပိုင်းရှိသည်။ တစ်ချက်မှာ၊ ခရစ်ယာန် အသင်းတော်အများစုသည် ဤအယူဝါဒများကို အတည်ပြုကြသည်။ ၎င်းတို့မှာ နှစ်ခြင်းခရစ်ယာန်များ၊ မက်သဒစ်များ၊ လူသာရန်များ၊ အင်္ဂလီကန်များ၊ပရက်စ်ဘိုင်တေးရီးယန် စသည်တို့ဖြစ်သည်။</w:t>
      </w:r>
      <w:r w:rsidR="00910FDD">
        <w:rPr>
          <w:cs/>
          <w:lang w:val="my-MM" w:bidi="my-MM"/>
        </w:rPr>
        <w:t xml:space="preserve"> </w:t>
      </w:r>
      <w:r w:rsidRPr="006753E2">
        <w:rPr>
          <w:lang w:val="my-MM" w:bidi="my-MM"/>
        </w:rPr>
        <w:t>၎င်းတို့ကို ရိုမန်ကက်သလစ်အသင်းတော်နှင့် အရှေ့ပိုင်း Orthodoxy အသင်းတော်များကဲ့သို့သော ပရိုတက်စတင့်မဟုတ်သော အသင်းတော်ကြီးများမှလည်း အတည်ပြုထားသည်။</w:t>
      </w:r>
    </w:p>
    <w:p w14:paraId="5AF2B0F1" w14:textId="3B38ADAF" w:rsidR="00353532" w:rsidRDefault="006753E2" w:rsidP="004C748D">
      <w:pPr>
        <w:pStyle w:val="BodyText0"/>
        <w:rPr>
          <w:lang w:bidi="my-MM"/>
        </w:rPr>
      </w:pPr>
      <w:r w:rsidRPr="006753E2">
        <w:rPr>
          <w:lang w:val="my-MM" w:bidi="my-MM"/>
        </w:rPr>
        <w:t xml:space="preserve"> ဤအယူဝါဒများကို ငြင်းပယ်သော အသင်းတော်များကို "ခရစ်ယာန်" ဟု မခေါ်ဆိုသင့်ပါ။ သူတို့သည် သမ္မာကျမ်းစာကို ထောက်ခံပြီး ခရစ်တော်နောက်သို့ လိုက်သည်ဟုဆိုကြသော်လည်း သမ္မာကျမ်းစာ၏ သွန်သင်ချက်များ သို့မဟုတ် ကနဦးအသင်းတော်၏ သွန်သင်ချက်များကို အမှန်တကယ်လက်မခံကြ။ ထို့ကြောင့် ထိုသူတို့သည် စစ်မှန်သောခရစ်ယာန်များမဟုတ်။</w:t>
      </w:r>
    </w:p>
    <w:p w14:paraId="27C359B4" w14:textId="1ACCB10F" w:rsidR="00353532" w:rsidRPr="00020D20" w:rsidRDefault="006753E2" w:rsidP="00020D20">
      <w:pPr>
        <w:pStyle w:val="Quotations"/>
        <w:rPr>
          <w:lang w:bidi="my-MM"/>
        </w:rPr>
      </w:pPr>
      <w:r w:rsidRPr="00020D20">
        <w:rPr>
          <w:lang w:val="my-MM" w:bidi="my-MM"/>
        </w:rPr>
        <w:t>တမန်တော်များ၏အယူဝါဒတွင် ဖော်ပြထားသော အယူဝါဒများသည် အသင်းတော်၊ ဧ၀ံဂေလိတရား၏ သဘောသဘာဝ၊ ကယ်တင်ခြင်းအကြောင်းများကို သာ၍ နားလည်သဘောပေါက်ရန် လုံးဝမရှိမဖြစ်လိုအပ်ပါသည်။ ဥပမာအားဖြင့်၊ အယူဝါဒများသည် သုံးပါးတစ်ဆူ ဘုရားသခင်၏ သဘောသဘာဝကို ဖော်ပြသည်- ခမည်းတော်သည်ဘုရားသခင်ဖြစ်သည်၊ သားတော်သည် ဘုရားသခင်ဖြစ်သည်၊ သန့်ရှင်းသောဝိညာဉ်တော်သည် ဘုရားသခင်သည် ဖြစ်သည်။ ထို့ကြောင့်၊ ခရစ်ယာန်များအတွက်</w:t>
      </w:r>
      <w:r w:rsidR="00910FDD">
        <w:rPr>
          <w:cs/>
          <w:lang w:val="my-MM" w:bidi="my-MM"/>
        </w:rPr>
        <w:t xml:space="preserve"> </w:t>
      </w:r>
      <w:r w:rsidRPr="00020D20">
        <w:rPr>
          <w:lang w:val="my-MM" w:bidi="my-MM"/>
        </w:rPr>
        <w:t>သုံးပါးတစ်ဆူအယူဝါဒသည် ယုံကြည်ခြင်းအပေါ် အနည်းငယ်ပို၍ "စွမ်းအား" တစ်မျိုးမျိုးပေးသကဲ့သို့ ဟန်ဆောင်၍မရပါ။ သုံးပါးတစ်ဆူအယူဝါဒသည် အနှစ်သာရအားဖြင့် ဘုရားသခင့်မည်သူမည်၀ါဖြစ်ကြောင်း ဖော်ပြချက်ဖြစ်သည်။</w:t>
      </w:r>
    </w:p>
    <w:p w14:paraId="326B7A7B" w14:textId="77777777" w:rsidR="00353532" w:rsidRDefault="006753E2" w:rsidP="00020D20">
      <w:pPr>
        <w:pStyle w:val="QuotationAuthor"/>
        <w:rPr>
          <w:lang w:bidi="my-MM"/>
        </w:rPr>
      </w:pPr>
      <w:r w:rsidRPr="006753E2">
        <w:rPr>
          <w:lang w:val="my-MM" w:bidi="my-MM"/>
        </w:rPr>
        <w:t>ဒေါက်တာ Steve Blakemore</w:t>
      </w:r>
    </w:p>
    <w:p w14:paraId="7AB4DBF0" w14:textId="51EBE260" w:rsidR="00353532" w:rsidRPr="00020D20" w:rsidRDefault="006753E2" w:rsidP="00020D20">
      <w:pPr>
        <w:pStyle w:val="Quotations"/>
        <w:rPr>
          <w:lang w:bidi="my-MM"/>
        </w:rPr>
      </w:pPr>
      <w:r w:rsidRPr="00020D20">
        <w:rPr>
          <w:lang w:val="my-MM" w:bidi="my-MM"/>
        </w:rPr>
        <w:t>တမန်တော်များ၏အယူဝါဒသည် ခရစ်ယာန်ဘာသာအတွက် မရှိမဖြစ်လိုအပ်ပြီး အခြေခံဖြစ်သည်ဟုပြောလိုပါသည်။ အမှန်ပင်၊</w:t>
      </w:r>
      <w:r w:rsidR="00910FDD">
        <w:rPr>
          <w:cs/>
          <w:lang w:val="my-MM" w:bidi="my-MM"/>
        </w:rPr>
        <w:t xml:space="preserve"> </w:t>
      </w:r>
      <w:r w:rsidRPr="00020D20">
        <w:rPr>
          <w:lang w:val="my-MM" w:bidi="my-MM"/>
        </w:rPr>
        <w:t>၎င်းတို့နှင့် ဝေးကွာသွားပါက</w:t>
      </w:r>
      <w:r w:rsidR="00910FDD">
        <w:rPr>
          <w:cs/>
          <w:lang w:val="my-MM" w:bidi="my-MM"/>
        </w:rPr>
        <w:t xml:space="preserve"> </w:t>
      </w:r>
      <w:r w:rsidRPr="00020D20">
        <w:rPr>
          <w:lang w:val="my-MM" w:bidi="my-MM"/>
        </w:rPr>
        <w:t>သမိုင်းဝင်ခရစ်ယာန်ယုံကြည်ခြင်းမှ ထွက်သွားရမည်ဖြစ်သည်။ ၎င်းသည် ကနဦးအသင်းတော်၏အတွေ့အကြုံဖြစ်ပြီး၊ သမ္မာကျမ်းစာကို အဓိပ္ပာယ်ဖွင့်ဆိုနိုင်သည့်နည်းလမ်းများအမျိုးမျိုးရှိရာ</w:t>
      </w:r>
      <w:r w:rsidR="00910FDD">
        <w:rPr>
          <w:cs/>
          <w:lang w:val="my-MM" w:bidi="my-MM"/>
        </w:rPr>
        <w:t xml:space="preserve"> </w:t>
      </w:r>
      <w:r w:rsidRPr="00020D20">
        <w:rPr>
          <w:lang w:val="my-MM" w:bidi="my-MM"/>
        </w:rPr>
        <w:t xml:space="preserve">“ဤသည်မှာ </w:t>
      </w:r>
      <w:r w:rsidRPr="00020D20">
        <w:rPr>
          <w:lang w:val="my-MM" w:bidi="my-MM"/>
        </w:rPr>
        <w:lastRenderedPageBreak/>
        <w:t>မှန်ကန်သောနည်းလမ်းဖြစ်သည်” ဟုဆိုကြသည်။ မီးရထားလမ်းနှင့်တူသည်။ “ဤသည်မှာ သမ္မာကျမ်းစာကို အနက်ပြန်ဆိုရန် မှန်ကန်သောနည်းလမ်းဖြစ်သည်။” ဒီလမ်းအတိုင်းသွားပါ၊ သို့မဟုတ် သင်သည်</w:t>
      </w:r>
      <w:r w:rsidR="00910FDD">
        <w:rPr>
          <w:cs/>
          <w:lang w:val="my-MM" w:bidi="my-MM"/>
        </w:rPr>
        <w:t xml:space="preserve"> </w:t>
      </w:r>
      <w:r w:rsidRPr="00020D20">
        <w:rPr>
          <w:lang w:val="my-MM" w:bidi="my-MM"/>
        </w:rPr>
        <w:t>အခြေခံခရစ်ယာန်ယုံကြည်ခြင်းမှ လွှဲသွားလိမ့်မည်။</w:t>
      </w:r>
      <w:r w:rsidR="00910FDD">
        <w:rPr>
          <w:cs/>
          <w:lang w:val="my-MM" w:bidi="my-MM"/>
        </w:rPr>
        <w:t xml:space="preserve"> </w:t>
      </w:r>
      <w:r w:rsidRPr="00020D20">
        <w:rPr>
          <w:lang w:val="my-MM" w:bidi="my-MM"/>
        </w:rPr>
        <w:t xml:space="preserve">ထို့ကြောင့် ယနေ့အချိန်အထိ တမန်တော်များ၏အယူ၀ါဒသည် စစ်မှန်သော သမ္မာကျမ်းစာယုံကြည်ခြင်း၏ မရှိမဖြစ်လိုအပ်သော သဘောသဘာဝကို အဓိပ္ပါယ်ဖွင့်ဆိုသည် ဟု ယုံကြည်သည်။ </w:t>
      </w:r>
    </w:p>
    <w:p w14:paraId="033E7C14" w14:textId="77777777" w:rsidR="00353532" w:rsidRDefault="006753E2" w:rsidP="00020D20">
      <w:pPr>
        <w:pStyle w:val="QuotationAuthor"/>
        <w:rPr>
          <w:lang w:bidi="my-MM"/>
        </w:rPr>
      </w:pPr>
      <w:r w:rsidRPr="006753E2">
        <w:rPr>
          <w:lang w:val="my-MM" w:bidi="my-MM"/>
        </w:rPr>
        <w:t>ဒေါက်တာ Peter Walker</w:t>
      </w:r>
    </w:p>
    <w:p w14:paraId="0EA023FF" w14:textId="283BE930" w:rsidR="00353532" w:rsidRPr="004C748D" w:rsidRDefault="006753E2" w:rsidP="004C748D">
      <w:pPr>
        <w:pStyle w:val="BodyText0"/>
        <w:rPr>
          <w:lang w:bidi="my-MM"/>
        </w:rPr>
      </w:pPr>
      <w:r w:rsidRPr="004C748D">
        <w:rPr>
          <w:lang w:val="my-MM" w:bidi="my-MM"/>
        </w:rPr>
        <w:t>တမန်တော်များ၏အယူ၀ါဒ တွင် ဖော်ပြထားသော ယုံကြည်ချက်များသည် အခြေခံအုတ်မြစ်ဖြစ်ပြီး တစ်လောကလုံးနှင့်ဆိုင်သောအရာဖြစ်သောကြောင့်၊ ၎င်းတို့သည် ယုံကြည်သူများအကြား စည်းလုံးညီညွတ်မှုကို ဖြစ်ပေါ်စေသည်။ မျက်မှောက်ခေတ်အသင်းတော် တွင် ကွဲပြားမှုများစွာရှိသောကြောင့် ယနေ့အထူးတန်ဖိုးရှိပါသည်။</w:t>
      </w:r>
    </w:p>
    <w:p w14:paraId="48031F53" w14:textId="604693C7" w:rsidR="00353532" w:rsidRPr="000470D5" w:rsidRDefault="006753E2" w:rsidP="000470D5">
      <w:pPr>
        <w:pStyle w:val="PanelHeading"/>
        <w:rPr>
          <w:lang w:bidi="my-MM"/>
        </w:rPr>
      </w:pPr>
      <w:bookmarkStart w:id="26" w:name="_Toc114819891"/>
      <w:r w:rsidRPr="000470D5">
        <w:rPr>
          <w:lang w:val="my-MM" w:bidi="my-MM"/>
        </w:rPr>
        <w:t>စည်းလုံးညီညွတ်ရေး</w:t>
      </w:r>
      <w:bookmarkEnd w:id="26"/>
    </w:p>
    <w:p w14:paraId="2CB167E8" w14:textId="60681AA7" w:rsidR="00353532" w:rsidRPr="004C748D" w:rsidRDefault="006753E2" w:rsidP="004C748D">
      <w:pPr>
        <w:pStyle w:val="BodyText0"/>
        <w:rPr>
          <w:lang w:bidi="my-MM"/>
        </w:rPr>
      </w:pPr>
      <w:r w:rsidRPr="004C748D">
        <w:rPr>
          <w:lang w:val="my-MM" w:bidi="my-MM"/>
        </w:rPr>
        <w:t>အယူဝါဒသည် ခရစ်ယာန်များကို ကွဲပြားစေသည်ဟု ယုံကြည်သောကြောင့် ဓမ္မပညာ သင်ယူခြင်းကို ဆန့်ကျင်သောခရစ်ယာန်များနှင့် သင်တွေ့ဆုံဖူးပေမည်။ ၎င်းတို့သည် ဤကဲ့သို့သော ကြွေးကြော်သံများဖြင့် ဓမ္မပညာကို ဆန့်ကျင်ကန့်ကွက်ကြသည်။ “ယေရှုသည်</w:t>
      </w:r>
      <w:r w:rsidR="00910FDD">
        <w:rPr>
          <w:cs/>
          <w:lang w:val="my-MM" w:bidi="my-MM"/>
        </w:rPr>
        <w:t xml:space="preserve"> </w:t>
      </w:r>
      <w:r w:rsidRPr="004C748D">
        <w:rPr>
          <w:lang w:val="my-MM" w:bidi="my-MM"/>
        </w:rPr>
        <w:t>ကျွန်ုပ်တို့ကို စည်းလုံးစေသော်လည်း</w:t>
      </w:r>
      <w:r w:rsidR="00910FDD">
        <w:rPr>
          <w:cs/>
          <w:lang w:val="my-MM" w:bidi="my-MM"/>
        </w:rPr>
        <w:t xml:space="preserve"> </w:t>
      </w:r>
      <w:r w:rsidRPr="004C748D">
        <w:rPr>
          <w:lang w:val="my-MM" w:bidi="my-MM"/>
        </w:rPr>
        <w:t>အယူဝါဒသည် ကျွန်ုပ်တို့ကို ကွဲပြားစေသည်။” ဤသို့သောအနေအထားတွင်</w:t>
      </w:r>
      <w:r w:rsidR="00910FDD">
        <w:rPr>
          <w:cs/>
          <w:lang w:val="my-MM" w:bidi="my-MM"/>
        </w:rPr>
        <w:t xml:space="preserve"> </w:t>
      </w:r>
      <w:r w:rsidRPr="004C748D">
        <w:rPr>
          <w:lang w:val="my-MM" w:bidi="my-MM"/>
        </w:rPr>
        <w:t>သမ္မာတရားအတိုင်းအတာတစ်ခုရှိသည်။ ခေတ်အဆက်ဆက် ခရစ်ယာန်များသည် အချင်းချင်း ကွဲပြားခြင်း၊</w:t>
      </w:r>
      <w:r w:rsidR="00910FDD">
        <w:rPr>
          <w:cs/>
          <w:lang w:val="my-MM" w:bidi="my-MM"/>
        </w:rPr>
        <w:t xml:space="preserve"> </w:t>
      </w:r>
      <w:r w:rsidRPr="004C748D">
        <w:rPr>
          <w:lang w:val="my-MM" w:bidi="my-MM"/>
        </w:rPr>
        <w:t>ပြစ်တင်ရှုတ်ချခြင်း၊</w:t>
      </w:r>
      <w:r w:rsidR="00910FDD">
        <w:rPr>
          <w:cs/>
          <w:lang w:val="my-MM" w:bidi="my-MM"/>
        </w:rPr>
        <w:t xml:space="preserve"> </w:t>
      </w:r>
      <w:r w:rsidRPr="004C748D">
        <w:rPr>
          <w:lang w:val="my-MM" w:bidi="my-MM"/>
        </w:rPr>
        <w:t>ညှဉ်းပန်းနှိပ်စက်ခြင်းနှင့် အယူဝါဒဆိုင်ရာ ကိစ္စရပ်များအတွက် စစ်ပွဲများပင် တိုက်ခဲ့ကြသည်။ သို့သော် ဓမ္မသစ်ကျမ်းသည်</w:t>
      </w:r>
      <w:r w:rsidR="00910FDD">
        <w:rPr>
          <w:cs/>
          <w:lang w:val="my-MM" w:bidi="my-MM"/>
        </w:rPr>
        <w:t xml:space="preserve"> </w:t>
      </w:r>
      <w:r w:rsidRPr="004C748D">
        <w:rPr>
          <w:lang w:val="my-MM" w:bidi="my-MM"/>
        </w:rPr>
        <w:t>ယုံကြည်ခံယူချက်များ ညီညွတ်ရေးအတွက် ကြိုးစားအားထုတ်ရန် အသင်းတော်ကို အားပေးနေဆဲဖြစ်သည်။ ဥပမာ၊ ဧဖက် ၄:၁၁-၁၃ တွင်၊ ဤနုတ်ကပတ်တော်များကို ဖတ်ရသည်-</w:t>
      </w:r>
    </w:p>
    <w:p w14:paraId="71E54CF2" w14:textId="10191999" w:rsidR="00353532" w:rsidRDefault="006753E2" w:rsidP="000470D5">
      <w:pPr>
        <w:pStyle w:val="Quotations"/>
        <w:rPr>
          <w:lang w:bidi="my-MM"/>
        </w:rPr>
      </w:pPr>
      <w:r w:rsidRPr="006753E2">
        <w:rPr>
          <w:lang w:val="my-MM" w:bidi="my-MM"/>
        </w:rPr>
        <w:t>ခ​ရစ်​တော်၏​ကိုယ်​တော်​ကို တည်​ဆောက်၍ ဓ​မ္မ​ဆ​ရာ၏​အ​မှု​ကို ပြု​တတ်​မည်​အ​ကြောင်း၊-</w:t>
      </w:r>
      <w:r w:rsidR="00910FDD">
        <w:rPr>
          <w:cs/>
          <w:lang w:val="my-MM" w:bidi="my-MM"/>
        </w:rPr>
        <w:t xml:space="preserve"> </w:t>
      </w:r>
      <w:r w:rsidRPr="006753E2">
        <w:rPr>
          <w:lang w:val="my-MM" w:bidi="my-MM"/>
        </w:rPr>
        <w:t>သန့်​ရှင်း​သူ​တို့​ကို ပြင်​ဆင်​ခြင်း​အ​လို​ငှာ၊ ထို​သ​ခင်​သည် လူ​အ​ချို့​တို့​ကို တ​မန်​တော်​အ​ရာ၌​လည်း​ကောင်း၊ အ​ချို့​ကို ပ​ရော​ဖက်​အ​ရာ၌​လည်း​ကောင်း၊ အ​ချို့​ကို သာ​သ​နာ​ပြု​အ​ရာ၌​လည်း​ကောင်း၊ အ​ချို့​တို့​ကို သင်း​အုပ်​အ​ရာ၊ ဆ​ရာ​အ​ရာ၌​လည်း​ကောင်း၊ ခန့်​ထား​တော်​မူ၏။-</w:t>
      </w:r>
      <w:r w:rsidR="00910FDD">
        <w:rPr>
          <w:cs/>
          <w:lang w:val="my-MM" w:bidi="my-MM"/>
        </w:rPr>
        <w:t xml:space="preserve"> </w:t>
      </w:r>
      <w:r w:rsidRPr="006753E2">
        <w:rPr>
          <w:lang w:val="my-MM" w:bidi="my-MM"/>
        </w:rPr>
        <w:t xml:space="preserve">ငါ​တို့​ရှိ​သ​မျှ​သည် ယုံ​ကြည်​ခြင်း​သို့​လည်း​ကောင်း၊ ဘု​ရား​သ​ခင်၏​သား​တော်​ကို သိ​ကျွမ်း​ခြင်း​သို့​လည်း​ကောင်း၊ တ​ညီ​တ​ညွတ်​တည်း​ရောက်၍ ခ​ရစ်​တော်၏ ပြည့်​စုံ​ခြင်း​ပ​မာ​ဏ အ​ရပ်​တည်း​ဟူ​သော </w:t>
      </w:r>
      <w:r w:rsidRPr="006753E2">
        <w:rPr>
          <w:lang w:val="my-MM" w:bidi="my-MM"/>
        </w:rPr>
        <w:lastRenderedPageBreak/>
        <w:t xml:space="preserve">ကြီး​ရင့်​သော လူ​တို့၏​အ​ဖြစ်​သို့ ရောက်​ကြ​သည်​တိုင်​အောင် ဖြစ်​သ​တည်း။ (ဧဖက် ၄:၁၁-၁၃) </w:t>
      </w:r>
    </w:p>
    <w:p w14:paraId="75B97C12" w14:textId="39D68462" w:rsidR="006753E2" w:rsidRPr="006753E2" w:rsidRDefault="006753E2" w:rsidP="004C748D">
      <w:pPr>
        <w:pStyle w:val="BodyText0"/>
        <w:rPr>
          <w:lang w:bidi="my-MM"/>
        </w:rPr>
      </w:pPr>
      <w:r w:rsidRPr="006753E2">
        <w:rPr>
          <w:lang w:val="my-MM" w:bidi="my-MM"/>
        </w:rPr>
        <w:t>ဤကျမ်းပိုဒ်တွင် ပေါလုသည် အသင်းတော်ကို ခရစ်တော်၏ကိုယ်ခန္ဓာအဖြစ် ရည်ညွှန်းခဲ့သည်။ အသင်းတော်သည် ယုံကြည်ခြင်းနှင့် အသိပညာတွင်</w:t>
      </w:r>
      <w:r w:rsidR="00910FDD">
        <w:rPr>
          <w:cs/>
          <w:lang w:val="my-MM" w:bidi="my-MM"/>
        </w:rPr>
        <w:t xml:space="preserve"> </w:t>
      </w:r>
      <w:r w:rsidRPr="006753E2">
        <w:rPr>
          <w:lang w:val="my-MM" w:bidi="my-MM"/>
        </w:rPr>
        <w:t>စည်းလုံးခြင်းမရှိပါက</w:t>
      </w:r>
      <w:r w:rsidR="00910FDD">
        <w:rPr>
          <w:cs/>
          <w:lang w:val="my-MM" w:bidi="my-MM"/>
        </w:rPr>
        <w:t xml:space="preserve"> </w:t>
      </w:r>
      <w:r w:rsidRPr="006753E2">
        <w:rPr>
          <w:lang w:val="my-MM" w:bidi="my-MM"/>
        </w:rPr>
        <w:t>ခရစ်တော်၌ ရင့်ကျက်မှုသို့ မရောက်ရှိနိုင်ကြောင်း ညွှန်ပြခဲ့သည်။ ထို့ကြောင့် အယူဝါဒစည်းလုံးညီညွတ်ခြင်းသည် ခရစ်ယာန်တိုင်း၏ပန်းတိုင်ဖြစ်သင့်သည်။</w:t>
      </w:r>
    </w:p>
    <w:p w14:paraId="0391C913" w14:textId="0132CF5D" w:rsidR="00353532" w:rsidRDefault="006753E2" w:rsidP="004C748D">
      <w:pPr>
        <w:pStyle w:val="BodyText0"/>
        <w:rPr>
          <w:lang w:bidi="my-MM"/>
        </w:rPr>
      </w:pPr>
      <w:r w:rsidRPr="006753E2">
        <w:rPr>
          <w:lang w:val="my-MM" w:bidi="my-MM"/>
        </w:rPr>
        <w:t>ခရစ်ယာန်အသက်တာ၏ အခြားရှုထောင့်ကဏ္ဍများသည် အယူဝါဒလေ့လာခြင်းကို လွှမ်းမိုးသင့်သည်။</w:t>
      </w:r>
      <w:r w:rsidR="00910FDD">
        <w:rPr>
          <w:cs/>
          <w:lang w:val="my-MM" w:bidi="my-MM"/>
        </w:rPr>
        <w:t xml:space="preserve"> </w:t>
      </w:r>
      <w:r w:rsidRPr="006753E2">
        <w:rPr>
          <w:lang w:val="my-MM" w:bidi="my-MM"/>
        </w:rPr>
        <w:t>ဘုရားသခင်နှင့် ကျွန်ုပ်တို့၏အိမ်နီးချင်းများကို ချစ်မြတ်နိုးရန်၊ သန့်ရှင်းခြင်းကိုလိုက်လျှောက်ရန်၊ သန့်ရှင်းသောဝိညာဉ်တော်၏တန်ခိုးကို အားကိုးပြီး ဘုရားသခင်နှင့် သူ၏နှုတ်ကပတ်တော်ကို တွေးတောဆင်ခြင်ခြင်းကဲ့သို့သော အရာများကို လုပ်ဆောင်ရန် လိုအပ်သည်။ ကျွန်ုပ်တို့သည် အယူဝါဒကိုသာ အာရုံစိုက်ပြီး အခြားအရေးကြီးအရာများကို လျစ်လျူရှုသောအခါ၊</w:t>
      </w:r>
      <w:r w:rsidR="00910FDD">
        <w:rPr>
          <w:cs/>
          <w:lang w:val="my-MM" w:bidi="my-MM"/>
        </w:rPr>
        <w:t xml:space="preserve"> </w:t>
      </w:r>
      <w:r w:rsidRPr="006753E2">
        <w:rPr>
          <w:lang w:val="my-MM" w:bidi="my-MM"/>
        </w:rPr>
        <w:t xml:space="preserve">ဆိုးရွားစွာ လမ်းလွဲသွားလေ့ရှိသည်။ </w:t>
      </w:r>
    </w:p>
    <w:p w14:paraId="347BE482" w14:textId="15B3EAAD" w:rsidR="00353532" w:rsidRDefault="006753E2" w:rsidP="004C748D">
      <w:pPr>
        <w:pStyle w:val="BodyText0"/>
        <w:rPr>
          <w:lang w:bidi="my-MM"/>
        </w:rPr>
      </w:pPr>
      <w:r w:rsidRPr="006753E2">
        <w:rPr>
          <w:lang w:val="my-MM" w:bidi="my-MM"/>
        </w:rPr>
        <w:t>၁ ကောရိန္သု ၁၃:၂ ၌ တမန်တော်ပေါလု သတိပေးခဲ့သည်မှာ_</w:t>
      </w:r>
    </w:p>
    <w:p w14:paraId="09CCF0F3" w14:textId="52189FB6" w:rsidR="00353532" w:rsidRDefault="006753E2" w:rsidP="000470D5">
      <w:pPr>
        <w:pStyle w:val="Quotations"/>
        <w:rPr>
          <w:lang w:bidi="my-MM"/>
        </w:rPr>
      </w:pPr>
      <w:r w:rsidRPr="006753E2">
        <w:rPr>
          <w:lang w:val="my-MM" w:bidi="my-MM"/>
        </w:rPr>
        <w:t>ပ​ရော​ဖက်​ဉာဏ်​ကို ငါ​ရ၍၊ နက်​နဲ​သော အ​ရာ​ရှိ​သ​မျှ​တို့​နှင့် သိ​ပ္ပံ​အ​တတ်​အ​မျိုး​မျိုး​ကို တတ်​သော်​လည်း​ကောင်း၊ တောင်​များ​ကို​ရွှေ့​နိုင်​သော ယုံ​ကြည်​ခြင်း​အ​မျိုး​မျိုး​နှင့် ပြည့်​စုံ​သော်​လည်း​ကောင်း၊ မေ​တ္တာ​မ​ရှိ​လျှင် အ​ချည်း​နှီး​သက်​သက် ဖြစ်၏။ (၁ ကောရိန္သု ၁၃:၂)</w:t>
      </w:r>
    </w:p>
    <w:p w14:paraId="617A87CD" w14:textId="2CD06753" w:rsidR="006753E2" w:rsidRPr="006753E2" w:rsidRDefault="006753E2" w:rsidP="004C748D">
      <w:pPr>
        <w:pStyle w:val="BodyText0"/>
        <w:rPr>
          <w:lang w:bidi="my-MM"/>
        </w:rPr>
      </w:pPr>
      <w:r w:rsidRPr="006753E2">
        <w:rPr>
          <w:lang w:val="my-MM" w:bidi="my-MM"/>
        </w:rPr>
        <w:t>ဤကျမ်းချက်နှင့် အခြားများစွာသောကျမ်းချက်များ ညွှန်ပြသည့်အတိုင်း၊ ဓမ္မအသိပညာရရှိခြင်းသည် အရေးကြီးသော်လည်း ၎င်းသည် ခရစ်ယာန်ယုံကြည်ခြင်း၏ အကြီးမားဆုံးကောင်းကျိုးမဟုတ်။</w:t>
      </w:r>
    </w:p>
    <w:p w14:paraId="53AA2AD4" w14:textId="42C6CB2C" w:rsidR="00353532" w:rsidRDefault="006753E2" w:rsidP="004C748D">
      <w:pPr>
        <w:pStyle w:val="BodyText0"/>
        <w:rPr>
          <w:lang w:bidi="my-MM"/>
        </w:rPr>
      </w:pPr>
      <w:r w:rsidRPr="006753E2">
        <w:rPr>
          <w:lang w:val="my-MM" w:bidi="my-MM"/>
        </w:rPr>
        <w:t>ယုံကြည်ခံယူချက်များဆိုင်ရာ အငြင်းပွားမှုများ၏ ပျက်စီးစေသောအကျိုးဆက်များကို ရှောင်ရှားရန် အထိရောက်ဆုံးနည်းလမ်းတစ်ခုမှာ ကမ္ဘာတစ်ဝှမ်းရှိ ခရစ်တော်၏နောက်လိုက်များနှင့် ကျွန်ုပ်တို့ဝေမျှသည့် အယူဝါဒစည်းလုံးညီညွတ်မှု၌</w:t>
      </w:r>
      <w:r w:rsidR="00910FDD">
        <w:rPr>
          <w:cs/>
          <w:lang w:val="my-MM" w:bidi="my-MM"/>
        </w:rPr>
        <w:t xml:space="preserve"> </w:t>
      </w:r>
      <w:r w:rsidRPr="006753E2">
        <w:rPr>
          <w:lang w:val="my-MM" w:bidi="my-MM"/>
        </w:rPr>
        <w:t>ပျော်မွေ့နှစ်သက်ခြင်းပင်ဖြစ်သည်။</w:t>
      </w:r>
      <w:r w:rsidR="00910FDD">
        <w:rPr>
          <w:cs/>
          <w:lang w:val="my-MM" w:bidi="my-MM"/>
        </w:rPr>
        <w:t xml:space="preserve"> </w:t>
      </w:r>
      <w:r w:rsidRPr="006753E2">
        <w:rPr>
          <w:lang w:val="my-MM" w:bidi="my-MM"/>
        </w:rPr>
        <w:t>ဓမ္မပညာအတွက် ကျွန်ုပ်တို့၏အလေးထားမှုကို စည်းလုံးညီညွတ်မှုအတွက် အလေးထားမှုဖြင့် ချိန်ညှိသောအခါ၊</w:t>
      </w:r>
      <w:r w:rsidR="00910FDD">
        <w:rPr>
          <w:cs/>
          <w:lang w:val="my-MM" w:bidi="my-MM"/>
        </w:rPr>
        <w:t xml:space="preserve"> </w:t>
      </w:r>
      <w:r w:rsidRPr="006753E2">
        <w:rPr>
          <w:lang w:val="my-MM" w:bidi="my-MM"/>
        </w:rPr>
        <w:t>အယူဝါဒသည် ကျွန်ုပ်တို့ကို ကွဲပြားစေမည့်အစား အမှန်တကယ် စည်းလုံးစေနိုင်သည်။</w:t>
      </w:r>
    </w:p>
    <w:p w14:paraId="451FF8F1" w14:textId="14596321" w:rsidR="00353532" w:rsidRPr="00020D20" w:rsidRDefault="006753E2" w:rsidP="00020D20">
      <w:pPr>
        <w:pStyle w:val="Quotations"/>
        <w:rPr>
          <w:lang w:bidi="my-MM"/>
        </w:rPr>
      </w:pPr>
      <w:r w:rsidRPr="00020D20">
        <w:rPr>
          <w:lang w:val="my-MM" w:bidi="my-MM"/>
        </w:rPr>
        <w:t>ယနေ့ ယေရှုခရစ်၏အသင်းတော်သည် စည်းလုံးညီညွတ်မှုနှင့်ပတ်သက်၍ အလွန်အလေးထားပါသည်။ ကျွန်ုပ်တို့တွင် သန့်ရှင်းသောဝိညာဉ်တော်အပေါ်၊ အမျိုးသမီးများအပေါ်၊ နှစ်ခြင်းခံခြင်းနှင့်ပတ်သက်၍ ကွဲပြားသောအမြင်များစွာရှိသည်။ ယနေ့ နှစ်ဆယ့်တစ်ရာစုတွင်</w:t>
      </w:r>
      <w:r w:rsidR="00910FDD">
        <w:rPr>
          <w:cs/>
          <w:lang w:val="my-MM" w:bidi="my-MM"/>
        </w:rPr>
        <w:t xml:space="preserve"> </w:t>
      </w:r>
      <w:r w:rsidRPr="00020D20">
        <w:rPr>
          <w:lang w:val="my-MM" w:bidi="my-MM"/>
        </w:rPr>
        <w:t xml:space="preserve">သမ္မာတရားကိုအခြေခံသည်ထက် ကမ္ဘာအနှံ့သို့ရောက်ရှိရန်၊ အတူတကွစုဝေးလုပ်ဆောင်ရန်သာ ပို၍အလေးထားပုံရသည်။ သခင်ယေရှုနှင့် </w:t>
      </w:r>
      <w:r w:rsidRPr="00020D20">
        <w:rPr>
          <w:lang w:val="my-MM" w:bidi="my-MM"/>
        </w:rPr>
        <w:lastRenderedPageBreak/>
        <w:t>တမန်တော်ပေါလုတို့၏ စည်းလုံးညီညွတ်မှုကို တွေးကြပုံသည်</w:t>
      </w:r>
      <w:r w:rsidR="00910FDD">
        <w:rPr>
          <w:cs/>
          <w:lang w:val="my-MM" w:bidi="my-MM"/>
        </w:rPr>
        <w:t xml:space="preserve"> </w:t>
      </w:r>
      <w:r w:rsidRPr="00020D20">
        <w:rPr>
          <w:lang w:val="my-MM" w:bidi="my-MM"/>
        </w:rPr>
        <w:t>အလွန်စိတ်ဝင်စားစရာဖြစ် ပါသည်—ယောဟန် ၁၇ နှင့် ဧဖက် ၄ အား စဥ်းစားမိသည်— ဘုရားသခင်တစ်ဆူတည်း၊ သခင်တပါးတည်း၊ ဝိညာဉ်တော်တပါး၊ ယုံကြည်ခြင်းတပါး၊ ဗတ္တိဇံတစ်ခုတည်းကြောင့် ရရှိထားသော စည်းလုံးညီညွတ်မှုကို သူတို့သည် စဉ်းစားနေပါသည်။ ထို့ကြောင့်၊ ၎င်းသည် ခရစ်တော်၌စည်းလုံးညီညွတ်မှု၏ အခြေခံအုတ်မြစ်ဖြစ်ရန် လိုအပ်သော သမ္မာတရားများ</w:t>
      </w:r>
      <w:r w:rsidR="00910FDD">
        <w:rPr>
          <w:cs/>
          <w:lang w:val="my-MM" w:bidi="my-MM"/>
        </w:rPr>
        <w:t xml:space="preserve"> </w:t>
      </w:r>
      <w:r w:rsidRPr="00020D20">
        <w:rPr>
          <w:lang w:val="my-MM" w:bidi="my-MM"/>
        </w:rPr>
        <w:t>ဖြစ်သည်။</w:t>
      </w:r>
    </w:p>
    <w:p w14:paraId="27F52A2F" w14:textId="77777777" w:rsidR="00353532" w:rsidRDefault="006753E2" w:rsidP="00020D20">
      <w:pPr>
        <w:pStyle w:val="QuotationAuthor"/>
        <w:rPr>
          <w:lang w:bidi="my-MM"/>
        </w:rPr>
      </w:pPr>
      <w:r w:rsidRPr="006753E2">
        <w:rPr>
          <w:lang w:val="my-MM" w:bidi="my-MM"/>
        </w:rPr>
        <w:t>ဒေါက်တာ Samuel Ling</w:t>
      </w:r>
    </w:p>
    <w:p w14:paraId="188E4A08" w14:textId="4DBE72AF" w:rsidR="00353532" w:rsidRPr="004C748D" w:rsidRDefault="006753E2" w:rsidP="004C748D">
      <w:pPr>
        <w:pStyle w:val="BodyText0"/>
        <w:rPr>
          <w:lang w:bidi="my-MM"/>
        </w:rPr>
      </w:pPr>
      <w:r w:rsidRPr="004C748D">
        <w:rPr>
          <w:lang w:val="my-MM" w:bidi="my-MM"/>
        </w:rPr>
        <w:t>ကမ္ဘာတစ်ဝှမ်းလုံး၌</w:t>
      </w:r>
      <w:r w:rsidR="00910FDD">
        <w:rPr>
          <w:cs/>
          <w:lang w:val="my-MM" w:bidi="my-MM"/>
        </w:rPr>
        <w:t xml:space="preserve"> </w:t>
      </w:r>
      <w:r w:rsidRPr="004C748D">
        <w:rPr>
          <w:lang w:val="my-MM" w:bidi="my-MM"/>
        </w:rPr>
        <w:t>တမန်တော်များ၏အယူဝါဒတွင် ဖော်ပြထားသော အဓိကသမ္မာကျမ်းစာသွန်သင်ချက်များပေါ် အခိုင်အမာရပ်တည်ကြသည့်</w:t>
      </w:r>
      <w:r w:rsidR="00910FDD">
        <w:rPr>
          <w:cs/>
          <w:lang w:val="my-MM" w:bidi="my-MM"/>
        </w:rPr>
        <w:t xml:space="preserve"> </w:t>
      </w:r>
      <w:r w:rsidRPr="004C748D">
        <w:rPr>
          <w:lang w:val="my-MM" w:bidi="my-MM"/>
        </w:rPr>
        <w:t>ခရစ်တော်၏နောက်လိုက်စစ်စစ် သန်းပေါင်းရာနှင့်ချီရှိသည်။</w:t>
      </w:r>
      <w:r w:rsidR="00910FDD">
        <w:rPr>
          <w:cs/>
          <w:lang w:val="my-MM" w:bidi="my-MM"/>
        </w:rPr>
        <w:t xml:space="preserve"> </w:t>
      </w:r>
      <w:r w:rsidRPr="004C748D">
        <w:rPr>
          <w:lang w:val="my-MM" w:bidi="my-MM"/>
        </w:rPr>
        <w:t>မရေမတွက်နိုင်သော ခရစ်ယာန်များသည် ထိုရပ်တည်မှုများအတွက် နှိပ်စက်ညှဉ်းပန်းမှုနှင့် အာဇာနည်အဖြစ်ကိုပင် ခံစားကြရသည်။ ထိုသူတို့သည် အချို့သော ယုံကြည်ခံယူချက်များဆိုင်ရာ ကိစ္စရပ်များနှင့် ပတ်သက်၍ ကျွန်ုပ်တို့နှင့် သဘောထားကွဲလွဲနိုင်ပါသည်။ သင်နှင့်ကျွန်ုပ်နှစ်သက်မြတ်နိုးစွာလက်ခံထားသော အမြင်များကို သူတို့သည် ပြင်းထန်စွာ ကန့်ကွက်နိုင်သည်။ ကျွန်ုပ်တို့ကြား သဘောထားကွဲပြားမှုများရှိသော်လည်း ဘုရားသခင်၊ အသင်းတော်နှင့် ကယ်တင်ခြင်းအကြောင်း ဟူသောအယူဝါဒတွင်</w:t>
      </w:r>
      <w:r w:rsidR="00910FDD">
        <w:rPr>
          <w:cs/>
          <w:lang w:val="my-MM" w:bidi="my-MM"/>
        </w:rPr>
        <w:t xml:space="preserve"> </w:t>
      </w:r>
      <w:r w:rsidRPr="004C748D">
        <w:rPr>
          <w:lang w:val="my-MM" w:bidi="my-MM"/>
        </w:rPr>
        <w:t>အတူတကွရပ်တည်ကြသည်။ ရှင်ယောဟန် ၁၇:၂၃ တွင် အသင်းတော်အတွက် ယေရှုဆုတောင်းခဲ့သည်အရာကို သတိရပါ။</w:t>
      </w:r>
    </w:p>
    <w:p w14:paraId="09E5666F" w14:textId="1BB9326D" w:rsidR="00353532" w:rsidRDefault="006753E2" w:rsidP="000470D5">
      <w:pPr>
        <w:pStyle w:val="Quotations"/>
        <w:rPr>
          <w:lang w:bidi="my-MM"/>
        </w:rPr>
      </w:pPr>
      <w:r w:rsidRPr="006753E2">
        <w:rPr>
          <w:lang w:val="my-MM" w:bidi="my-MM"/>
        </w:rPr>
        <w:t>ကိုယ်​တော်​သည်​လည်း၊ အ​ကျွန်ုပ်၌ ရှိ​တော်​မူ​သော​အား​ဖြင့် သူ​တို့​သည် တစ်​လုံး​တစ်​ဝ​တည်း​ဖြစ်၍၊ တစ်​လုံး​တစ်​ဝ​တည်း၌ စုံ​လင်​စေ​ခြင်း​ငှာ​လည်း​ကောင်း၊ ကိုယ်​တော်​သည် အ​ကျွန်ုပ်​ကို​စေ​လွှတ်​တော်​မူ​ကြောင်း​နှင့် အ​ကျွန်ုပ်​ကို ချစ်​တော်​မူ​သ​ကဲ့​သို့ သူ​တို့​ကို​လည်း ချစ်​တော်​မူ​ကြောင်း​ကို လော​ကီ​သား​တို့​သည် သိ​စေ​ခြင်း​ငှာ​လည်း​ကောင်း၊ ကိုယ်​တော်​သည် အ​ကျွန်ုပ်​အား​ပေး​တော်​မူ​သော ဘုန်း​အ​သ​ရေ​ကို အ​ကျွန်ုပ်​သည်​သူ​တို့​အား ပေး​ပါ​ပြီ။ (ရှင်ယောဟန် ၁၇:၂၃ )</w:t>
      </w:r>
    </w:p>
    <w:p w14:paraId="08B499FB" w14:textId="788FD4A4" w:rsidR="00353532" w:rsidRDefault="006753E2" w:rsidP="004C748D">
      <w:pPr>
        <w:pStyle w:val="BodyText0"/>
        <w:rPr>
          <w:lang w:bidi="my-MM"/>
        </w:rPr>
      </w:pPr>
      <w:r w:rsidRPr="006753E2">
        <w:rPr>
          <w:lang w:val="my-MM" w:bidi="my-MM"/>
        </w:rPr>
        <w:t>အသင်းတော်၌စည်းလုံးခြင်းသည် ခမည်းတော်သည်သူ့အား စေလွှတ်ခြင်း၏ သက်သေဖြစ်ကြောင်း ယေရှုမိန့်ဆိုခဲ့သည်ကို သတိပြုပါ။ ခရစ်တော်၏အခြားနောက်လိုက်များနှင့်အတူယှဉ်တွဲကာ</w:t>
      </w:r>
      <w:r w:rsidR="00910FDD">
        <w:rPr>
          <w:cs/>
          <w:lang w:val="my-MM" w:bidi="my-MM"/>
        </w:rPr>
        <w:t xml:space="preserve"> </w:t>
      </w:r>
      <w:r w:rsidRPr="006753E2">
        <w:rPr>
          <w:lang w:val="my-MM" w:bidi="my-MM"/>
        </w:rPr>
        <w:t>ဓမ္မရေးရာတူညီသည့်အရာများ ကို အလေးပေးပြီး၊ ဧဝံဂေလိတရားသည် မှန်ကန်ကြောင်း လောကကို ကျွန်ုပ်တို့သက်သေခံကြပါသည်။</w:t>
      </w:r>
      <w:r w:rsidR="00910FDD">
        <w:rPr>
          <w:cs/>
          <w:lang w:val="my-MM" w:bidi="my-MM"/>
        </w:rPr>
        <w:t xml:space="preserve"> </w:t>
      </w:r>
      <w:r w:rsidRPr="006753E2">
        <w:rPr>
          <w:lang w:val="my-MM" w:bidi="my-MM"/>
        </w:rPr>
        <w:t>၎င်းသည် ဧဝံဂေလိတရားကို ပိုအားကောင်းစေသည်။</w:t>
      </w:r>
    </w:p>
    <w:p w14:paraId="43D52FAC" w14:textId="0F7F2C22" w:rsidR="00353532" w:rsidRPr="00020D20" w:rsidRDefault="006753E2" w:rsidP="00020D20">
      <w:pPr>
        <w:pStyle w:val="Quotations"/>
        <w:rPr>
          <w:lang w:bidi="my-MM"/>
        </w:rPr>
      </w:pPr>
      <w:r w:rsidRPr="00020D20">
        <w:rPr>
          <w:lang w:val="my-MM" w:bidi="my-MM"/>
        </w:rPr>
        <w:t xml:space="preserve">ဧဝံဂေလိတရားကို အဓိပ္ပါယ်ဖွင့်ဆိုကာ ဧဝံဂေလိတရား၏ ဘုံအခြေခံကို သဘောတူညီပြီးသည့်နောက်၊ စည်းလုံးညီညွတ်မှုနှင့် သမ္မာတရားကို </w:t>
      </w:r>
      <w:r w:rsidRPr="00020D20">
        <w:rPr>
          <w:lang w:val="my-MM" w:bidi="my-MM"/>
        </w:rPr>
        <w:lastRenderedPageBreak/>
        <w:t>လိုက်လျှောက်နိုင်သည့် နည်းလမ်းတစ်ခုမှာ</w:t>
      </w:r>
      <w:r w:rsidR="00910FDD">
        <w:rPr>
          <w:cs/>
          <w:lang w:val="my-MM" w:bidi="my-MM"/>
        </w:rPr>
        <w:t xml:space="preserve"> </w:t>
      </w:r>
      <w:r w:rsidRPr="00020D20">
        <w:rPr>
          <w:lang w:val="my-MM" w:bidi="my-MM"/>
        </w:rPr>
        <w:t>ဧဝံဂေလိတရား၌ရှိသော စည်းလုံးညီညွတ်မှုအပေါ်</w:t>
      </w:r>
      <w:r w:rsidR="00910FDD">
        <w:rPr>
          <w:cs/>
          <w:lang w:val="my-MM" w:bidi="my-MM"/>
        </w:rPr>
        <w:t xml:space="preserve"> </w:t>
      </w:r>
      <w:r w:rsidRPr="00020D20">
        <w:rPr>
          <w:lang w:val="my-MM" w:bidi="my-MM"/>
        </w:rPr>
        <w:t>လွန်စွာသန္နိဋ္ဌာန်ချထားကြောင်း ပြောခြင်းဖြစ်သည်။</w:t>
      </w:r>
      <w:r w:rsidR="00910FDD">
        <w:rPr>
          <w:cs/>
          <w:lang w:val="my-MM" w:bidi="my-MM"/>
        </w:rPr>
        <w:t xml:space="preserve"> </w:t>
      </w:r>
      <w:r w:rsidRPr="00020D20">
        <w:rPr>
          <w:lang w:val="my-MM" w:bidi="my-MM"/>
        </w:rPr>
        <w:t>ငါတို့သည် စည်းလုံးညီညွတ်စွာ အသက်တာ၌လည်းကောင်း၊ သာသနာတော်၌လည်းကောင်း</w:t>
      </w:r>
      <w:r w:rsidR="00910FDD">
        <w:rPr>
          <w:cs/>
          <w:lang w:val="my-MM" w:bidi="my-MM"/>
        </w:rPr>
        <w:t xml:space="preserve"> </w:t>
      </w:r>
      <w:r w:rsidRPr="00020D20">
        <w:rPr>
          <w:lang w:val="my-MM" w:bidi="my-MM"/>
        </w:rPr>
        <w:t>သမ္မာတရား၏ ခံယူချက်များကို စွန့်လွှတ်ရန် အချင်းချင်း မတောင်းဆိုဘဲ</w:t>
      </w:r>
      <w:r w:rsidR="00910FDD">
        <w:rPr>
          <w:cs/>
          <w:lang w:val="my-MM" w:bidi="my-MM"/>
        </w:rPr>
        <w:t xml:space="preserve"> </w:t>
      </w:r>
      <w:r w:rsidRPr="00020D20">
        <w:rPr>
          <w:lang w:val="my-MM" w:bidi="my-MM"/>
        </w:rPr>
        <w:t>စည်းလုံးညီညွတ်မှုကို ဆည်းကပ်ကြကုန်အံ့။ သို့သော် လက်တွေ့တွင် ကျွန်ုပ်တို့သည် ထိုမတူသောအရာများကိုပင် ဂုဏ်ယူစွာကျင်းပကြပါသည်။</w:t>
      </w:r>
      <w:r w:rsidR="00910FDD">
        <w:rPr>
          <w:cs/>
          <w:lang w:val="my-MM" w:bidi="my-MM"/>
        </w:rPr>
        <w:t xml:space="preserve"> </w:t>
      </w:r>
      <w:r w:rsidRPr="00020D20">
        <w:rPr>
          <w:lang w:val="my-MM" w:bidi="my-MM"/>
        </w:rPr>
        <w:t>ကျွန်ုပ်တို့သည် တစ်ဦးနှင့်တစ်ဦး လေးစားစွာ ကွဲပြားကြသည်။</w:t>
      </w:r>
      <w:r w:rsidR="00910FDD">
        <w:rPr>
          <w:cs/>
          <w:lang w:val="my-MM" w:bidi="my-MM"/>
        </w:rPr>
        <w:t xml:space="preserve"> </w:t>
      </w:r>
      <w:r w:rsidRPr="00020D20">
        <w:rPr>
          <w:lang w:val="my-MM" w:bidi="my-MM"/>
        </w:rPr>
        <w:t>တစ်ဦးနှင့်တစ်ဦး ဉာဏ်ပညာရှိရှိ ကွဲပြားကြသည်။</w:t>
      </w:r>
      <w:r w:rsidR="00910FDD">
        <w:rPr>
          <w:cs/>
          <w:lang w:val="my-MM" w:bidi="my-MM"/>
        </w:rPr>
        <w:t xml:space="preserve"> </w:t>
      </w:r>
      <w:r w:rsidRPr="00020D20">
        <w:rPr>
          <w:lang w:val="my-MM" w:bidi="my-MM"/>
        </w:rPr>
        <w:t>တစ်ဦးနှင့်တစ်ဦး ချစ်ချစ်ခင်ခင် ကွဲပြားကြသည်။ သို့သော် ကျွန်ုပ်တို့သည် သမ္မာတရားနှင့် ခံယူချက်အဆင့်တွင် နှစ်ဦးနှစ်ဖက် ပျော်ရွှင်မှုရှိသော အရာများကို အချင်းချင်း ရှာဖွေကြသည်။</w:t>
      </w:r>
      <w:r w:rsidR="00910FDD">
        <w:rPr>
          <w:cs/>
          <w:lang w:val="my-MM" w:bidi="my-MM"/>
        </w:rPr>
        <w:t xml:space="preserve"> </w:t>
      </w:r>
      <w:r w:rsidRPr="00020D20">
        <w:rPr>
          <w:lang w:val="my-MM" w:bidi="my-MM"/>
        </w:rPr>
        <w:t>စည်းလုံးမှုကို နှစ်သက်ပျော်မွေ့စေရန် ကျွန်ုပ်တို့၏ ဓမ္မခံယူချက်၏ အခြားကဏ္ဍများတွင် တရားဝင်၊ ထိုအရာများကို အတိုင်းအတာတစ်ခုအထိ ဂုဏ်ပြုကျင်းပကြသည်။</w:t>
      </w:r>
    </w:p>
    <w:p w14:paraId="6C71B7C0" w14:textId="77777777" w:rsidR="00353532" w:rsidRDefault="006753E2" w:rsidP="00020D20">
      <w:pPr>
        <w:pStyle w:val="QuotationAuthor"/>
        <w:rPr>
          <w:lang w:bidi="my-MM"/>
        </w:rPr>
      </w:pPr>
      <w:r w:rsidRPr="006753E2">
        <w:rPr>
          <w:lang w:val="my-MM" w:bidi="my-MM"/>
        </w:rPr>
        <w:t>ဒေါက်တာ J. Ligon Duncan III</w:t>
      </w:r>
    </w:p>
    <w:p w14:paraId="5EE76964" w14:textId="3C4BDC07" w:rsidR="00353532" w:rsidRPr="004C748D" w:rsidRDefault="006753E2" w:rsidP="004C748D">
      <w:pPr>
        <w:pStyle w:val="BodyText0"/>
        <w:rPr>
          <w:lang w:bidi="my-MM"/>
        </w:rPr>
      </w:pPr>
      <w:r w:rsidRPr="004C748D">
        <w:rPr>
          <w:lang w:val="my-MM" w:bidi="my-MM"/>
        </w:rPr>
        <w:t>တမန်တော်များ၏အယူ၀ါဒသည် နေရာတိုင်းရှိ ခရစ်ယာန်များအား အရေးကြီးသော ယုံကြည်ချက်များနှင့် ဒုတိယအရေးကြီးသော ယုံကြည်ချက်များ</w:t>
      </w:r>
      <w:r w:rsidR="002267F5">
        <w:rPr>
          <w:rFonts w:hint="cs"/>
          <w:cs/>
          <w:lang w:val="my-MM" w:bidi="my-MM"/>
        </w:rPr>
        <w:t>ကို</w:t>
      </w:r>
      <w:r w:rsidRPr="004C748D">
        <w:rPr>
          <w:lang w:val="my-MM" w:bidi="my-MM"/>
        </w:rPr>
        <w:t xml:space="preserve"> ခွဲခြားသိမြင်စေနိုင်သည်။ ကိုယ်ရေးကိုယ်တာဘဝနှင့် အသင်းတော်၏အသင်းအဖွဲ့အသက်တာတွင် ဤအယူဝါဒကို အလေးပေးသောအခါ၊ ဓမ္မပညာသည် တစ်ခုနှင့်တစ်ခု ခွဲထားရန်မလိုအပ်ကြောင်း တွေ့ရှိရမည်ဖြစ်သည်။</w:t>
      </w:r>
      <w:r w:rsidR="00910FDD">
        <w:rPr>
          <w:cs/>
          <w:lang w:val="my-MM" w:bidi="my-MM"/>
        </w:rPr>
        <w:t xml:space="preserve"> </w:t>
      </w:r>
      <w:r w:rsidRPr="004C748D">
        <w:rPr>
          <w:lang w:val="my-MM" w:bidi="my-MM"/>
        </w:rPr>
        <w:t>ကျွန်ုပ်တို့သည် ခရစ်တော်၏ အခြားသစ္စာရှိနောက်လိုက်များနှင့် ပေါင်းစည်းပြီး</w:t>
      </w:r>
      <w:r w:rsidR="00910FDD">
        <w:rPr>
          <w:cs/>
          <w:lang w:val="my-MM" w:bidi="my-MM"/>
        </w:rPr>
        <w:t xml:space="preserve"> </w:t>
      </w:r>
      <w:r w:rsidRPr="004C748D">
        <w:rPr>
          <w:lang w:val="my-MM" w:bidi="my-MM"/>
        </w:rPr>
        <w:t>အသင်းတော်အတွက် ယေရှု၏ရူပါရုံကို ဖြည့်ဆည်းပေးမည်ဖြစ်သည်။</w:t>
      </w:r>
    </w:p>
    <w:p w14:paraId="21B73CE9" w14:textId="3A97716E" w:rsidR="00353532" w:rsidRDefault="006753E2" w:rsidP="00353532">
      <w:pPr>
        <w:pStyle w:val="ChapterHeading"/>
        <w:rPr>
          <w:lang w:bidi="my-MM"/>
        </w:rPr>
      </w:pPr>
      <w:bookmarkStart w:id="27" w:name="_Toc114819892"/>
      <w:r w:rsidRPr="006753E2">
        <w:rPr>
          <w:lang w:val="my-MM" w:bidi="my-MM"/>
        </w:rPr>
        <w:t>နိဂုံး</w:t>
      </w:r>
      <w:bookmarkEnd w:id="27"/>
    </w:p>
    <w:p w14:paraId="01288948" w14:textId="6CAB05D1" w:rsidR="006753E2" w:rsidRPr="006753E2" w:rsidRDefault="006753E2" w:rsidP="004C748D">
      <w:pPr>
        <w:pStyle w:val="BodyText0"/>
        <w:rPr>
          <w:lang w:bidi="my-MM"/>
        </w:rPr>
      </w:pPr>
      <w:r w:rsidRPr="00704587">
        <w:rPr>
          <w:lang w:val="my-MM" w:bidi="my-MM"/>
        </w:rPr>
        <w:t xml:space="preserve">တမန်တော်များ၏အယူ၀ါဒ၏ ယုံကြည်ခြင်းဆိုင်ရာ ဆောင်းပါးများကို မိတ်ဆက်သည့် ဤသင်ခန်းစာတွင်၊ </w:t>
      </w:r>
      <w:r w:rsidRPr="005739A7">
        <w:rPr>
          <w:lang w:val="my-MM" w:bidi="my-MM"/>
        </w:rPr>
        <w:t>ယင်း၏ ဖွံ့ဖြိုးတိုးတက်မှုနှင့် ရည်ရွယ်ချက်ဖြင့် အယူဝါဒ၏ သမိုင်းကြောင်းကို ကျွန်ုပ်တို့ပြောဆိုခဲ့ကြပြီ။ ဘုရားသခင်၊ အသင်းတော်နှင့် ကယ်တင်ခြင်းဆိုင်ရာ အသုံးအနှုန်းများဖြင့် ၎င်း၏အယူဝါဒများကို ခြုံငုံသုံးသပ်ထားပါသည်။ ထို့ပြင် ၎င်းတို့၏အခြေခံ၊ တစ်ကမ္ဘာလုံးဆိုင်ရာနှင့် စည်းလုံးညီညွတ်မှုသဘောသဘာဝအရ ယုံကြည်ခြင်းဆိုင်ရာဆောင်းပါးများ၏ အရေးပါမှုကို ကျွန်ုပ်တို့ဖော်ပြခဲ့ပြီးဖြစ်သည်။</w:t>
      </w:r>
    </w:p>
    <w:p w14:paraId="15C1A1F9" w14:textId="79B588E3" w:rsidR="00353532" w:rsidRPr="004C748D" w:rsidRDefault="006753E2" w:rsidP="005739A7">
      <w:pPr>
        <w:pStyle w:val="BodyText0"/>
        <w:rPr>
          <w:lang w:bidi="my-MM"/>
        </w:rPr>
      </w:pPr>
      <w:r w:rsidRPr="00704587">
        <w:rPr>
          <w:lang w:val="my-MM" w:bidi="my-MM"/>
        </w:rPr>
        <w:t xml:space="preserve">တမန်တော်များ၏အယူ၀ါဒသည် နှစ်ပေါင်းရာနှင့်ချီ၍ အဓိကဖြစ်သည့် ခရစ်ယာန်ယုံကြည်ချက်များကို </w:t>
      </w:r>
      <w:r w:rsidRPr="006753E2">
        <w:rPr>
          <w:lang w:val="my-MM" w:bidi="my-MM"/>
        </w:rPr>
        <w:t>အနှစ်ချုပ်ဖော်ပြသည့်</w:t>
      </w:r>
      <w:r w:rsidR="00910FDD">
        <w:rPr>
          <w:cs/>
          <w:lang w:val="my-MM" w:bidi="my-MM"/>
        </w:rPr>
        <w:t xml:space="preserve"> </w:t>
      </w:r>
      <w:r w:rsidRPr="006753E2">
        <w:rPr>
          <w:lang w:val="my-MM" w:bidi="my-MM"/>
        </w:rPr>
        <w:t xml:space="preserve">အလွန်အရေးကြီးသော </w:t>
      </w:r>
      <w:r w:rsidRPr="006753E2">
        <w:rPr>
          <w:lang w:val="my-MM" w:bidi="my-MM"/>
        </w:rPr>
        <w:lastRenderedPageBreak/>
        <w:t>သမိုင်းဝင်စာတမ်းတစ်ခုဖြစ်သည်။ ယနေ့ပင်၊ ဂိုဏ်းဂဏတိုင်းရှိ ခရစ်ယာန်ဓမ္မပညာရှင်များအတွက် စည်းလုံးညီညွတ်သောအစပြုသည့်နေရာကို ဆက်လက်ကမ်းလှမ်းလျက်ရှိသည်။ ဤအခန်းဆက်တွင်ပါရှိသော နောက်သင်ခန်းစာများတွင်၊ ကျွန်ုပ်တို့သည် ကမ္ဘာတစ်ဝှမ်းရှိ ခရစ်ယာန်သွန်သင်ချက်များကို ညီညွတ်စေမည့် သမ္မာကျမ်းစာ၏သမ္မာတရားများကို ကိုယ်စားပြုသည့် တမန်တော်များ၏အယူ၀ါဒဆိုင်ရာ ဆောင်းပါးများကို ပိုမိုအသေးစိတ်ဆက်လေ့လာမည်ဖြစ်သည်။</w:t>
      </w:r>
    </w:p>
    <w:sectPr w:rsidR="00353532" w:rsidRPr="004C748D" w:rsidSect="00AA4200">
      <w:headerReference w:type="default" r:id="rId13"/>
      <w:footerReference w:type="default" r:id="rId14"/>
      <w:headerReference w:type="first" r:id="rId15"/>
      <w:footerReference w:type="first" r:id="rId16"/>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4D45" w14:textId="77777777" w:rsidR="00AC0DF3" w:rsidRDefault="00AC0DF3">
      <w:r>
        <w:separator/>
      </w:r>
    </w:p>
  </w:endnote>
  <w:endnote w:type="continuationSeparator" w:id="0">
    <w:p w14:paraId="3DE7DF7B" w14:textId="77777777" w:rsidR="00AC0DF3" w:rsidRDefault="00AC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5A5A" w14:textId="77777777" w:rsidR="00E0634C" w:rsidRPr="00230C58" w:rsidRDefault="00E0634C" w:rsidP="00230C58">
    <w:pPr>
      <w:tabs>
        <w:tab w:val="right" w:pos="8620"/>
      </w:tabs>
      <w:spacing w:after="200"/>
      <w:jc w:val="center"/>
      <w:rPr>
        <w:szCs w:val="24"/>
      </w:rPr>
    </w:pPr>
    <w:r w:rsidRPr="00230C58">
      <w:rPr>
        <w:szCs w:val="24"/>
      </w:rPr>
      <w:t xml:space="preserve">ii. </w:t>
    </w:r>
  </w:p>
  <w:p w14:paraId="408ADD4D" w14:textId="77777777" w:rsidR="00E0634C" w:rsidRPr="00356D24" w:rsidRDefault="00E0634C"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BA88" w14:textId="77777777" w:rsidR="00E0634C" w:rsidRPr="00B90055" w:rsidRDefault="00E0634C" w:rsidP="003D6803">
    <w:pPr>
      <w:pStyle w:val="PageNum"/>
      <w:rPr>
        <w:rtl/>
        <w:cs/>
      </w:rPr>
    </w:pPr>
    <w:r>
      <w:fldChar w:fldCharType="begin"/>
    </w:r>
    <w:r>
      <w:instrText xml:space="preserve"> PAGE \* roman </w:instrText>
    </w:r>
    <w:r>
      <w:fldChar w:fldCharType="separate"/>
    </w:r>
    <w:r>
      <w:t>ii</w:t>
    </w:r>
    <w:r>
      <w:fldChar w:fldCharType="end"/>
    </w:r>
  </w:p>
  <w:p w14:paraId="3D79A948" w14:textId="77777777" w:rsidR="00E0634C" w:rsidRPr="009D2F1D" w:rsidRDefault="00E0634C"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AAD3" w14:textId="77777777" w:rsidR="00E0634C" w:rsidRPr="00B90055" w:rsidRDefault="00E0634C" w:rsidP="003D6803">
    <w:pPr>
      <w:pStyle w:val="PageNum"/>
      <w:rPr>
        <w:rtl/>
        <w:cs/>
      </w:rPr>
    </w:pPr>
    <w:r>
      <w:fldChar w:fldCharType="begin"/>
    </w:r>
    <w:r>
      <w:instrText xml:space="preserve"> PAGE \* roman </w:instrText>
    </w:r>
    <w:r>
      <w:fldChar w:fldCharType="separate"/>
    </w:r>
    <w:r>
      <w:t>ii</w:t>
    </w:r>
    <w:r>
      <w:fldChar w:fldCharType="end"/>
    </w:r>
  </w:p>
  <w:p w14:paraId="21BE1494" w14:textId="77777777" w:rsidR="00E0634C" w:rsidRPr="00996443" w:rsidRDefault="00E0634C"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3320" w14:textId="77777777" w:rsidR="00E0634C" w:rsidRPr="00B90055" w:rsidRDefault="00E0634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59A4976" w14:textId="77777777" w:rsidR="00E0634C" w:rsidRPr="009D2F1D" w:rsidRDefault="00E0634C"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C286" w14:textId="77777777" w:rsidR="00847163" w:rsidRPr="00C63230" w:rsidRDefault="00847163" w:rsidP="00C63230">
    <w:pPr>
      <w:pStyle w:val="PageNum"/>
    </w:pPr>
    <w:r w:rsidRPr="00C63230">
      <w:rPr>
        <w:lang w:val="my-MM" w:bidi="my-MM"/>
      </w:rPr>
      <w:t>-</w:t>
    </w:r>
    <w:r w:rsidRPr="00C63230">
      <w:rPr>
        <w:lang w:val="my-MM" w:bidi="my-MM"/>
      </w:rPr>
      <w:fldChar w:fldCharType="begin"/>
    </w:r>
    <w:r w:rsidRPr="00C63230">
      <w:rPr>
        <w:lang w:val="my-MM" w:bidi="my-MM"/>
      </w:rPr>
      <w:instrText xml:space="preserve"> PAGE   \* MERGEFORMAT </w:instrText>
    </w:r>
    <w:r w:rsidRPr="00C63230">
      <w:rPr>
        <w:lang w:val="my-MM" w:bidi="my-MM"/>
      </w:rPr>
      <w:fldChar w:fldCharType="separate"/>
    </w:r>
    <w:r w:rsidRPr="00C63230">
      <w:rPr>
        <w:lang w:val="my-MM" w:bidi="my-MM"/>
      </w:rPr>
      <w:t>2</w:t>
    </w:r>
    <w:r w:rsidRPr="00C63230">
      <w:rPr>
        <w:lang w:val="my-MM" w:bidi="my-MM"/>
      </w:rPr>
      <w:fldChar w:fldCharType="end"/>
    </w:r>
    <w:r w:rsidRPr="00C63230">
      <w:rPr>
        <w:lang w:val="my-MM" w:bidi="my-MM"/>
      </w:rPr>
      <w:t>-</w:t>
    </w:r>
  </w:p>
  <w:p w14:paraId="1D1138A6" w14:textId="6A4CF2F0" w:rsidR="00847163" w:rsidRPr="00C63230" w:rsidRDefault="00847163" w:rsidP="00C63230">
    <w:pPr>
      <w:pStyle w:val="Footer"/>
    </w:pPr>
    <w:r w:rsidRPr="00C63230">
      <w:rPr>
        <w:lang w:val="my-MM" w:bidi="my-MM"/>
      </w:rPr>
      <w:t>ဗီဒီယိုများ၊ သင်ခန်းစာ လမ်းညွှန်များ နှင့် အခြား အရင်းအမြစ်များအတွက် thirdmill.org တွင် သာ့ဒ်မစ်လ်ကို ဝင်ကြည့်နိုင်ပါသည်။</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45B9" w14:textId="77777777" w:rsidR="00294C3E" w:rsidRPr="00C63230" w:rsidRDefault="00294C3E" w:rsidP="00294C3E">
    <w:pPr>
      <w:pStyle w:val="PageNum"/>
    </w:pPr>
    <w:r w:rsidRPr="00C63230">
      <w:rPr>
        <w:lang w:val="my-MM" w:bidi="my-MM"/>
      </w:rPr>
      <w:t>-</w:t>
    </w:r>
    <w:r w:rsidRPr="00C63230">
      <w:rPr>
        <w:lang w:val="my-MM" w:bidi="my-MM"/>
      </w:rPr>
      <w:fldChar w:fldCharType="begin"/>
    </w:r>
    <w:r w:rsidRPr="00C63230">
      <w:rPr>
        <w:lang w:val="my-MM" w:bidi="my-MM"/>
      </w:rPr>
      <w:instrText xml:space="preserve"> PAGE   \* MERGEFORMAT </w:instrText>
    </w:r>
    <w:r w:rsidRPr="00C63230">
      <w:rPr>
        <w:lang w:val="my-MM" w:bidi="my-MM"/>
      </w:rPr>
      <w:fldChar w:fldCharType="separate"/>
    </w:r>
    <w:r>
      <w:rPr>
        <w:rFonts w:cs="Myanmar Text"/>
        <w:cs/>
        <w:lang w:val="my-MM" w:bidi="my-MM"/>
      </w:rPr>
      <w:t>2</w:t>
    </w:r>
    <w:r w:rsidRPr="00C63230">
      <w:rPr>
        <w:lang w:val="my-MM" w:bidi="my-MM"/>
      </w:rPr>
      <w:fldChar w:fldCharType="end"/>
    </w:r>
    <w:r w:rsidRPr="00C63230">
      <w:rPr>
        <w:lang w:val="my-MM" w:bidi="my-MM"/>
      </w:rPr>
      <w:t>-</w:t>
    </w:r>
  </w:p>
  <w:p w14:paraId="11EAC89D" w14:textId="100A4B2D" w:rsidR="00847163" w:rsidRPr="00C63230" w:rsidRDefault="00C63230" w:rsidP="00C63230">
    <w:pPr>
      <w:pStyle w:val="Footer"/>
      <w:rPr>
        <w:rFonts w:cs="Gautami"/>
        <w:color w:val="000000"/>
        <w:cs/>
        <w:lang w:bidi="te-IN"/>
      </w:rPr>
    </w:pPr>
    <w:r>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EC26" w14:textId="77777777" w:rsidR="00AC0DF3" w:rsidRDefault="00AC0DF3">
      <w:r>
        <w:separator/>
      </w:r>
    </w:p>
  </w:footnote>
  <w:footnote w:type="continuationSeparator" w:id="0">
    <w:p w14:paraId="2EAA9D23" w14:textId="77777777" w:rsidR="00AC0DF3" w:rsidRDefault="00AC0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2F49" w14:textId="1A966196" w:rsidR="00847163" w:rsidRPr="00311C45" w:rsidRDefault="00847163" w:rsidP="00847163">
    <w:pPr>
      <w:pStyle w:val="Header2"/>
    </w:pPr>
    <w:r>
      <w:rPr>
        <w:lang w:val="my-MM" w:bidi="my-MM"/>
      </w:rPr>
      <w:t xml:space="preserve">တမန်တော်များ၏အယူ၀ါဒ </w:t>
    </w:r>
    <w:r>
      <w:rPr>
        <w:lang w:val="my-MM" w:bidi="my-MM"/>
      </w:rPr>
      <w:tab/>
      <w:t>သင်ခန်းစာ ၁ ယုံကြည်ခြင်း</w:t>
    </w:r>
    <w:r w:rsidR="00704587">
      <w:rPr>
        <w:rFonts w:hint="cs"/>
        <w:cs/>
        <w:lang w:val="my-MM" w:bidi="my-MM"/>
      </w:rPr>
      <w:t xml:space="preserve">ဆိုင်ရာ </w:t>
    </w:r>
    <w:r>
      <w:rPr>
        <w:lang w:val="my-MM" w:bidi="my-MM"/>
      </w:rPr>
      <w:t>ဆောင်းပါးများ</w:t>
    </w:r>
  </w:p>
  <w:p w14:paraId="68B5C170" w14:textId="77777777" w:rsidR="00847163" w:rsidRPr="00847163" w:rsidRDefault="00847163" w:rsidP="00847163">
    <w:pPr>
      <w:pStyle w:val="Header2"/>
      <w:rPr>
        <w:lang w:bid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0DED" w14:textId="45BCFDC8" w:rsidR="00C63230" w:rsidRDefault="00C63230" w:rsidP="00C63230">
    <w:pPr>
      <w:pStyle w:val="Header1"/>
    </w:pPr>
    <w:r>
      <w:rPr>
        <w:lang w:val="my-MM" w:bidi="my-MM"/>
      </w:rPr>
      <w:t xml:space="preserve">တမန်တော်များ၏အယူ၀ါဒ </w:t>
    </w:r>
  </w:p>
  <w:p w14:paraId="312844DE" w14:textId="77777777" w:rsidR="00C63230" w:rsidRDefault="00C63230" w:rsidP="00C63230">
    <w:pPr>
      <w:pStyle w:val="Header2"/>
    </w:pPr>
    <w:r>
      <w:rPr>
        <w:lang w:val="my-MM" w:bidi="my-MM"/>
      </w:rPr>
      <w:t>သင်ခန်းစာ တစ်</w:t>
    </w:r>
  </w:p>
  <w:p w14:paraId="70E6D794" w14:textId="3C0FEF21" w:rsidR="00C63230" w:rsidRDefault="00C63230" w:rsidP="00C63230">
    <w:pPr>
      <w:pStyle w:val="Header2"/>
    </w:pPr>
    <w:r>
      <w:rPr>
        <w:lang w:val="my-MM" w:bidi="my-MM"/>
      </w:rPr>
      <w:t>ယုံကြည်ခြင်း</w:t>
    </w:r>
    <w:r w:rsidR="00704587">
      <w:rPr>
        <w:rFonts w:hint="cs"/>
        <w:cs/>
        <w:lang w:val="my-MM" w:bidi="my-MM"/>
      </w:rPr>
      <w:t xml:space="preserve">ဆိုင်ရာ </w:t>
    </w:r>
    <w:r>
      <w:rPr>
        <w:lang w:val="my-MM" w:bidi="my-MM"/>
      </w:rPr>
      <w:t>ဆောင်းပါးများ</w:t>
    </w:r>
  </w:p>
  <w:p w14:paraId="09AB10AF" w14:textId="77777777" w:rsidR="00847163" w:rsidRDefault="00847163" w:rsidP="00C63230">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31925263">
    <w:abstractNumId w:val="1"/>
  </w:num>
  <w:num w:numId="2" w16cid:durableId="214705527">
    <w:abstractNumId w:val="2"/>
  </w:num>
  <w:num w:numId="3" w16cid:durableId="111756275">
    <w:abstractNumId w:val="18"/>
  </w:num>
  <w:num w:numId="4" w16cid:durableId="166403002">
    <w:abstractNumId w:val="24"/>
  </w:num>
  <w:num w:numId="5" w16cid:durableId="1059548961">
    <w:abstractNumId w:val="6"/>
  </w:num>
  <w:num w:numId="6" w16cid:durableId="1530532012">
    <w:abstractNumId w:val="15"/>
  </w:num>
  <w:num w:numId="7" w16cid:durableId="1282952479">
    <w:abstractNumId w:val="21"/>
  </w:num>
  <w:num w:numId="8" w16cid:durableId="1623611553">
    <w:abstractNumId w:val="20"/>
  </w:num>
  <w:num w:numId="9" w16cid:durableId="410543030">
    <w:abstractNumId w:val="11"/>
  </w:num>
  <w:num w:numId="10" w16cid:durableId="489172601">
    <w:abstractNumId w:val="0"/>
  </w:num>
  <w:num w:numId="11" w16cid:durableId="184025951">
    <w:abstractNumId w:val="8"/>
  </w:num>
  <w:num w:numId="12" w16cid:durableId="488863163">
    <w:abstractNumId w:val="16"/>
  </w:num>
  <w:num w:numId="13" w16cid:durableId="991912330">
    <w:abstractNumId w:val="12"/>
  </w:num>
  <w:num w:numId="14" w16cid:durableId="1256402795">
    <w:abstractNumId w:val="17"/>
  </w:num>
  <w:num w:numId="15" w16cid:durableId="258608365">
    <w:abstractNumId w:val="10"/>
  </w:num>
  <w:num w:numId="16" w16cid:durableId="805859105">
    <w:abstractNumId w:val="13"/>
  </w:num>
  <w:num w:numId="17" w16cid:durableId="1884172654">
    <w:abstractNumId w:val="7"/>
  </w:num>
  <w:num w:numId="18" w16cid:durableId="1848716325">
    <w:abstractNumId w:val="4"/>
  </w:num>
  <w:num w:numId="19" w16cid:durableId="1046682248">
    <w:abstractNumId w:val="9"/>
  </w:num>
  <w:num w:numId="20" w16cid:durableId="1711107476">
    <w:abstractNumId w:val="22"/>
  </w:num>
  <w:num w:numId="21" w16cid:durableId="314452122">
    <w:abstractNumId w:val="23"/>
  </w:num>
  <w:num w:numId="22" w16cid:durableId="12612907">
    <w:abstractNumId w:val="5"/>
  </w:num>
  <w:num w:numId="23" w16cid:durableId="1213887692">
    <w:abstractNumId w:val="19"/>
  </w:num>
  <w:num w:numId="24" w16cid:durableId="33673937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20D20"/>
    <w:rsid w:val="000249C1"/>
    <w:rsid w:val="000254AB"/>
    <w:rsid w:val="00027C49"/>
    <w:rsid w:val="00032564"/>
    <w:rsid w:val="0003550D"/>
    <w:rsid w:val="00040DD1"/>
    <w:rsid w:val="000470D5"/>
    <w:rsid w:val="00047FE0"/>
    <w:rsid w:val="000557F1"/>
    <w:rsid w:val="00057F7D"/>
    <w:rsid w:val="00064F5E"/>
    <w:rsid w:val="000657F6"/>
    <w:rsid w:val="0007693C"/>
    <w:rsid w:val="00084090"/>
    <w:rsid w:val="00085AC4"/>
    <w:rsid w:val="00090D1F"/>
    <w:rsid w:val="00094084"/>
    <w:rsid w:val="00097E8D"/>
    <w:rsid w:val="000A197A"/>
    <w:rsid w:val="000A48E6"/>
    <w:rsid w:val="000B3534"/>
    <w:rsid w:val="000C230D"/>
    <w:rsid w:val="000F3B2C"/>
    <w:rsid w:val="000F7F5B"/>
    <w:rsid w:val="001179F7"/>
    <w:rsid w:val="00122CED"/>
    <w:rsid w:val="00125DB4"/>
    <w:rsid w:val="001319AF"/>
    <w:rsid w:val="00140961"/>
    <w:rsid w:val="0014540C"/>
    <w:rsid w:val="00146FC1"/>
    <w:rsid w:val="00150D4F"/>
    <w:rsid w:val="001511AC"/>
    <w:rsid w:val="00175117"/>
    <w:rsid w:val="00183679"/>
    <w:rsid w:val="0018425B"/>
    <w:rsid w:val="0019439A"/>
    <w:rsid w:val="001B0FF8"/>
    <w:rsid w:val="001B2A7C"/>
    <w:rsid w:val="001B5D90"/>
    <w:rsid w:val="001C516B"/>
    <w:rsid w:val="001D1E09"/>
    <w:rsid w:val="001D2BB5"/>
    <w:rsid w:val="001E0FDF"/>
    <w:rsid w:val="001E1132"/>
    <w:rsid w:val="001E1A2B"/>
    <w:rsid w:val="001E503C"/>
    <w:rsid w:val="001F2D69"/>
    <w:rsid w:val="00204FE5"/>
    <w:rsid w:val="00224475"/>
    <w:rsid w:val="00225487"/>
    <w:rsid w:val="002267F5"/>
    <w:rsid w:val="002309DE"/>
    <w:rsid w:val="00230C58"/>
    <w:rsid w:val="0023767B"/>
    <w:rsid w:val="002427F1"/>
    <w:rsid w:val="00247FAE"/>
    <w:rsid w:val="00257A3E"/>
    <w:rsid w:val="00271275"/>
    <w:rsid w:val="00271751"/>
    <w:rsid w:val="002824A4"/>
    <w:rsid w:val="00282B7B"/>
    <w:rsid w:val="002849A3"/>
    <w:rsid w:val="00285982"/>
    <w:rsid w:val="00285E77"/>
    <w:rsid w:val="00294C3E"/>
    <w:rsid w:val="002B21A0"/>
    <w:rsid w:val="002C1136"/>
    <w:rsid w:val="002C3DB0"/>
    <w:rsid w:val="002D21FC"/>
    <w:rsid w:val="002D6155"/>
    <w:rsid w:val="002E04AA"/>
    <w:rsid w:val="002E0EFF"/>
    <w:rsid w:val="002E27F6"/>
    <w:rsid w:val="002E635A"/>
    <w:rsid w:val="002F5277"/>
    <w:rsid w:val="00300BAD"/>
    <w:rsid w:val="00301139"/>
    <w:rsid w:val="00303F6C"/>
    <w:rsid w:val="00311C45"/>
    <w:rsid w:val="00330DB2"/>
    <w:rsid w:val="003329EE"/>
    <w:rsid w:val="003340F8"/>
    <w:rsid w:val="00334E55"/>
    <w:rsid w:val="00353532"/>
    <w:rsid w:val="00356D24"/>
    <w:rsid w:val="0036102A"/>
    <w:rsid w:val="00365731"/>
    <w:rsid w:val="00367102"/>
    <w:rsid w:val="003722ED"/>
    <w:rsid w:val="00372DA8"/>
    <w:rsid w:val="00376793"/>
    <w:rsid w:val="00382990"/>
    <w:rsid w:val="0038467A"/>
    <w:rsid w:val="00387599"/>
    <w:rsid w:val="00394FD4"/>
    <w:rsid w:val="00395096"/>
    <w:rsid w:val="0039746C"/>
    <w:rsid w:val="003B6A1F"/>
    <w:rsid w:val="003B7990"/>
    <w:rsid w:val="003C696B"/>
    <w:rsid w:val="003C78BA"/>
    <w:rsid w:val="003D7144"/>
    <w:rsid w:val="003E0114"/>
    <w:rsid w:val="003E0C9E"/>
    <w:rsid w:val="003E0D70"/>
    <w:rsid w:val="003F3EA0"/>
    <w:rsid w:val="003F52EE"/>
    <w:rsid w:val="00402EA8"/>
    <w:rsid w:val="00403B99"/>
    <w:rsid w:val="004071A3"/>
    <w:rsid w:val="00413E17"/>
    <w:rsid w:val="004213A5"/>
    <w:rsid w:val="00421DAB"/>
    <w:rsid w:val="00422ACB"/>
    <w:rsid w:val="004304C7"/>
    <w:rsid w:val="0043236A"/>
    <w:rsid w:val="00433F4E"/>
    <w:rsid w:val="00437378"/>
    <w:rsid w:val="00437D35"/>
    <w:rsid w:val="00443637"/>
    <w:rsid w:val="00450A27"/>
    <w:rsid w:val="00451198"/>
    <w:rsid w:val="00452220"/>
    <w:rsid w:val="00470068"/>
    <w:rsid w:val="00470FF1"/>
    <w:rsid w:val="00480EF9"/>
    <w:rsid w:val="00485E8D"/>
    <w:rsid w:val="00492B75"/>
    <w:rsid w:val="00493E6D"/>
    <w:rsid w:val="004A78CD"/>
    <w:rsid w:val="004C288C"/>
    <w:rsid w:val="004C748D"/>
    <w:rsid w:val="004D7D9B"/>
    <w:rsid w:val="004E70A6"/>
    <w:rsid w:val="00506467"/>
    <w:rsid w:val="00513AA4"/>
    <w:rsid w:val="00516B13"/>
    <w:rsid w:val="00521B75"/>
    <w:rsid w:val="005227EF"/>
    <w:rsid w:val="00526E58"/>
    <w:rsid w:val="005334E7"/>
    <w:rsid w:val="00552A93"/>
    <w:rsid w:val="00555E9F"/>
    <w:rsid w:val="005729E6"/>
    <w:rsid w:val="005739A7"/>
    <w:rsid w:val="0057787E"/>
    <w:rsid w:val="00580BE0"/>
    <w:rsid w:val="00582F88"/>
    <w:rsid w:val="00586404"/>
    <w:rsid w:val="005A342F"/>
    <w:rsid w:val="005B6802"/>
    <w:rsid w:val="005B7BAA"/>
    <w:rsid w:val="005C27D2"/>
    <w:rsid w:val="005C4F6F"/>
    <w:rsid w:val="005D02D4"/>
    <w:rsid w:val="005E44E8"/>
    <w:rsid w:val="00603B3A"/>
    <w:rsid w:val="006154E5"/>
    <w:rsid w:val="00622069"/>
    <w:rsid w:val="006226E1"/>
    <w:rsid w:val="0062287D"/>
    <w:rsid w:val="006231EA"/>
    <w:rsid w:val="006233CB"/>
    <w:rsid w:val="00624B74"/>
    <w:rsid w:val="00626BA9"/>
    <w:rsid w:val="00637866"/>
    <w:rsid w:val="00654B55"/>
    <w:rsid w:val="00664A2D"/>
    <w:rsid w:val="006662B5"/>
    <w:rsid w:val="006711DC"/>
    <w:rsid w:val="006753E2"/>
    <w:rsid w:val="0067731D"/>
    <w:rsid w:val="006773F3"/>
    <w:rsid w:val="006A0CA5"/>
    <w:rsid w:val="006B4287"/>
    <w:rsid w:val="006C4524"/>
    <w:rsid w:val="006C4CD2"/>
    <w:rsid w:val="006C72D0"/>
    <w:rsid w:val="006D5477"/>
    <w:rsid w:val="006E47F4"/>
    <w:rsid w:val="006E5FA1"/>
    <w:rsid w:val="006F4069"/>
    <w:rsid w:val="007003C3"/>
    <w:rsid w:val="00704587"/>
    <w:rsid w:val="00705325"/>
    <w:rsid w:val="00716903"/>
    <w:rsid w:val="00721B67"/>
    <w:rsid w:val="00752215"/>
    <w:rsid w:val="00752A78"/>
    <w:rsid w:val="00753543"/>
    <w:rsid w:val="00753FD0"/>
    <w:rsid w:val="0075681B"/>
    <w:rsid w:val="00760511"/>
    <w:rsid w:val="00760DCF"/>
    <w:rsid w:val="00761055"/>
    <w:rsid w:val="0077027F"/>
    <w:rsid w:val="0077042D"/>
    <w:rsid w:val="00771DBD"/>
    <w:rsid w:val="00771EDF"/>
    <w:rsid w:val="007801F0"/>
    <w:rsid w:val="007812D2"/>
    <w:rsid w:val="0078508D"/>
    <w:rsid w:val="00786461"/>
    <w:rsid w:val="007904BD"/>
    <w:rsid w:val="00791C98"/>
    <w:rsid w:val="00792C5E"/>
    <w:rsid w:val="007A2D01"/>
    <w:rsid w:val="007A3A62"/>
    <w:rsid w:val="007B1353"/>
    <w:rsid w:val="007B71FE"/>
    <w:rsid w:val="007C01B9"/>
    <w:rsid w:val="007C3A79"/>
    <w:rsid w:val="007C3E67"/>
    <w:rsid w:val="007D6A8D"/>
    <w:rsid w:val="007F024A"/>
    <w:rsid w:val="007F0DED"/>
    <w:rsid w:val="00814253"/>
    <w:rsid w:val="0081469A"/>
    <w:rsid w:val="0081506F"/>
    <w:rsid w:val="00815EDD"/>
    <w:rsid w:val="0081780A"/>
    <w:rsid w:val="00827DA4"/>
    <w:rsid w:val="00830174"/>
    <w:rsid w:val="00832804"/>
    <w:rsid w:val="00832B0B"/>
    <w:rsid w:val="00837513"/>
    <w:rsid w:val="00837D07"/>
    <w:rsid w:val="00841C36"/>
    <w:rsid w:val="00847163"/>
    <w:rsid w:val="00871245"/>
    <w:rsid w:val="00875507"/>
    <w:rsid w:val="00882C5F"/>
    <w:rsid w:val="00890737"/>
    <w:rsid w:val="00892BB3"/>
    <w:rsid w:val="00892BCF"/>
    <w:rsid w:val="008A3C4F"/>
    <w:rsid w:val="008C1575"/>
    <w:rsid w:val="008C2C00"/>
    <w:rsid w:val="008C352A"/>
    <w:rsid w:val="008C5895"/>
    <w:rsid w:val="008C7528"/>
    <w:rsid w:val="008F0BFD"/>
    <w:rsid w:val="008F3A5F"/>
    <w:rsid w:val="009002B3"/>
    <w:rsid w:val="0090097D"/>
    <w:rsid w:val="00902B12"/>
    <w:rsid w:val="00903129"/>
    <w:rsid w:val="00906904"/>
    <w:rsid w:val="00906B71"/>
    <w:rsid w:val="00910FDD"/>
    <w:rsid w:val="0091551A"/>
    <w:rsid w:val="00917E11"/>
    <w:rsid w:val="0092361F"/>
    <w:rsid w:val="00927583"/>
    <w:rsid w:val="00927FD7"/>
    <w:rsid w:val="00932691"/>
    <w:rsid w:val="00933658"/>
    <w:rsid w:val="00943594"/>
    <w:rsid w:val="00947E26"/>
    <w:rsid w:val="009560E7"/>
    <w:rsid w:val="009605BA"/>
    <w:rsid w:val="00966413"/>
    <w:rsid w:val="00967BC2"/>
    <w:rsid w:val="00971A5F"/>
    <w:rsid w:val="0098385B"/>
    <w:rsid w:val="009916B3"/>
    <w:rsid w:val="00991F03"/>
    <w:rsid w:val="00992599"/>
    <w:rsid w:val="0099372E"/>
    <w:rsid w:val="00994C3A"/>
    <w:rsid w:val="00995D31"/>
    <w:rsid w:val="009B1EAE"/>
    <w:rsid w:val="009B575F"/>
    <w:rsid w:val="009C254E"/>
    <w:rsid w:val="009C2703"/>
    <w:rsid w:val="009C4E10"/>
    <w:rsid w:val="009D1B2A"/>
    <w:rsid w:val="009D646F"/>
    <w:rsid w:val="009E12DA"/>
    <w:rsid w:val="009E76AC"/>
    <w:rsid w:val="00A059CD"/>
    <w:rsid w:val="00A12365"/>
    <w:rsid w:val="00A17CF6"/>
    <w:rsid w:val="00A22883"/>
    <w:rsid w:val="00A22B28"/>
    <w:rsid w:val="00A25605"/>
    <w:rsid w:val="00A30C00"/>
    <w:rsid w:val="00A362DF"/>
    <w:rsid w:val="00A377CA"/>
    <w:rsid w:val="00A406EC"/>
    <w:rsid w:val="00A41801"/>
    <w:rsid w:val="00A42C3D"/>
    <w:rsid w:val="00A43A25"/>
    <w:rsid w:val="00A625D5"/>
    <w:rsid w:val="00A65028"/>
    <w:rsid w:val="00A715B8"/>
    <w:rsid w:val="00A72C7F"/>
    <w:rsid w:val="00A86D0A"/>
    <w:rsid w:val="00AA4200"/>
    <w:rsid w:val="00AA5927"/>
    <w:rsid w:val="00AA62D3"/>
    <w:rsid w:val="00AA66FA"/>
    <w:rsid w:val="00AB28B3"/>
    <w:rsid w:val="00AC0DF3"/>
    <w:rsid w:val="00AC73B2"/>
    <w:rsid w:val="00AC79BE"/>
    <w:rsid w:val="00AD0FE8"/>
    <w:rsid w:val="00AD7C07"/>
    <w:rsid w:val="00AF0851"/>
    <w:rsid w:val="00AF58F5"/>
    <w:rsid w:val="00AF5EC8"/>
    <w:rsid w:val="00AF7375"/>
    <w:rsid w:val="00B04E69"/>
    <w:rsid w:val="00B05766"/>
    <w:rsid w:val="00B079A2"/>
    <w:rsid w:val="00B10303"/>
    <w:rsid w:val="00B162E3"/>
    <w:rsid w:val="00B2171C"/>
    <w:rsid w:val="00B21901"/>
    <w:rsid w:val="00B30CDE"/>
    <w:rsid w:val="00B3739D"/>
    <w:rsid w:val="00B449AA"/>
    <w:rsid w:val="00B50863"/>
    <w:rsid w:val="00B50B63"/>
    <w:rsid w:val="00B50D77"/>
    <w:rsid w:val="00B57C81"/>
    <w:rsid w:val="00B60FED"/>
    <w:rsid w:val="00B65377"/>
    <w:rsid w:val="00B704CF"/>
    <w:rsid w:val="00B70DD3"/>
    <w:rsid w:val="00B76486"/>
    <w:rsid w:val="00B84993"/>
    <w:rsid w:val="00B8526D"/>
    <w:rsid w:val="00B86DB3"/>
    <w:rsid w:val="00B86FBD"/>
    <w:rsid w:val="00B91A96"/>
    <w:rsid w:val="00BA1E4A"/>
    <w:rsid w:val="00BA425E"/>
    <w:rsid w:val="00BA7895"/>
    <w:rsid w:val="00BB29C3"/>
    <w:rsid w:val="00BB2EAF"/>
    <w:rsid w:val="00BB3994"/>
    <w:rsid w:val="00BC6438"/>
    <w:rsid w:val="00BC7630"/>
    <w:rsid w:val="00BD06F5"/>
    <w:rsid w:val="00BF2E31"/>
    <w:rsid w:val="00BF431D"/>
    <w:rsid w:val="00C106D7"/>
    <w:rsid w:val="00C170A7"/>
    <w:rsid w:val="00C31C16"/>
    <w:rsid w:val="00C31EA9"/>
    <w:rsid w:val="00C337D0"/>
    <w:rsid w:val="00C33AE3"/>
    <w:rsid w:val="00C46B1E"/>
    <w:rsid w:val="00C5069D"/>
    <w:rsid w:val="00C5106B"/>
    <w:rsid w:val="00C617F9"/>
    <w:rsid w:val="00C63089"/>
    <w:rsid w:val="00C63230"/>
    <w:rsid w:val="00C735A6"/>
    <w:rsid w:val="00C77943"/>
    <w:rsid w:val="00C84F85"/>
    <w:rsid w:val="00C86956"/>
    <w:rsid w:val="00C9108E"/>
    <w:rsid w:val="00C94DD5"/>
    <w:rsid w:val="00CB15B5"/>
    <w:rsid w:val="00CB4BD0"/>
    <w:rsid w:val="00CB653A"/>
    <w:rsid w:val="00CC65C5"/>
    <w:rsid w:val="00CD2445"/>
    <w:rsid w:val="00CE54DD"/>
    <w:rsid w:val="00CF1D3B"/>
    <w:rsid w:val="00CF1FD9"/>
    <w:rsid w:val="00CF302A"/>
    <w:rsid w:val="00CF7377"/>
    <w:rsid w:val="00D07483"/>
    <w:rsid w:val="00D15F05"/>
    <w:rsid w:val="00D23EFE"/>
    <w:rsid w:val="00D24B24"/>
    <w:rsid w:val="00D323F6"/>
    <w:rsid w:val="00D44A7D"/>
    <w:rsid w:val="00D54F4C"/>
    <w:rsid w:val="00D64185"/>
    <w:rsid w:val="00D6726F"/>
    <w:rsid w:val="00D70494"/>
    <w:rsid w:val="00D745E2"/>
    <w:rsid w:val="00D76F84"/>
    <w:rsid w:val="00D82B12"/>
    <w:rsid w:val="00D87C1E"/>
    <w:rsid w:val="00D96096"/>
    <w:rsid w:val="00D963AC"/>
    <w:rsid w:val="00DA17DC"/>
    <w:rsid w:val="00DA4BB4"/>
    <w:rsid w:val="00DB4CA1"/>
    <w:rsid w:val="00DC6E4E"/>
    <w:rsid w:val="00DD29BC"/>
    <w:rsid w:val="00DD6DCB"/>
    <w:rsid w:val="00DE4D68"/>
    <w:rsid w:val="00DF7A0D"/>
    <w:rsid w:val="00DF7C0C"/>
    <w:rsid w:val="00E01499"/>
    <w:rsid w:val="00E01D58"/>
    <w:rsid w:val="00E0276C"/>
    <w:rsid w:val="00E0634C"/>
    <w:rsid w:val="00E2000E"/>
    <w:rsid w:val="00E21E73"/>
    <w:rsid w:val="00E23CF6"/>
    <w:rsid w:val="00E35667"/>
    <w:rsid w:val="00E40BDA"/>
    <w:rsid w:val="00E41145"/>
    <w:rsid w:val="00E52A4E"/>
    <w:rsid w:val="00E5499D"/>
    <w:rsid w:val="00E5591A"/>
    <w:rsid w:val="00E61E3F"/>
    <w:rsid w:val="00E65509"/>
    <w:rsid w:val="00E65ECF"/>
    <w:rsid w:val="00E730A8"/>
    <w:rsid w:val="00E742F3"/>
    <w:rsid w:val="00E76292"/>
    <w:rsid w:val="00E7768A"/>
    <w:rsid w:val="00E8499B"/>
    <w:rsid w:val="00E84C86"/>
    <w:rsid w:val="00E866F0"/>
    <w:rsid w:val="00E86B04"/>
    <w:rsid w:val="00E87403"/>
    <w:rsid w:val="00E877ED"/>
    <w:rsid w:val="00E965B5"/>
    <w:rsid w:val="00EA1670"/>
    <w:rsid w:val="00EA20D2"/>
    <w:rsid w:val="00EB693A"/>
    <w:rsid w:val="00EC28A5"/>
    <w:rsid w:val="00ED40BA"/>
    <w:rsid w:val="00ED478E"/>
    <w:rsid w:val="00ED49F1"/>
    <w:rsid w:val="00EE2BB0"/>
    <w:rsid w:val="00EE3E21"/>
    <w:rsid w:val="00EF2CA2"/>
    <w:rsid w:val="00EF41DA"/>
    <w:rsid w:val="00EF5AC8"/>
    <w:rsid w:val="00EF5C02"/>
    <w:rsid w:val="00EF6B03"/>
    <w:rsid w:val="00F10BBD"/>
    <w:rsid w:val="00F12EE7"/>
    <w:rsid w:val="00F1376D"/>
    <w:rsid w:val="00F24C9F"/>
    <w:rsid w:val="00F42D1E"/>
    <w:rsid w:val="00F44962"/>
    <w:rsid w:val="00F558CD"/>
    <w:rsid w:val="00F55D3F"/>
    <w:rsid w:val="00F604B3"/>
    <w:rsid w:val="00F60910"/>
    <w:rsid w:val="00F6126F"/>
    <w:rsid w:val="00F71E36"/>
    <w:rsid w:val="00F738FF"/>
    <w:rsid w:val="00F742E7"/>
    <w:rsid w:val="00F856E7"/>
    <w:rsid w:val="00FA008F"/>
    <w:rsid w:val="00FA1C01"/>
    <w:rsid w:val="00FA27B0"/>
    <w:rsid w:val="00FA3726"/>
    <w:rsid w:val="00FA5B36"/>
    <w:rsid w:val="00FC0039"/>
    <w:rsid w:val="00FC39A4"/>
    <w:rsid w:val="00FC5826"/>
    <w:rsid w:val="00FF1ABB"/>
    <w:rsid w:val="00FF1C95"/>
    <w:rsid w:val="00FF6427"/>
    <w:rsid w:val="00FF7150"/>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69B5E583"/>
  <w15:chartTrackingRefBased/>
  <w15:docId w15:val="{DBA43B1B-5C30-4E66-B6C0-595F58D4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4E"/>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E52A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52A4E"/>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52A4E"/>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52A4E"/>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52A4E"/>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52A4E"/>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52A4E"/>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52A4E"/>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52A4E"/>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E52A4E"/>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E52A4E"/>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E52A4E"/>
    <w:rPr>
      <w:rFonts w:eastAsia="ヒラギノ角ゴ Pro W3"/>
      <w:color w:val="000000"/>
      <w:lang w:val="hi" w:eastAsia="en-US" w:bidi="ar-SA"/>
    </w:rPr>
  </w:style>
  <w:style w:type="paragraph" w:styleId="BodyTextIndent">
    <w:name w:val="Body Text Indent"/>
    <w:link w:val="BodyTextIndentChar"/>
    <w:rsid w:val="00E52A4E"/>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E52A4E"/>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E52A4E"/>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52A4E"/>
    <w:rPr>
      <w:color w:val="800080"/>
      <w:u w:val="single"/>
    </w:rPr>
  </w:style>
  <w:style w:type="paragraph" w:customStyle="1" w:styleId="Heading">
    <w:name w:val="Heading"/>
    <w:basedOn w:val="Normal"/>
    <w:next w:val="BodyText"/>
    <w:uiPriority w:val="99"/>
    <w:rsid w:val="00E52A4E"/>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E52A4E"/>
    <w:pPr>
      <w:suppressAutoHyphens/>
      <w:spacing w:after="120"/>
    </w:pPr>
    <w:rPr>
      <w:rFonts w:eastAsia="Times New Roman"/>
      <w:lang w:eastAsia="ar-SA"/>
    </w:rPr>
  </w:style>
  <w:style w:type="paragraph" w:styleId="List">
    <w:name w:val="List"/>
    <w:basedOn w:val="BodyText"/>
    <w:uiPriority w:val="99"/>
    <w:rsid w:val="00E52A4E"/>
    <w:rPr>
      <w:rFonts w:ascii="Arial" w:hAnsi="Arial"/>
    </w:rPr>
  </w:style>
  <w:style w:type="paragraph" w:styleId="Caption">
    <w:name w:val="caption"/>
    <w:basedOn w:val="Normal"/>
    <w:uiPriority w:val="35"/>
    <w:qFormat/>
    <w:rsid w:val="00E52A4E"/>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52A4E"/>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52A4E"/>
    <w:pPr>
      <w:suppressAutoHyphens/>
    </w:pPr>
    <w:rPr>
      <w:rFonts w:eastAsia="SimSun"/>
      <w:sz w:val="20"/>
      <w:szCs w:val="20"/>
      <w:lang w:eastAsia="ar-SA"/>
    </w:rPr>
  </w:style>
  <w:style w:type="paragraph" w:styleId="BalloonText">
    <w:name w:val="Balloon Text"/>
    <w:basedOn w:val="Normal"/>
    <w:link w:val="BalloonTextChar"/>
    <w:uiPriority w:val="99"/>
    <w:rsid w:val="00E52A4E"/>
    <w:pPr>
      <w:suppressAutoHyphens/>
    </w:pPr>
    <w:rPr>
      <w:rFonts w:ascii="Tahoma" w:eastAsia="Times New Roman" w:hAnsi="Tahoma" w:cs="Tahoma"/>
      <w:sz w:val="16"/>
      <w:szCs w:val="16"/>
      <w:lang w:eastAsia="ar-SA"/>
    </w:rPr>
  </w:style>
  <w:style w:type="paragraph" w:styleId="NormalWeb">
    <w:name w:val="Normal (Web)"/>
    <w:basedOn w:val="Normal"/>
    <w:uiPriority w:val="99"/>
    <w:rsid w:val="00E52A4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52A4E"/>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E52A4E"/>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E52A4E"/>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52A4E"/>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E52A4E"/>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E52A4E"/>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E52A4E"/>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52A4E"/>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E52A4E"/>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E52A4E"/>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E52A4E"/>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E52A4E"/>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E52A4E"/>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E52A4E"/>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E52A4E"/>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E52A4E"/>
    <w:rPr>
      <w:rFonts w:ascii="Myanmar Text" w:eastAsiaTheme="minorEastAsia" w:hAnsi="Myanmar Text" w:cs="Myanmar Text"/>
      <w:b/>
      <w:bCs/>
      <w:noProof/>
      <w:color w:val="2C5376"/>
      <w:sz w:val="28"/>
      <w:szCs w:val="28"/>
      <w:lang w:val="ta-IN"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E52A4E"/>
    <w:pPr>
      <w:spacing w:after="0" w:line="240" w:lineRule="auto"/>
      <w:jc w:val="center"/>
    </w:pPr>
    <w:rPr>
      <w:rFonts w:ascii="Myanmar Text" w:eastAsiaTheme="minorEastAsia" w:hAnsi="Myanmar Text" w:cs="Myanmar Text"/>
      <w:b/>
      <w:bCs/>
      <w:color w:val="1F4E79" w:themeColor="accent5" w:themeShade="80"/>
      <w:sz w:val="96"/>
      <w:szCs w:val="96"/>
      <w:lang w:bidi="ar-SA"/>
    </w:rPr>
  </w:style>
  <w:style w:type="character" w:customStyle="1" w:styleId="CoverSeriesTitleChar">
    <w:name w:val="Cover Series Title Char"/>
    <w:link w:val="CoverSeriesTitle"/>
    <w:rsid w:val="00E52A4E"/>
    <w:rPr>
      <w:rFonts w:ascii="Myanmar Text" w:eastAsiaTheme="minorEastAsia" w:hAnsi="Myanmar Text" w:cs="Myanmar Text"/>
      <w:b/>
      <w:bCs/>
      <w:noProof/>
      <w:color w:val="1F4E79" w:themeColor="accent5" w:themeShade="80"/>
      <w:sz w:val="96"/>
      <w:szCs w:val="96"/>
      <w:lang w:val="en-US" w:eastAsia="en-US" w:bidi="ar-SA"/>
    </w:rPr>
  </w:style>
  <w:style w:type="paragraph" w:customStyle="1" w:styleId="CoverLessonTitle">
    <w:name w:val="Cover Lesson Title"/>
    <w:basedOn w:val="Normal"/>
    <w:link w:val="CoverLessonTitleChar"/>
    <w:qFormat/>
    <w:rsid w:val="00E52A4E"/>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E52A4E"/>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E52A4E"/>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52A4E"/>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E52A4E"/>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E52A4E"/>
    <w:rPr>
      <w:rFonts w:ascii="Myanmar Text" w:eastAsiaTheme="minorEastAsia" w:hAnsi="Myanmar Text" w:cs="Myanmar Text"/>
      <w:noProof/>
      <w:sz w:val="18"/>
      <w:szCs w:val="18"/>
      <w:lang w:val="te"/>
    </w:rPr>
  </w:style>
  <w:style w:type="paragraph" w:customStyle="1" w:styleId="Host">
    <w:name w:val="Host"/>
    <w:basedOn w:val="Normal"/>
    <w:link w:val="HostChar"/>
    <w:qFormat/>
    <w:rsid w:val="00E52A4E"/>
    <w:pPr>
      <w:ind w:firstLine="720"/>
    </w:pPr>
    <w:rPr>
      <w:rFonts w:ascii="Arial" w:eastAsia="MS Mincho" w:hAnsi="Arial" w:cs="Arial"/>
      <w:color w:val="984806"/>
    </w:rPr>
  </w:style>
  <w:style w:type="character" w:customStyle="1" w:styleId="HostChar">
    <w:name w:val="Host Char"/>
    <w:link w:val="Host"/>
    <w:rsid w:val="00E52A4E"/>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E52A4E"/>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E52A4E"/>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B84993"/>
    <w:pPr>
      <w:jc w:val="both"/>
    </w:pPr>
    <w:rPr>
      <w:b/>
      <w:bCs/>
      <w:color w:val="2C5376"/>
    </w:rPr>
  </w:style>
  <w:style w:type="character" w:customStyle="1" w:styleId="Heading3Char">
    <w:name w:val="Heading 3 Char"/>
    <w:link w:val="Heading3"/>
    <w:uiPriority w:val="99"/>
    <w:rsid w:val="00E52A4E"/>
    <w:rPr>
      <w:rFonts w:ascii="Arial" w:hAnsi="Arial" w:cs="Arial"/>
      <w:b/>
      <w:bCs/>
      <w:noProof/>
      <w:sz w:val="22"/>
      <w:szCs w:val="22"/>
      <w:lang w:val="en-US" w:eastAsia="en-US"/>
    </w:rPr>
  </w:style>
  <w:style w:type="character" w:customStyle="1" w:styleId="Heading4Char">
    <w:name w:val="Heading 4 Char"/>
    <w:link w:val="Heading4"/>
    <w:uiPriority w:val="9"/>
    <w:rsid w:val="00E52A4E"/>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E52A4E"/>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E52A4E"/>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E52A4E"/>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E52A4E"/>
    <w:rPr>
      <w:rFonts w:asciiTheme="minorHAnsi" w:eastAsia="SimSun" w:hAnsiTheme="minorHAnsi" w:cstheme="minorBidi"/>
      <w:noProof/>
      <w:lang w:val="en-US" w:eastAsia="ar-SA"/>
    </w:rPr>
  </w:style>
  <w:style w:type="character" w:customStyle="1" w:styleId="Heading8Char">
    <w:name w:val="Heading 8 Char"/>
    <w:link w:val="Heading8"/>
    <w:uiPriority w:val="9"/>
    <w:rsid w:val="00E52A4E"/>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E52A4E"/>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E52A4E"/>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E52A4E"/>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E52A4E"/>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E52A4E"/>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E52A4E"/>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AA4200"/>
    <w:rPr>
      <w:rFonts w:cs="Gautami"/>
      <w:b/>
      <w:bCs/>
      <w:color w:val="2C5376"/>
    </w:rPr>
  </w:style>
  <w:style w:type="paragraph" w:customStyle="1" w:styleId="BodyTextBulleted">
    <w:name w:val="BodyText Bulleted"/>
    <w:basedOn w:val="BodyText0"/>
    <w:qFormat/>
    <w:rsid w:val="00E52A4E"/>
    <w:pPr>
      <w:numPr>
        <w:numId w:val="7"/>
      </w:numPr>
    </w:pPr>
  </w:style>
  <w:style w:type="character" w:customStyle="1" w:styleId="BalloonTextChar">
    <w:name w:val="Balloon Text Char"/>
    <w:link w:val="BalloonText"/>
    <w:uiPriority w:val="99"/>
    <w:rsid w:val="00E52A4E"/>
    <w:rPr>
      <w:rFonts w:ascii="Tahoma" w:hAnsi="Tahoma" w:cs="Tahoma"/>
      <w:noProof/>
      <w:sz w:val="16"/>
      <w:szCs w:val="16"/>
      <w:lang w:val="en-US" w:eastAsia="ar-SA"/>
    </w:rPr>
  </w:style>
  <w:style w:type="character" w:customStyle="1" w:styleId="CommentSubjectChar">
    <w:name w:val="Comment Subject Char"/>
    <w:link w:val="CommentSubject"/>
    <w:uiPriority w:val="99"/>
    <w:rsid w:val="00E52A4E"/>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E52A4E"/>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E52A4E"/>
    <w:rPr>
      <w:rFonts w:ascii="Lucida Grande" w:hAnsi="Lucida Grande" w:cs="Lucida Grande"/>
    </w:rPr>
  </w:style>
  <w:style w:type="character" w:customStyle="1" w:styleId="DocumentMapChar">
    <w:name w:val="Document Map Char"/>
    <w:link w:val="DocumentMap"/>
    <w:uiPriority w:val="99"/>
    <w:semiHidden/>
    <w:rsid w:val="00E52A4E"/>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E52A4E"/>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52A4E"/>
    <w:rPr>
      <w:rFonts w:ascii="Arial" w:hAnsi="Arial" w:cs="Arial"/>
      <w:b/>
      <w:noProof/>
      <w:sz w:val="22"/>
      <w:szCs w:val="22"/>
      <w:lang w:val="en-US" w:eastAsia="ar-SA"/>
    </w:rPr>
  </w:style>
  <w:style w:type="paragraph" w:customStyle="1" w:styleId="MediumList1-Accent41">
    <w:name w:val="Medium List 1 - Accent 41"/>
    <w:hidden/>
    <w:uiPriority w:val="99"/>
    <w:rsid w:val="00E52A4E"/>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E52A4E"/>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E52A4E"/>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E52A4E"/>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E52A4E"/>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E52A4E"/>
    <w:pPr>
      <w:ind w:firstLine="720"/>
    </w:pPr>
    <w:rPr>
      <w:rFonts w:ascii="Arial" w:hAnsi="Arial" w:cs="Arial"/>
      <w:color w:val="984806"/>
      <w:lang w:bidi="he-IL"/>
    </w:rPr>
  </w:style>
  <w:style w:type="character" w:customStyle="1" w:styleId="NarratorChar">
    <w:name w:val="Narrator Char"/>
    <w:link w:val="Narrator"/>
    <w:rsid w:val="00E52A4E"/>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E52A4E"/>
    <w:rPr>
      <w:rFonts w:ascii="Arial" w:eastAsia="MS Mincho" w:hAnsi="Arial" w:cs="Arial"/>
      <w:sz w:val="24"/>
      <w:szCs w:val="24"/>
      <w:lang w:val="hi" w:eastAsia="en-US" w:bidi="ar-SA"/>
    </w:rPr>
  </w:style>
  <w:style w:type="character" w:customStyle="1" w:styleId="NumberingSymbols">
    <w:name w:val="Numbering Symbols"/>
    <w:uiPriority w:val="99"/>
    <w:rsid w:val="00E52A4E"/>
  </w:style>
  <w:style w:type="character" w:customStyle="1" w:styleId="Bullets">
    <w:name w:val="Bullets"/>
    <w:uiPriority w:val="99"/>
    <w:rsid w:val="00E52A4E"/>
    <w:rPr>
      <w:rFonts w:ascii="OpenSymbol" w:eastAsia="OpenSymbol" w:hAnsi="OpenSymbol" w:cs="OpenSymbol"/>
    </w:rPr>
  </w:style>
  <w:style w:type="character" w:customStyle="1" w:styleId="FootnoteCharacters">
    <w:name w:val="Footnote Characters"/>
    <w:uiPriority w:val="99"/>
    <w:rsid w:val="00E52A4E"/>
  </w:style>
  <w:style w:type="character" w:customStyle="1" w:styleId="EndnoteCharacters">
    <w:name w:val="Endnote Characters"/>
    <w:uiPriority w:val="99"/>
    <w:rsid w:val="00E52A4E"/>
    <w:rPr>
      <w:vertAlign w:val="superscript"/>
    </w:rPr>
  </w:style>
  <w:style w:type="paragraph" w:styleId="FootnoteText">
    <w:name w:val="footnote text"/>
    <w:basedOn w:val="Normal"/>
    <w:link w:val="FootnoteTextChar"/>
    <w:uiPriority w:val="99"/>
    <w:semiHidden/>
    <w:rsid w:val="00E52A4E"/>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52A4E"/>
    <w:rPr>
      <w:rFonts w:ascii="Arial" w:eastAsiaTheme="minorHAnsi" w:hAnsi="Arial" w:cs="Arial"/>
      <w:noProof/>
      <w:lang w:val="en-US" w:eastAsia="en-US"/>
    </w:rPr>
  </w:style>
  <w:style w:type="paragraph" w:customStyle="1" w:styleId="MediumList2-Accent21">
    <w:name w:val="Medium List 2 - Accent 21"/>
    <w:hidden/>
    <w:uiPriority w:val="99"/>
    <w:rsid w:val="00E52A4E"/>
    <w:rPr>
      <w:rFonts w:ascii="Arial" w:eastAsia="Calibri" w:hAnsi="Arial" w:cs="Arial"/>
      <w:sz w:val="24"/>
      <w:szCs w:val="24"/>
      <w:lang w:val="hi" w:eastAsia="en-US" w:bidi="ar-SA"/>
    </w:rPr>
  </w:style>
  <w:style w:type="paragraph" w:customStyle="1" w:styleId="BodyText0">
    <w:name w:val="BodyText"/>
    <w:basedOn w:val="Normal"/>
    <w:link w:val="BodyTextChar0"/>
    <w:qFormat/>
    <w:rsid w:val="00E52A4E"/>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E52A4E"/>
    <w:rPr>
      <w:rFonts w:ascii="Myanmar Text" w:eastAsiaTheme="minorEastAsia" w:hAnsi="Myanmar Text" w:cs="Myanmar Text"/>
      <w:noProof/>
      <w:sz w:val="21"/>
      <w:szCs w:val="21"/>
      <w:lang w:val="te" w:eastAsia="ar-SA"/>
    </w:rPr>
  </w:style>
  <w:style w:type="character" w:customStyle="1" w:styleId="Header1Char">
    <w:name w:val="Header1 Char"/>
    <w:link w:val="Header1"/>
    <w:rsid w:val="00E52A4E"/>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E52A4E"/>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E52A4E"/>
    <w:rPr>
      <w:rFonts w:ascii="Times New Roman" w:hAnsi="Times New Roman" w:cs="Times New Roman"/>
      <w:b w:val="0"/>
      <w:bCs w:val="0"/>
      <w:i/>
      <w:iCs/>
      <w:sz w:val="22"/>
      <w:szCs w:val="22"/>
      <w:lang w:eastAsia="ja-JP" w:bidi="he-IL"/>
    </w:rPr>
  </w:style>
  <w:style w:type="paragraph" w:customStyle="1" w:styleId="IntroText">
    <w:name w:val="Intro Text"/>
    <w:basedOn w:val="Normal"/>
    <w:rsid w:val="00E52A4E"/>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E52A4E"/>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E52A4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E52A4E"/>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E52A4E"/>
    <w:pPr>
      <w:spacing w:before="0" w:after="360"/>
      <w:ind w:left="0"/>
      <w:jc w:val="right"/>
    </w:pPr>
    <w:rPr>
      <w:b/>
      <w:bCs/>
      <w:lang w:bidi="hi-IN"/>
    </w:rPr>
  </w:style>
  <w:style w:type="paragraph" w:styleId="Title">
    <w:name w:val="Title"/>
    <w:basedOn w:val="Normal"/>
    <w:next w:val="Normal"/>
    <w:link w:val="TitleChar"/>
    <w:uiPriority w:val="10"/>
    <w:qFormat/>
    <w:rsid w:val="00E52A4E"/>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E52A4E"/>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E52A4E"/>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E52A4E"/>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E52A4E"/>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E52A4E"/>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E52A4E"/>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E52A4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52A4E"/>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E52A4E"/>
    <w:pPr>
      <w:numPr>
        <w:numId w:val="6"/>
      </w:numPr>
    </w:pPr>
  </w:style>
  <w:style w:type="paragraph" w:customStyle="1" w:styleId="PageNum">
    <w:name w:val="PageNum"/>
    <w:basedOn w:val="Normal"/>
    <w:qFormat/>
    <w:rsid w:val="00E52A4E"/>
    <w:pPr>
      <w:spacing w:before="120" w:after="120"/>
      <w:jc w:val="center"/>
    </w:pPr>
    <w:rPr>
      <w:rFonts w:eastAsiaTheme="minorEastAsia" w:cstheme="minorHAnsi"/>
      <w:b/>
      <w:bCs/>
    </w:rPr>
  </w:style>
  <w:style w:type="paragraph" w:customStyle="1" w:styleId="Glossary">
    <w:name w:val="Glossary"/>
    <w:basedOn w:val="BodyText0"/>
    <w:qFormat/>
    <w:rsid w:val="00E52A4E"/>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E52A4E"/>
    <w:rPr>
      <w:b/>
      <w:i/>
    </w:rPr>
  </w:style>
  <w:style w:type="paragraph" w:customStyle="1" w:styleId="CoverLessonNumber">
    <w:name w:val="Cover Lesson Number"/>
    <w:basedOn w:val="Normal"/>
    <w:uiPriority w:val="1"/>
    <w:qFormat/>
    <w:rsid w:val="00E52A4E"/>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E52A4E"/>
    <w:pPr>
      <w:jc w:val="center"/>
    </w:pPr>
    <w:rPr>
      <w:b/>
      <w:bCs/>
    </w:rPr>
  </w:style>
  <w:style w:type="table" w:styleId="TableGrid">
    <w:name w:val="Table Grid"/>
    <w:basedOn w:val="TableNormal"/>
    <w:uiPriority w:val="59"/>
    <w:rsid w:val="00E52A4E"/>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E52A4E"/>
    <w:pPr>
      <w:jc w:val="left"/>
    </w:pPr>
  </w:style>
  <w:style w:type="paragraph" w:customStyle="1" w:styleId="Header2-Right">
    <w:name w:val="Header2 - Right"/>
    <w:basedOn w:val="Header2"/>
    <w:qFormat/>
    <w:rsid w:val="00E52A4E"/>
    <w:pPr>
      <w:jc w:val="right"/>
    </w:pPr>
  </w:style>
  <w:style w:type="paragraph" w:styleId="HTMLPreformatted">
    <w:name w:val="HTML Preformatted"/>
    <w:basedOn w:val="Normal"/>
    <w:link w:val="HTMLPreformattedChar"/>
    <w:uiPriority w:val="99"/>
    <w:unhideWhenUsed/>
    <w:rsid w:val="0058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bidi="my-MM"/>
    </w:rPr>
  </w:style>
  <w:style w:type="character" w:customStyle="1" w:styleId="HTMLPreformattedChar">
    <w:name w:val="HTML Preformatted Char"/>
    <w:basedOn w:val="DefaultParagraphFont"/>
    <w:link w:val="HTMLPreformatted"/>
    <w:uiPriority w:val="99"/>
    <w:rsid w:val="00580BE0"/>
    <w:rPr>
      <w:rFonts w:ascii="Courier New" w:hAnsi="Courier New" w:cs="Courier New"/>
      <w:lang w:val="en-US" w:eastAsia="en-US" w:bidi="my-MM"/>
    </w:rPr>
  </w:style>
  <w:style w:type="character" w:customStyle="1" w:styleId="y2iqfc">
    <w:name w:val="y2iqfc"/>
    <w:basedOn w:val="DefaultParagraphFont"/>
    <w:rsid w:val="0058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91073">
      <w:bodyDiv w:val="1"/>
      <w:marLeft w:val="0"/>
      <w:marRight w:val="0"/>
      <w:marTop w:val="0"/>
      <w:marBottom w:val="0"/>
      <w:divBdr>
        <w:top w:val="none" w:sz="0" w:space="0" w:color="auto"/>
        <w:left w:val="none" w:sz="0" w:space="0" w:color="auto"/>
        <w:bottom w:val="none" w:sz="0" w:space="0" w:color="auto"/>
        <w:right w:val="none" w:sz="0" w:space="0" w:color="auto"/>
      </w:divBdr>
    </w:div>
    <w:div w:id="1656950959">
      <w:bodyDiv w:val="1"/>
      <w:marLeft w:val="0"/>
      <w:marRight w:val="0"/>
      <w:marTop w:val="0"/>
      <w:marBottom w:val="0"/>
      <w:divBdr>
        <w:top w:val="none" w:sz="0" w:space="0" w:color="auto"/>
        <w:left w:val="none" w:sz="0" w:space="0" w:color="auto"/>
        <w:bottom w:val="none" w:sz="0" w:space="0" w:color="auto"/>
        <w:right w:val="none" w:sz="0" w:space="0" w:color="auto"/>
      </w:divBdr>
    </w:div>
    <w:div w:id="2018381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521D-6293-4CCD-BB19-D897FC7D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389</TotalTime>
  <Pages>1</Pages>
  <Words>11839</Words>
  <Characters>67486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79167</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37</cp:revision>
  <cp:lastPrinted>2023-01-07T17:38:00Z</cp:lastPrinted>
  <dcterms:created xsi:type="dcterms:W3CDTF">2021-08-18T12:36:00Z</dcterms:created>
  <dcterms:modified xsi:type="dcterms:W3CDTF">2023-01-07T17:38:00Z</dcterms:modified>
  <cp:category/>
</cp:coreProperties>
</file>