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37DB14" w14:textId="77777777" w:rsidR="00FC7ACF" w:rsidRPr="00BA77A5" w:rsidRDefault="00FC7ACF" w:rsidP="00FC7ACF">
      <w:pPr>
        <w:sectPr w:rsidR="00FC7ACF" w:rsidRPr="00BA77A5" w:rsidSect="00BB29F3">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57216" behindDoc="0" locked="1" layoutInCell="1" allowOverlap="1" wp14:anchorId="4E6969BC" wp14:editId="3D0A2897">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A031C" w14:textId="63F28789" w:rsidR="00BB29F3" w:rsidRPr="00A4451B" w:rsidRDefault="00BB29F3" w:rsidP="00FC7ACF">
                            <w:pPr>
                              <w:pStyle w:val="CoverLessonTitle"/>
                            </w:pPr>
                            <w:r w:rsidRPr="00A4451B">
                              <w:rPr>
                                <w:cs/>
                                <w:lang w:bidi="my-MM"/>
                              </w:rPr>
                              <w:t>အဓိပ္ပါယ်သို့ ချဉ်းကပ်ခြင်း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6969BC"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4F7A031C" w14:textId="63F28789" w:rsidR="00BB29F3" w:rsidRPr="00A4451B" w:rsidRDefault="00BB29F3" w:rsidP="00FC7ACF">
                      <w:pPr>
                        <w:pStyle w:val="CoverLessonTitle"/>
                      </w:pPr>
                      <w:r w:rsidRPr="00A4451B">
                        <w:rPr>
                          <w:cs/>
                          <w:lang w:bidi="my-MM"/>
                        </w:rPr>
                        <w:t>အဓိပ္ပါယ်သို့ ချဉ်းကပ်ခြင်း</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55168" behindDoc="0" locked="1" layoutInCell="1" allowOverlap="1" wp14:anchorId="49C3F3C9" wp14:editId="7D6C3211">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CC0AD" w14:textId="77777777" w:rsidR="00BB29F3" w:rsidRPr="00A4451B" w:rsidRDefault="00BB29F3" w:rsidP="00FC7ACF">
                            <w:pPr>
                              <w:pStyle w:val="CoverSeriesTitle"/>
                            </w:pPr>
                            <w:r w:rsidRPr="00A4451B">
                              <w:rPr>
                                <w:cs/>
                                <w:lang w:bidi="my-MM"/>
                              </w:rPr>
                              <w:t>ကျွန်ုပ်တို့အား သူကျမ်းစာပေးခဲ့သည်</w:t>
                            </w:r>
                          </w:p>
                          <w:p w14:paraId="39193E49" w14:textId="77777777" w:rsidR="00BB6A29" w:rsidRDefault="00BB29F3" w:rsidP="00FC7ACF">
                            <w:pPr>
                              <w:pStyle w:val="CoverSeriesTitle"/>
                              <w:rPr>
                                <w:cs/>
                                <w:lang w:bidi="my-MM"/>
                              </w:rPr>
                            </w:pPr>
                            <w:r w:rsidRPr="00A4451B">
                              <w:rPr>
                                <w:cs/>
                                <w:lang w:bidi="my-MM"/>
                              </w:rPr>
                              <w:t>အနက်ပြန်ခြင်းဆိုင်ရာ</w:t>
                            </w:r>
                          </w:p>
                          <w:p w14:paraId="15DB5AF5" w14:textId="4DB52354" w:rsidR="00BB29F3" w:rsidRPr="00A4451B" w:rsidRDefault="00BB29F3" w:rsidP="00FC7ACF">
                            <w:pPr>
                              <w:pStyle w:val="CoverSeriesTitle"/>
                            </w:pPr>
                            <w:r w:rsidRPr="00A4451B">
                              <w:rPr>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3F3C9" id="Text Box 430" o:spid="_x0000_s1027" type="#_x0000_t202" style="position:absolute;margin-left:173.25pt;margin-top:-15pt;width:407.25pt;height:185.2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2F9CC0AD" w14:textId="77777777" w:rsidR="00BB29F3" w:rsidRPr="00A4451B" w:rsidRDefault="00BB29F3" w:rsidP="00FC7ACF">
                      <w:pPr>
                        <w:pStyle w:val="CoverSeriesTitle"/>
                      </w:pPr>
                      <w:r w:rsidRPr="00A4451B">
                        <w:rPr>
                          <w:cs/>
                          <w:lang w:bidi="my-MM"/>
                        </w:rPr>
                        <w:t>ကျွန်ုပ်တို့အား သူကျမ်းစာပေးခဲ့သည်</w:t>
                      </w:r>
                    </w:p>
                    <w:p w14:paraId="39193E49" w14:textId="77777777" w:rsidR="00BB6A29" w:rsidRDefault="00BB29F3" w:rsidP="00FC7ACF">
                      <w:pPr>
                        <w:pStyle w:val="CoverSeriesTitle"/>
                        <w:rPr>
                          <w:cs/>
                          <w:lang w:bidi="my-MM"/>
                        </w:rPr>
                      </w:pPr>
                      <w:r w:rsidRPr="00A4451B">
                        <w:rPr>
                          <w:cs/>
                          <w:lang w:bidi="my-MM"/>
                        </w:rPr>
                        <w:t>အနက်ပြန်ခြင်းဆိုင်ရာ</w:t>
                      </w:r>
                    </w:p>
                    <w:p w14:paraId="15DB5AF5" w14:textId="4DB52354" w:rsidR="00BB29F3" w:rsidRPr="00A4451B" w:rsidRDefault="00BB29F3" w:rsidP="00FC7ACF">
                      <w:pPr>
                        <w:pStyle w:val="CoverSeriesTitle"/>
                      </w:pPr>
                      <w:r w:rsidRPr="00A4451B">
                        <w:rPr>
                          <w:cs/>
                          <w:lang w:bidi="my-MM"/>
                        </w:rPr>
                        <w:t>အခြေခံအုတ်မြစ်များ</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1312" behindDoc="0" locked="0" layoutInCell="1" allowOverlap="1" wp14:anchorId="3AC9C464" wp14:editId="698000E0">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32CA457" w14:textId="77777777" w:rsidR="00BB29F3" w:rsidRPr="000D62C1" w:rsidRDefault="00BB29F3" w:rsidP="00FC7AC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9C464" id="Text Box 429" o:spid="_x0000_s1028" type="#_x0000_t202" style="position:absolute;margin-left:-63pt;margin-top:509.15pt;width:242.6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32CA457" w14:textId="77777777" w:rsidR="00BB29F3" w:rsidRPr="000D62C1" w:rsidRDefault="00BB29F3" w:rsidP="00FC7ACF">
                      <w:pPr>
                        <w:pStyle w:val="CoverDocType"/>
                      </w:pPr>
                      <w:r w:rsidRPr="000D62C1">
                        <w:t>Manuscript</w:t>
                      </w:r>
                    </w:p>
                  </w:txbxContent>
                </v:textbox>
                <w10:wrap type="square"/>
              </v:shape>
            </w:pict>
          </mc:Fallback>
        </mc:AlternateContent>
      </w:r>
      <w:r>
        <w:rPr>
          <w:lang w:bidi="my-MM"/>
        </w:rPr>
        <w:drawing>
          <wp:anchor distT="0" distB="0" distL="114300" distR="114300" simplePos="0" relativeHeight="251653120" behindDoc="1" locked="1" layoutInCell="1" allowOverlap="1" wp14:anchorId="6EAE7554" wp14:editId="35D7FD32">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59264" behindDoc="0" locked="1" layoutInCell="1" allowOverlap="1" wp14:anchorId="3A192D5F" wp14:editId="72EE76EA">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B4E93" w14:textId="4BCB419C" w:rsidR="00BB29F3" w:rsidRPr="00A4451B" w:rsidRDefault="00BB29F3" w:rsidP="00FC7ACF">
                            <w:pPr>
                              <w:pStyle w:val="CoverLessonNumber"/>
                            </w:pPr>
                            <w:r w:rsidRPr="00A4451B">
                              <w:rPr>
                                <w:cs/>
                                <w:lang w:bidi="my-MM"/>
                              </w:rPr>
                              <w:t xml:space="preserve">သင်ခန်းစာ </w:t>
                            </w:r>
                            <w:r w:rsidR="00BD0929" w:rsidRPr="00A4451B">
                              <w:rPr>
                                <w:cs/>
                                <w:lang w:bidi="my-MM"/>
                              </w:rPr>
                              <w:t>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192D5F" id="Text Box 427" o:spid="_x0000_s1029" type="#_x0000_t202" style="position:absolute;margin-left:5.25pt;margin-top:258.7pt;width:189pt;height:7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67B4E93" w14:textId="4BCB419C" w:rsidR="00BB29F3" w:rsidRPr="00A4451B" w:rsidRDefault="00BB29F3" w:rsidP="00FC7ACF">
                      <w:pPr>
                        <w:pStyle w:val="CoverLessonNumber"/>
                      </w:pPr>
                      <w:r w:rsidRPr="00A4451B">
                        <w:rPr>
                          <w:cs/>
                          <w:lang w:bidi="my-MM"/>
                        </w:rPr>
                        <w:t xml:space="preserve">သင်ခန်းစာ </w:t>
                      </w:r>
                      <w:r w:rsidR="00BD0929" w:rsidRPr="00A4451B">
                        <w:rPr>
                          <w:cs/>
                          <w:lang w:bidi="my-MM"/>
                        </w:rPr>
                        <w:t>လေး</w:t>
                      </w:r>
                    </w:p>
                  </w:txbxContent>
                </v:textbox>
                <w10:wrap anchorx="page" anchory="page"/>
                <w10:anchorlock/>
              </v:shape>
            </w:pict>
          </mc:Fallback>
        </mc:AlternateContent>
      </w:r>
    </w:p>
    <w:bookmarkEnd w:id="0"/>
    <w:p w14:paraId="1ADC49D6" w14:textId="77777777" w:rsidR="00FC7ACF" w:rsidRPr="00A4451B" w:rsidRDefault="00FC7ACF" w:rsidP="00FC7ACF">
      <w:pPr>
        <w:pStyle w:val="IntroTextFirst"/>
        <w:rPr>
          <w:rFonts w:ascii="Myanmar Text" w:hAnsi="Myanmar Text"/>
          <w:cs/>
          <w:lang w:bidi="te"/>
        </w:rPr>
      </w:pPr>
      <w:r w:rsidRPr="00A4451B">
        <w:rPr>
          <w:rFonts w:ascii="Myanmar Text" w:hAnsi="Myanmar Text"/>
          <w:cs/>
        </w:rPr>
        <w:lastRenderedPageBreak/>
        <w:t>တတိယ ထောင်စုနှစ် အမှုတော်များ၊ ၂၀၁၂</w:t>
      </w:r>
    </w:p>
    <w:p w14:paraId="100959BB" w14:textId="77777777" w:rsidR="00FC7ACF" w:rsidRPr="00A4451B" w:rsidRDefault="00FC7ACF" w:rsidP="00FC7ACF">
      <w:pPr>
        <w:pStyle w:val="IntroTextFirst"/>
        <w:rPr>
          <w:rFonts w:ascii="Myanmar Text" w:hAnsi="Myanmar Text"/>
          <w:cs/>
          <w:lang w:bidi="te"/>
        </w:rPr>
      </w:pPr>
      <w:r w:rsidRPr="00A4451B">
        <w:rPr>
          <w:rFonts w:ascii="Myanmar Text" w:hAnsi="Myanmar Text"/>
          <w:cs/>
        </w:rPr>
        <w:t>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316</w:t>
      </w:r>
      <w:r w:rsidRPr="00A4451B">
        <w:rPr>
          <w:rFonts w:ascii="Myanmar Text" w:hAnsi="Myanmar Text"/>
          <w:cs/>
          <w:lang w:bidi="te"/>
        </w:rPr>
        <w:t xml:space="preserve"> Live Oaks Blvd., Casselberry, Florida </w:t>
      </w:r>
      <w:r w:rsidRPr="00A4451B">
        <w:rPr>
          <w:rFonts w:ascii="Myanmar Text" w:hAnsi="Myanmar Text"/>
          <w:cs/>
        </w:rPr>
        <w:t>32707 ၏ စာဖြင့် ရေးသား ခွင့်ပြုထားချက် မပါရှိဘဲ မည်သည့် ပုံစံ၊ မည်သည့် နည်းလမ်းဖြင့် ဖြစ်စေ အမြတ်အစွန်း ရရန် အလို့ငှာ ကူးယူ၊ ပွားများခြင်း မပြုရပါ။</w:t>
      </w:r>
    </w:p>
    <w:p w14:paraId="51C41D3F" w14:textId="7162B51B" w:rsidR="00FC7ACF" w:rsidRPr="00A4451B" w:rsidRDefault="00FC7ACF" w:rsidP="00FC7ACF">
      <w:pPr>
        <w:pStyle w:val="IntroTextFirst"/>
        <w:rPr>
          <w:rFonts w:ascii="Myanmar Text" w:hAnsi="Myanmar Text"/>
          <w:cs/>
        </w:rPr>
      </w:pPr>
      <w:r w:rsidRPr="00A4451B">
        <w:rPr>
          <w:rFonts w:ascii="Myanmar Text" w:hAnsi="Myanmar Text"/>
          <w:cs/>
        </w:rPr>
        <w:t xml:space="preserve">တစ်နည်းနည်းနှင့် မပြထားလျှင် ကျမ်းအကိုးအကား အားလုံးသည် </w:t>
      </w:r>
      <w:r w:rsidRPr="00A4451B">
        <w:rPr>
          <w:rFonts w:ascii="Myanmar Text" w:hAnsi="Myanmar Text"/>
          <w:cs/>
          <w:lang w:bidi="te"/>
        </w:rPr>
        <w:t xml:space="preserve">Good News Publishers </w:t>
      </w:r>
      <w:r w:rsidRPr="00A4451B">
        <w:rPr>
          <w:rFonts w:ascii="Myanmar Text" w:hAnsi="Myanmar Text"/>
          <w:cs/>
        </w:rPr>
        <w:t xml:space="preserve">၏ အမှုတော်တစ်ခုဖြစ်သော </w:t>
      </w:r>
      <w:r w:rsidRPr="00A4451B">
        <w:rPr>
          <w:rFonts w:ascii="Myanmar Text" w:hAnsi="Myanmar Text"/>
          <w:cs/>
          <w:lang w:bidi="te"/>
        </w:rPr>
        <w:t xml:space="preserve">Crossway </w:t>
      </w:r>
      <w:r w:rsidRPr="00A4451B">
        <w:rPr>
          <w:rFonts w:ascii="Myanmar Text" w:hAnsi="Myanmar Text"/>
          <w:cs/>
        </w:rPr>
        <w:t xml:space="preserve">၏ 2001 ခုနှစ် ထုတ် </w:t>
      </w:r>
      <w:r w:rsidRPr="00A4451B">
        <w:rPr>
          <w:rFonts w:ascii="Myanmar Text" w:hAnsi="Myanmar Text"/>
          <w:cs/>
          <w:lang w:bidi="te"/>
        </w:rPr>
        <w:t xml:space="preserve">ESV (English Standard Bible) </w:t>
      </w:r>
      <w:r w:rsidRPr="00A4451B">
        <w:rPr>
          <w:rFonts w:ascii="Myanmar Text" w:hAnsi="Myanmar Text"/>
          <w:cs/>
        </w:rPr>
        <w:t>သမ္မာကျမ်းစာ မှ ဖြစ်ပါသည်။</w:t>
      </w:r>
      <w:r w:rsidR="00BB6A29">
        <w:rPr>
          <w:rFonts w:ascii="Myanmar Text" w:hAnsi="Myanmar Text"/>
          <w:cs/>
        </w:rPr>
        <w:t xml:space="preserve"> </w:t>
      </w:r>
      <w:r w:rsidRPr="00A4451B">
        <w:rPr>
          <w:rFonts w:ascii="Myanmar Text" w:hAnsi="Myanmar Text"/>
          <w:cs/>
        </w:rPr>
        <w:t>ခွင့်ပြုချက်ဖြင့် အသုံးပြုထားပါသည်။ မူပိုင်ခွင့် အားလုံး ကန့်သတ်ထားပြီး ဖြစ်ပါသည်။</w:t>
      </w:r>
    </w:p>
    <w:p w14:paraId="6BA2CA35" w14:textId="77777777" w:rsidR="00FC7ACF" w:rsidRPr="00A4451B" w:rsidRDefault="00FC7ACF" w:rsidP="00FC7ACF">
      <w:pPr>
        <w:pStyle w:val="IntroTextTitle"/>
        <w:spacing w:before="0" w:after="0"/>
        <w:rPr>
          <w:sz w:val="12"/>
          <w:szCs w:val="12"/>
          <w:cs/>
          <w:lang w:bidi="te"/>
        </w:rPr>
      </w:pPr>
    </w:p>
    <w:p w14:paraId="5F3448AA" w14:textId="77777777" w:rsidR="00FC7ACF" w:rsidRPr="00A4451B" w:rsidRDefault="00FC7ACF" w:rsidP="00FC7ACF">
      <w:pPr>
        <w:pStyle w:val="IntroTextTitle"/>
        <w:rPr>
          <w:cs/>
        </w:rPr>
      </w:pPr>
      <w:r w:rsidRPr="00A4451B">
        <w:rPr>
          <w:cs/>
        </w:rPr>
        <w:t>သာ့ဒ်မစ်လ် အကြောင်း</w:t>
      </w:r>
    </w:p>
    <w:p w14:paraId="73D493DF" w14:textId="77777777" w:rsidR="00FC7ACF" w:rsidRPr="00A4451B" w:rsidRDefault="00FC7ACF" w:rsidP="00FC7ACF">
      <w:pPr>
        <w:pStyle w:val="IntroText"/>
        <w:rPr>
          <w:rFonts w:ascii="Myanmar Text" w:hAnsi="Myanmar Text"/>
        </w:rPr>
      </w:pPr>
      <w:r w:rsidRPr="00A4451B">
        <w:rPr>
          <w:rFonts w:ascii="Myanmar Text" w:hAnsi="Myanmar Text"/>
          <w:cs/>
        </w:rPr>
        <w:t>၁၉၉၇ ခုနှစ်တွင် တည်ထောင်ခဲ့သော သာ့ဒ်မစ်လ် သည်အမြတ်အစွန်းကို အဓိက မထားသော ဧဝံဂေလိ ခရစ်ယာန် အမှုတော် တစ်ခု ဖြစ်ပါသည်။ သာ့ဒ်မစ်လ်က ပေးအပ်ရန် ရည်စူးထားသည်မှာ-</w:t>
      </w:r>
    </w:p>
    <w:p w14:paraId="3D39C45A" w14:textId="77777777" w:rsidR="00FC7ACF" w:rsidRPr="00A4451B" w:rsidRDefault="00FC7ACF" w:rsidP="00FC7ACF">
      <w:pPr>
        <w:pStyle w:val="IntroText"/>
        <w:rPr>
          <w:rFonts w:ascii="Myanmar Text" w:hAnsi="Myanmar Text"/>
          <w:cs/>
        </w:rPr>
      </w:pPr>
      <w:r w:rsidRPr="00A4451B">
        <w:rPr>
          <w:rFonts w:ascii="Myanmar Text" w:hAnsi="Myanmar Text"/>
          <w:cs/>
        </w:rPr>
        <w:t>ကမ္ဘာကြီးအတွက် အခမဲ့ သမ္မာကျမ်းစာ ပညာရေး</w:t>
      </w:r>
    </w:p>
    <w:p w14:paraId="6C2E91BA" w14:textId="594A3D7C" w:rsidR="00FC7ACF" w:rsidRPr="00A4451B" w:rsidRDefault="00FC7ACF" w:rsidP="00FC7ACF">
      <w:pPr>
        <w:pStyle w:val="IntroText"/>
        <w:rPr>
          <w:rFonts w:ascii="Myanmar Text" w:hAnsi="Myanmar Text"/>
        </w:rPr>
      </w:pPr>
      <w:r w:rsidRPr="00A4451B">
        <w:rPr>
          <w:rFonts w:ascii="Myanmar Text" w:hAnsi="Myanmar Text"/>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BB6A29">
        <w:rPr>
          <w:rFonts w:ascii="Myanmar Text" w:hAnsi="Myanmar Text"/>
          <w:cs/>
        </w:rPr>
        <w:t xml:space="preserve"> </w:t>
      </w:r>
      <w:r w:rsidRPr="00A4451B">
        <w:rPr>
          <w:rFonts w:ascii="Myanmar Text" w:hAnsi="Myanmar Text"/>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BB6A29">
        <w:rPr>
          <w:rFonts w:ascii="Myanmar Text" w:hAnsi="Myanmar Text"/>
          <w:cs/>
        </w:rPr>
        <w:t xml:space="preserve"> </w:t>
      </w:r>
      <w:r w:rsidRPr="00A4451B">
        <w:rPr>
          <w:rFonts w:ascii="Myanmar Text" w:hAnsi="Myanmar Text"/>
          <w:cs/>
        </w:rPr>
        <w:t>၎င်းကို ကျောင်းများ၊ အုပ်စုများ၊ တစ်ဦးချင်း ပုဂ္ဂိုလ်များ၊ အွန်လိုင်းတွင်သာမက သင်ယူလေ့လာသော လူ့အဖွဲ့အစည်းများတွင်ပါ အသုံးပြုနိုင်အောင် ပုံစံဆွဲထားပါသည်။</w:t>
      </w:r>
    </w:p>
    <w:p w14:paraId="74FC6CD3" w14:textId="77777777" w:rsidR="00BB6A29" w:rsidRDefault="00FC7ACF" w:rsidP="00FC7ACF">
      <w:pPr>
        <w:pStyle w:val="IntroText"/>
        <w:rPr>
          <w:rFonts w:ascii="Myanmar Text" w:hAnsi="Myanmar Text"/>
          <w:cs/>
        </w:rPr>
      </w:pPr>
      <w:r w:rsidRPr="00A4451B">
        <w:rPr>
          <w:rFonts w:ascii="Myanmar Text" w:hAnsi="Myanmar Text"/>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A4451B">
        <w:rPr>
          <w:rFonts w:ascii="Myanmar Text" w:hAnsi="Myanmar Text"/>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6159D109" w14:textId="77777777" w:rsidR="00BB6A29" w:rsidRDefault="00FC7ACF" w:rsidP="00FC7ACF">
      <w:pPr>
        <w:pStyle w:val="IntroText"/>
        <w:rPr>
          <w:rFonts w:ascii="Myanmar Text" w:hAnsi="Myanmar Text"/>
          <w:cs/>
        </w:rPr>
      </w:pPr>
      <w:r w:rsidRPr="00A4451B">
        <w:rPr>
          <w:rFonts w:ascii="Myanmar Text" w:hAnsi="Myanmar Text"/>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BB6A29">
        <w:rPr>
          <w:rFonts w:ascii="Myanmar Text" w:hAnsi="Myanmar Text"/>
          <w:cs/>
        </w:rPr>
        <w:t xml:space="preserve"> </w:t>
      </w:r>
      <w:r w:rsidRPr="00A4451B">
        <w:rPr>
          <w:rFonts w:ascii="Myanmar Text" w:hAnsi="Myanmar Text"/>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26DFCB7C" w14:textId="12E7CAC0" w:rsidR="00FC7ACF" w:rsidRPr="00BB29F3" w:rsidRDefault="00FC7ACF" w:rsidP="00FC7ACF">
      <w:pPr>
        <w:pStyle w:val="IntroText"/>
        <w:rPr>
          <w:rFonts w:ascii="Pyidaungsu" w:hAnsi="Pyidaungsu" w:cs="Pyidaungsu"/>
        </w:rPr>
      </w:pPr>
      <w:r w:rsidRPr="00A4451B">
        <w:rPr>
          <w:rFonts w:ascii="Myanmar Text" w:hAnsi="Myanmar Text"/>
          <w:cs/>
        </w:rPr>
        <w:t xml:space="preserve">သာ့ဒ်မစ်လ်ကို အိုင်အာရ်အက်စ်က ကော်ပိုရေးရှင်း </w:t>
      </w:r>
      <w:r w:rsidRPr="00A4451B">
        <w:rPr>
          <w:rFonts w:ascii="Myanmar Text" w:hAnsi="Myanmar Text"/>
          <w:lang w:bidi="ta-IN"/>
        </w:rPr>
        <w:t xml:space="preserve">501 C (3) </w:t>
      </w:r>
      <w:r w:rsidRPr="00A4451B">
        <w:rPr>
          <w:rFonts w:ascii="Myanmar Text" w:hAnsi="Myanmar Text"/>
          <w:cs/>
        </w:rPr>
        <w:t>အဖြစ်ဖြင့် အသိအမှတ်ပြုထားပါသည်။</w:t>
      </w:r>
      <w:r w:rsidR="00BB6A29">
        <w:rPr>
          <w:rFonts w:ascii="Myanmar Text" w:hAnsi="Myanmar Text"/>
          <w:cs/>
        </w:rPr>
        <w:t xml:space="preserve"> </w:t>
      </w:r>
      <w:r w:rsidRPr="00A4451B">
        <w:rPr>
          <w:rFonts w:ascii="Myanmar Text" w:hAnsi="Myanmar Text"/>
          <w:cs/>
        </w:rPr>
        <w:t>ရက်ရောသည့် အသင်းတော်များ၏</w:t>
      </w:r>
      <w:r w:rsidRPr="00BB29F3">
        <w:rPr>
          <w:rFonts w:ascii="Pyidaungsu" w:hAnsi="Pyidaungsu" w:cs="Pyidaungsu"/>
          <w:cs/>
        </w:rPr>
        <w:t xml:space="preserve"> </w:t>
      </w:r>
      <w:r w:rsidRPr="00A4451B">
        <w:rPr>
          <w:rFonts w:ascii="Myanmar Text" w:hAnsi="Myanmar Text"/>
          <w:cs/>
        </w:rPr>
        <w:t>အခွန်လွတ်ငြိမ်းခွင့် ရထားသည့် အလှူငွေများ၊ ဖောင်ဒေးရှင်းများ၊ စီးပွားရေး လုပ်ငန်းများနှင့် တစ်ဦးချင်း ပုဂ္ဂိုလ်များအပေါ်တွင် ကျွန်ုပ်တို့ အမှီပြုပါသည်။</w:t>
      </w:r>
      <w:r w:rsidR="00BB6A29">
        <w:rPr>
          <w:rFonts w:ascii="Myanmar Text" w:hAnsi="Myanmar Text"/>
          <w:cs/>
        </w:rPr>
        <w:t xml:space="preserve"> </w:t>
      </w:r>
      <w:r w:rsidRPr="00A4451B">
        <w:rPr>
          <w:rFonts w:ascii="Myanmar Text" w:hAnsi="Myanmar Text"/>
          <w:cs/>
        </w:rPr>
        <w:t xml:space="preserve">ကျွန်ုပ်တို့၏ အမှုတော် အကြောင်း ပိုမိုသိရှိရန်နှင့် သင်မည်သို့ ပါဝင်နိုင်ကြောင်း လေ့လာရန် ကျေးဇူး ပြု၍ </w:t>
      </w:r>
      <w:r w:rsidRPr="00A4451B">
        <w:rPr>
          <w:rFonts w:ascii="Myanmar Text" w:hAnsi="Myanmar Text"/>
          <w:lang w:bidi="ta-IN"/>
        </w:rPr>
        <w:t xml:space="preserve">www.thirdmill.org </w:t>
      </w:r>
      <w:r w:rsidRPr="00A4451B">
        <w:rPr>
          <w:rFonts w:ascii="Myanmar Text" w:hAnsi="Myanmar Text"/>
          <w:cs/>
        </w:rPr>
        <w:t>သို့ ဝင်ရောက်ကြည့်ရှုနိုင်ပါသည်။</w:t>
      </w:r>
    </w:p>
    <w:p w14:paraId="728E1EBF" w14:textId="77777777" w:rsidR="00FC7ACF" w:rsidRPr="00BB29F3" w:rsidRDefault="00FC7ACF" w:rsidP="00FC7ACF">
      <w:pPr>
        <w:pStyle w:val="IntroTextTitle"/>
        <w:spacing w:before="0" w:after="0"/>
        <w:rPr>
          <w:rFonts w:ascii="Pyidaungsu" w:hAnsi="Pyidaungsu" w:cs="Pyidaungsu"/>
          <w:sz w:val="12"/>
          <w:szCs w:val="12"/>
          <w:cs/>
          <w:lang w:bidi="te"/>
        </w:rPr>
      </w:pPr>
    </w:p>
    <w:p w14:paraId="513E8943" w14:textId="77777777" w:rsidR="00FC7ACF" w:rsidRPr="005F785E" w:rsidRDefault="00FC7ACF" w:rsidP="00FC7ACF">
      <w:pPr>
        <w:sectPr w:rsidR="00FC7ACF" w:rsidRPr="005F785E" w:rsidSect="00BB29F3">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7249D30" w14:textId="77777777" w:rsidR="00FC7ACF" w:rsidRPr="00A4451B" w:rsidRDefault="00FC7ACF" w:rsidP="00FC7ACF">
      <w:pPr>
        <w:pStyle w:val="TOCHeading"/>
      </w:pPr>
      <w:r w:rsidRPr="00A4451B">
        <w:rPr>
          <w:cs/>
        </w:rPr>
        <w:lastRenderedPageBreak/>
        <w:t>မာတိကာ</w:t>
      </w:r>
    </w:p>
    <w:p w14:paraId="5A9B3F89" w14:textId="70522AD3" w:rsidR="00FC7ACF" w:rsidRPr="00A4451B" w:rsidRDefault="00FC7ACF">
      <w:pPr>
        <w:pStyle w:val="TOC1"/>
        <w:rPr>
          <w:b w:val="0"/>
          <w:bCs w:val="0"/>
          <w:noProof/>
          <w:color w:val="auto"/>
          <w:kern w:val="2"/>
          <w:sz w:val="22"/>
          <w:szCs w:val="22"/>
          <w:lang w:val="en-IN" w:eastAsia="zh-CN" w:bidi="my-MM"/>
          <w14:ligatures w14:val="standardContextual"/>
        </w:rPr>
      </w:pPr>
      <w:r w:rsidRPr="00A4451B">
        <w:rPr>
          <w:rFonts w:eastAsia="MS Mincho"/>
          <w:bCs w:val="0"/>
          <w:cs/>
          <w:lang w:bidi="te-IN"/>
        </w:rPr>
        <w:fldChar w:fldCharType="begin"/>
      </w:r>
      <w:r w:rsidRPr="00A4451B">
        <w:rPr>
          <w:rFonts w:eastAsia="MS Mincho"/>
          <w:bCs w:val="0"/>
          <w:cs/>
          <w:lang w:bidi="te-IN"/>
        </w:rPr>
        <w:instrText xml:space="preserve"> </w:instrText>
      </w:r>
      <w:r w:rsidRPr="00A4451B">
        <w:rPr>
          <w:rFonts w:eastAsia="MS Mincho"/>
          <w:bCs w:val="0"/>
          <w:lang w:bidi="te-IN"/>
        </w:rPr>
        <w:instrText>TOC \o "</w:instrText>
      </w:r>
      <w:r w:rsidRPr="00A4451B">
        <w:rPr>
          <w:rFonts w:eastAsia="MS Mincho"/>
          <w:bCs w:val="0"/>
          <w:cs/>
          <w:lang w:bidi="te-IN"/>
        </w:rPr>
        <w:instrText xml:space="preserve">1-3" </w:instrText>
      </w:r>
      <w:r w:rsidRPr="00A4451B">
        <w:rPr>
          <w:rFonts w:eastAsia="MS Mincho"/>
          <w:bCs w:val="0"/>
          <w:lang w:bidi="te-IN"/>
        </w:rPr>
        <w:instrText>\h \z \u</w:instrText>
      </w:r>
      <w:r w:rsidRPr="00A4451B">
        <w:rPr>
          <w:rFonts w:eastAsia="MS Mincho"/>
          <w:bCs w:val="0"/>
          <w:cs/>
          <w:lang w:bidi="te-IN"/>
        </w:rPr>
        <w:instrText xml:space="preserve"> </w:instrText>
      </w:r>
      <w:r w:rsidRPr="00A4451B">
        <w:rPr>
          <w:rFonts w:eastAsia="MS Mincho"/>
          <w:bCs w:val="0"/>
          <w:cs/>
          <w:lang w:bidi="te-IN"/>
        </w:rPr>
        <w:fldChar w:fldCharType="separate"/>
      </w:r>
      <w:hyperlink w:anchor="_Toc146203315" w:history="1">
        <w:r w:rsidRPr="00A4451B">
          <w:rPr>
            <w:rStyle w:val="Hyperlink"/>
            <w:rFonts w:cs="Myanmar Text"/>
            <w:szCs w:val="20"/>
            <w:cs/>
            <w:lang w:val="my-MM" w:bidi="my-MM"/>
          </w:rPr>
          <w:t>နိဒါန်း</w:t>
        </w:r>
        <w:r w:rsidRPr="00A4451B">
          <w:rPr>
            <w:noProof/>
            <w:webHidden/>
          </w:rPr>
          <w:tab/>
        </w:r>
        <w:r w:rsidRPr="00A4451B">
          <w:rPr>
            <w:noProof/>
            <w:webHidden/>
          </w:rPr>
          <w:fldChar w:fldCharType="begin"/>
        </w:r>
        <w:r w:rsidRPr="00A4451B">
          <w:rPr>
            <w:noProof/>
            <w:webHidden/>
          </w:rPr>
          <w:instrText xml:space="preserve"> PAGEREF _Toc146203315 \h </w:instrText>
        </w:r>
        <w:r w:rsidRPr="00A4451B">
          <w:rPr>
            <w:noProof/>
            <w:webHidden/>
          </w:rPr>
        </w:r>
        <w:r w:rsidRPr="00A4451B">
          <w:rPr>
            <w:noProof/>
            <w:webHidden/>
          </w:rPr>
          <w:fldChar w:fldCharType="separate"/>
        </w:r>
        <w:r w:rsidR="00585CF9">
          <w:rPr>
            <w:noProof/>
            <w:webHidden/>
          </w:rPr>
          <w:t>1</w:t>
        </w:r>
        <w:r w:rsidRPr="00A4451B">
          <w:rPr>
            <w:noProof/>
            <w:webHidden/>
          </w:rPr>
          <w:fldChar w:fldCharType="end"/>
        </w:r>
      </w:hyperlink>
    </w:p>
    <w:p w14:paraId="10E1486F" w14:textId="62BAD391" w:rsidR="00FC7ACF" w:rsidRPr="00A4451B" w:rsidRDefault="00000000">
      <w:pPr>
        <w:pStyle w:val="TOC1"/>
        <w:rPr>
          <w:b w:val="0"/>
          <w:bCs w:val="0"/>
          <w:noProof/>
          <w:color w:val="auto"/>
          <w:kern w:val="2"/>
          <w:sz w:val="22"/>
          <w:szCs w:val="22"/>
          <w:lang w:val="en-IN" w:eastAsia="zh-CN" w:bidi="my-MM"/>
          <w14:ligatures w14:val="standardContextual"/>
        </w:rPr>
      </w:pPr>
      <w:hyperlink w:anchor="_Toc146203316" w:history="1">
        <w:r w:rsidR="00FC7ACF" w:rsidRPr="00A4451B">
          <w:rPr>
            <w:rStyle w:val="Hyperlink"/>
            <w:rFonts w:cs="Myanmar Text"/>
            <w:szCs w:val="20"/>
            <w:cs/>
            <w:lang w:val="my-MM" w:bidi="my-MM"/>
          </w:rPr>
          <w:t>ဓမ္မဓိဋ္ဌာန်</w:t>
        </w:r>
        <w:r w:rsidR="00FC7ACF" w:rsidRPr="00A4451B">
          <w:rPr>
            <w:noProof/>
            <w:webHidden/>
          </w:rPr>
          <w:tab/>
        </w:r>
        <w:r w:rsidR="00FC7ACF" w:rsidRPr="00A4451B">
          <w:rPr>
            <w:noProof/>
            <w:webHidden/>
          </w:rPr>
          <w:fldChar w:fldCharType="begin"/>
        </w:r>
        <w:r w:rsidR="00FC7ACF" w:rsidRPr="00A4451B">
          <w:rPr>
            <w:noProof/>
            <w:webHidden/>
          </w:rPr>
          <w:instrText xml:space="preserve"> PAGEREF _Toc146203316 \h </w:instrText>
        </w:r>
        <w:r w:rsidR="00FC7ACF" w:rsidRPr="00A4451B">
          <w:rPr>
            <w:noProof/>
            <w:webHidden/>
          </w:rPr>
        </w:r>
        <w:r w:rsidR="00FC7ACF" w:rsidRPr="00A4451B">
          <w:rPr>
            <w:noProof/>
            <w:webHidden/>
          </w:rPr>
          <w:fldChar w:fldCharType="separate"/>
        </w:r>
        <w:r w:rsidR="00585CF9">
          <w:rPr>
            <w:noProof/>
            <w:webHidden/>
          </w:rPr>
          <w:t>3</w:t>
        </w:r>
        <w:r w:rsidR="00FC7ACF" w:rsidRPr="00A4451B">
          <w:rPr>
            <w:noProof/>
            <w:webHidden/>
          </w:rPr>
          <w:fldChar w:fldCharType="end"/>
        </w:r>
      </w:hyperlink>
    </w:p>
    <w:p w14:paraId="2DA47FC0" w14:textId="78D70058" w:rsidR="00FC7ACF" w:rsidRPr="00A4451B" w:rsidRDefault="00000000">
      <w:pPr>
        <w:pStyle w:val="TOC2"/>
        <w:rPr>
          <w:b w:val="0"/>
          <w:bCs w:val="0"/>
          <w:kern w:val="2"/>
          <w:lang w:val="en-IN" w:eastAsia="zh-CN" w:bidi="my-MM"/>
          <w14:ligatures w14:val="standardContextual"/>
        </w:rPr>
      </w:pPr>
      <w:hyperlink w:anchor="_Toc146203317" w:history="1">
        <w:r w:rsidR="00FC7ACF" w:rsidRPr="00A4451B">
          <w:rPr>
            <w:rStyle w:val="Hyperlink"/>
            <w:rFonts w:cs="Myanmar Text"/>
            <w:szCs w:val="20"/>
            <w:cs/>
            <w:lang w:val="my-MM" w:bidi="my-MM"/>
          </w:rPr>
          <w:t>နောက်ခံသမိုင်း</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_Toc146203317 \h </w:instrText>
        </w:r>
        <w:r w:rsidR="00FC7ACF" w:rsidRPr="00A4451B">
          <w:rPr>
            <w:webHidden/>
          </w:rPr>
        </w:r>
        <w:r w:rsidR="00FC7ACF" w:rsidRPr="00A4451B">
          <w:rPr>
            <w:webHidden/>
          </w:rPr>
          <w:fldChar w:fldCharType="separate"/>
        </w:r>
        <w:r w:rsidR="00585CF9">
          <w:rPr>
            <w:rFonts w:cs="Gautami"/>
            <w:webHidden/>
            <w:cs/>
            <w:lang w:bidi="te"/>
          </w:rPr>
          <w:t>4</w:t>
        </w:r>
        <w:r w:rsidR="00FC7ACF" w:rsidRPr="00A4451B">
          <w:rPr>
            <w:webHidden/>
          </w:rPr>
          <w:fldChar w:fldCharType="end"/>
        </w:r>
      </w:hyperlink>
    </w:p>
    <w:p w14:paraId="1AC5AFC9" w14:textId="732C923A" w:rsidR="00FC7ACF" w:rsidRPr="00A4451B" w:rsidRDefault="00000000">
      <w:pPr>
        <w:pStyle w:val="TOC2"/>
        <w:rPr>
          <w:b w:val="0"/>
          <w:bCs w:val="0"/>
          <w:kern w:val="2"/>
          <w:lang w:val="en-IN" w:eastAsia="zh-CN" w:bidi="my-MM"/>
          <w14:ligatures w14:val="standardContextual"/>
        </w:rPr>
      </w:pPr>
      <w:hyperlink w:anchor="_Toc146203318" w:history="1">
        <w:r w:rsidR="00FC7ACF" w:rsidRPr="00A4451B">
          <w:rPr>
            <w:rStyle w:val="Hyperlink"/>
            <w:rFonts w:cs="Myanmar Text"/>
            <w:szCs w:val="20"/>
            <w:cs/>
            <w:lang w:val="my-MM" w:bidi="my-MM"/>
          </w:rPr>
          <w:t>သြဇာလွှမ်းမိုးမှု</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_Toc146203318 \h </w:instrText>
        </w:r>
        <w:r w:rsidR="00FC7ACF" w:rsidRPr="00A4451B">
          <w:rPr>
            <w:webHidden/>
          </w:rPr>
        </w:r>
        <w:r w:rsidR="00FC7ACF" w:rsidRPr="00A4451B">
          <w:rPr>
            <w:webHidden/>
          </w:rPr>
          <w:fldChar w:fldCharType="separate"/>
        </w:r>
        <w:r w:rsidR="00585CF9">
          <w:rPr>
            <w:rFonts w:cs="Gautami"/>
            <w:webHidden/>
            <w:cs/>
            <w:lang w:bidi="te"/>
          </w:rPr>
          <w:t>6</w:t>
        </w:r>
        <w:r w:rsidR="00FC7ACF" w:rsidRPr="00A4451B">
          <w:rPr>
            <w:webHidden/>
          </w:rPr>
          <w:fldChar w:fldCharType="end"/>
        </w:r>
      </w:hyperlink>
    </w:p>
    <w:p w14:paraId="2CF56CFD" w14:textId="6DB1020E" w:rsidR="00FC7ACF" w:rsidRPr="00A4451B" w:rsidRDefault="00000000">
      <w:pPr>
        <w:pStyle w:val="TOC1"/>
        <w:rPr>
          <w:b w:val="0"/>
          <w:bCs w:val="0"/>
          <w:noProof/>
          <w:color w:val="auto"/>
          <w:kern w:val="2"/>
          <w:sz w:val="22"/>
          <w:szCs w:val="22"/>
          <w:lang w:val="en-IN" w:eastAsia="zh-CN" w:bidi="my-MM"/>
          <w14:ligatures w14:val="standardContextual"/>
        </w:rPr>
      </w:pPr>
      <w:hyperlink w:anchor="_Toc146203319" w:history="1">
        <w:r w:rsidR="00FC7ACF" w:rsidRPr="00A4451B">
          <w:rPr>
            <w:rStyle w:val="Hyperlink"/>
            <w:rFonts w:cs="Myanmar Text"/>
            <w:szCs w:val="20"/>
            <w:cs/>
            <w:lang w:val="my-MM" w:bidi="my-MM"/>
          </w:rPr>
          <w:t>ပုဂ္ဂလဓိဋ္ဌာန်</w:t>
        </w:r>
        <w:r w:rsidR="00FC7ACF" w:rsidRPr="00A4451B">
          <w:rPr>
            <w:noProof/>
            <w:webHidden/>
          </w:rPr>
          <w:tab/>
        </w:r>
        <w:r w:rsidR="00FC7ACF" w:rsidRPr="00A4451B">
          <w:rPr>
            <w:noProof/>
            <w:webHidden/>
          </w:rPr>
          <w:fldChar w:fldCharType="begin"/>
        </w:r>
        <w:r w:rsidR="00FC7ACF" w:rsidRPr="00A4451B">
          <w:rPr>
            <w:noProof/>
            <w:webHidden/>
          </w:rPr>
          <w:instrText xml:space="preserve"> PAGEREF _Toc146203319 \h </w:instrText>
        </w:r>
        <w:r w:rsidR="00FC7ACF" w:rsidRPr="00A4451B">
          <w:rPr>
            <w:noProof/>
            <w:webHidden/>
          </w:rPr>
        </w:r>
        <w:r w:rsidR="00FC7ACF" w:rsidRPr="00A4451B">
          <w:rPr>
            <w:noProof/>
            <w:webHidden/>
          </w:rPr>
          <w:fldChar w:fldCharType="separate"/>
        </w:r>
        <w:r w:rsidR="00585CF9">
          <w:rPr>
            <w:noProof/>
            <w:webHidden/>
          </w:rPr>
          <w:t>8</w:t>
        </w:r>
        <w:r w:rsidR="00FC7ACF" w:rsidRPr="00A4451B">
          <w:rPr>
            <w:noProof/>
            <w:webHidden/>
          </w:rPr>
          <w:fldChar w:fldCharType="end"/>
        </w:r>
      </w:hyperlink>
    </w:p>
    <w:p w14:paraId="5E62FDE0" w14:textId="764097C6" w:rsidR="00FC7ACF" w:rsidRPr="00A4451B" w:rsidRDefault="00000000">
      <w:pPr>
        <w:pStyle w:val="TOC2"/>
        <w:rPr>
          <w:b w:val="0"/>
          <w:bCs w:val="0"/>
          <w:kern w:val="2"/>
          <w:lang w:val="en-IN" w:eastAsia="zh-CN" w:bidi="my-MM"/>
          <w14:ligatures w14:val="standardContextual"/>
        </w:rPr>
      </w:pPr>
      <w:hyperlink w:anchor="_Toc146203320" w:history="1">
        <w:r w:rsidR="00FC7ACF" w:rsidRPr="00A4451B">
          <w:rPr>
            <w:rStyle w:val="Hyperlink"/>
            <w:rFonts w:cs="Myanmar Text"/>
            <w:szCs w:val="20"/>
            <w:cs/>
            <w:lang w:val="my-MM" w:bidi="my-MM"/>
          </w:rPr>
          <w:t>နောက်ခံသမိုင်း</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_Toc146203320 \h </w:instrText>
        </w:r>
        <w:r w:rsidR="00FC7ACF" w:rsidRPr="00A4451B">
          <w:rPr>
            <w:webHidden/>
          </w:rPr>
        </w:r>
        <w:r w:rsidR="00FC7ACF" w:rsidRPr="00A4451B">
          <w:rPr>
            <w:webHidden/>
          </w:rPr>
          <w:fldChar w:fldCharType="separate"/>
        </w:r>
        <w:r w:rsidR="00585CF9">
          <w:rPr>
            <w:rFonts w:cs="Gautami"/>
            <w:webHidden/>
            <w:cs/>
            <w:lang w:bidi="te"/>
          </w:rPr>
          <w:t>9</w:t>
        </w:r>
        <w:r w:rsidR="00FC7ACF" w:rsidRPr="00A4451B">
          <w:rPr>
            <w:webHidden/>
          </w:rPr>
          <w:fldChar w:fldCharType="end"/>
        </w:r>
      </w:hyperlink>
    </w:p>
    <w:p w14:paraId="16B25DA8" w14:textId="7CD3BD22" w:rsidR="00FC7ACF" w:rsidRPr="00A4451B" w:rsidRDefault="00000000">
      <w:pPr>
        <w:pStyle w:val="TOC2"/>
        <w:rPr>
          <w:b w:val="0"/>
          <w:bCs w:val="0"/>
          <w:kern w:val="2"/>
          <w:lang w:val="en-IN" w:eastAsia="zh-CN" w:bidi="my-MM"/>
          <w14:ligatures w14:val="standardContextual"/>
        </w:rPr>
      </w:pPr>
      <w:hyperlink w:anchor="_Toc146203321" w:history="1">
        <w:r w:rsidR="00FC7ACF" w:rsidRPr="00A4451B">
          <w:rPr>
            <w:rStyle w:val="Hyperlink"/>
            <w:rFonts w:cs="Myanmar Text"/>
            <w:szCs w:val="20"/>
            <w:cs/>
            <w:lang w:val="my-MM" w:bidi="my-MM"/>
          </w:rPr>
          <w:t>သြဇာလွှမ်းမိုးမှု</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_Toc146203321 \h </w:instrText>
        </w:r>
        <w:r w:rsidR="00FC7ACF" w:rsidRPr="00A4451B">
          <w:rPr>
            <w:webHidden/>
          </w:rPr>
        </w:r>
        <w:r w:rsidR="00FC7ACF" w:rsidRPr="00A4451B">
          <w:rPr>
            <w:webHidden/>
          </w:rPr>
          <w:fldChar w:fldCharType="separate"/>
        </w:r>
        <w:r w:rsidR="00585CF9">
          <w:rPr>
            <w:rFonts w:cs="Gautami"/>
            <w:webHidden/>
            <w:cs/>
            <w:lang w:bidi="te"/>
          </w:rPr>
          <w:t>11</w:t>
        </w:r>
        <w:r w:rsidR="00FC7ACF" w:rsidRPr="00A4451B">
          <w:rPr>
            <w:webHidden/>
          </w:rPr>
          <w:fldChar w:fldCharType="end"/>
        </w:r>
      </w:hyperlink>
    </w:p>
    <w:p w14:paraId="53BFC35B" w14:textId="756F748A" w:rsidR="00FC7ACF" w:rsidRPr="00A4451B" w:rsidRDefault="00000000">
      <w:pPr>
        <w:pStyle w:val="TOC1"/>
        <w:rPr>
          <w:b w:val="0"/>
          <w:bCs w:val="0"/>
          <w:noProof/>
          <w:color w:val="auto"/>
          <w:kern w:val="2"/>
          <w:sz w:val="22"/>
          <w:szCs w:val="22"/>
          <w:lang w:val="en-IN" w:eastAsia="zh-CN" w:bidi="my-MM"/>
          <w14:ligatures w14:val="standardContextual"/>
        </w:rPr>
      </w:pPr>
      <w:hyperlink w:anchor="_Toc146203322" w:history="1">
        <w:r w:rsidR="00FC7ACF" w:rsidRPr="00A4451B">
          <w:rPr>
            <w:rStyle w:val="Hyperlink"/>
            <w:rFonts w:cs="Myanmar Text"/>
            <w:szCs w:val="20"/>
            <w:cs/>
            <w:lang w:val="my-MM" w:bidi="my-MM"/>
          </w:rPr>
          <w:t>ဒိုင်ယာလော့</w:t>
        </w:r>
        <w:r w:rsidR="00FC7ACF" w:rsidRPr="00A4451B">
          <w:rPr>
            <w:noProof/>
            <w:webHidden/>
          </w:rPr>
          <w:tab/>
        </w:r>
        <w:r w:rsidR="00FC7ACF" w:rsidRPr="00A4451B">
          <w:rPr>
            <w:noProof/>
            <w:webHidden/>
          </w:rPr>
          <w:fldChar w:fldCharType="begin"/>
        </w:r>
        <w:r w:rsidR="00FC7ACF" w:rsidRPr="00A4451B">
          <w:rPr>
            <w:noProof/>
            <w:webHidden/>
          </w:rPr>
          <w:instrText xml:space="preserve"> PAGEREF _Toc146203322 \h </w:instrText>
        </w:r>
        <w:r w:rsidR="00FC7ACF" w:rsidRPr="00A4451B">
          <w:rPr>
            <w:noProof/>
            <w:webHidden/>
          </w:rPr>
        </w:r>
        <w:r w:rsidR="00FC7ACF" w:rsidRPr="00A4451B">
          <w:rPr>
            <w:noProof/>
            <w:webHidden/>
          </w:rPr>
          <w:fldChar w:fldCharType="separate"/>
        </w:r>
        <w:r w:rsidR="00585CF9">
          <w:rPr>
            <w:noProof/>
            <w:webHidden/>
          </w:rPr>
          <w:t>13</w:t>
        </w:r>
        <w:r w:rsidR="00FC7ACF" w:rsidRPr="00A4451B">
          <w:rPr>
            <w:noProof/>
            <w:webHidden/>
          </w:rPr>
          <w:fldChar w:fldCharType="end"/>
        </w:r>
      </w:hyperlink>
    </w:p>
    <w:p w14:paraId="7EB66547" w14:textId="7BC0C80F" w:rsidR="00FC7ACF" w:rsidRPr="00A4451B" w:rsidRDefault="00000000">
      <w:pPr>
        <w:pStyle w:val="TOC2"/>
        <w:rPr>
          <w:b w:val="0"/>
          <w:bCs w:val="0"/>
          <w:kern w:val="2"/>
          <w:lang w:val="en-IN" w:eastAsia="zh-CN" w:bidi="my-MM"/>
          <w14:ligatures w14:val="standardContextual"/>
        </w:rPr>
      </w:pPr>
      <w:hyperlink w:anchor="_Toc146203323" w:history="1">
        <w:r w:rsidR="00FC7ACF" w:rsidRPr="00A4451B">
          <w:rPr>
            <w:rStyle w:val="Hyperlink"/>
            <w:rFonts w:cs="Myanmar Text"/>
            <w:szCs w:val="20"/>
            <w:cs/>
            <w:lang w:val="my-MM" w:bidi="my-MM"/>
          </w:rPr>
          <w:t>နောက်ခံသမိုင်း</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_Toc146203323 \h </w:instrText>
        </w:r>
        <w:r w:rsidR="00FC7ACF" w:rsidRPr="00A4451B">
          <w:rPr>
            <w:webHidden/>
          </w:rPr>
        </w:r>
        <w:r w:rsidR="00FC7ACF" w:rsidRPr="00A4451B">
          <w:rPr>
            <w:webHidden/>
          </w:rPr>
          <w:fldChar w:fldCharType="separate"/>
        </w:r>
        <w:r w:rsidR="00585CF9">
          <w:rPr>
            <w:rFonts w:cs="Gautami"/>
            <w:webHidden/>
            <w:cs/>
            <w:lang w:bidi="te"/>
          </w:rPr>
          <w:t>14</w:t>
        </w:r>
        <w:r w:rsidR="00FC7ACF" w:rsidRPr="00A4451B">
          <w:rPr>
            <w:webHidden/>
          </w:rPr>
          <w:fldChar w:fldCharType="end"/>
        </w:r>
      </w:hyperlink>
    </w:p>
    <w:p w14:paraId="36585239" w14:textId="65A20AEF" w:rsidR="00FC7ACF" w:rsidRPr="00A4451B" w:rsidRDefault="00000000">
      <w:pPr>
        <w:pStyle w:val="TOC2"/>
        <w:rPr>
          <w:b w:val="0"/>
          <w:bCs w:val="0"/>
          <w:kern w:val="2"/>
          <w:lang w:val="en-IN" w:eastAsia="zh-CN" w:bidi="my-MM"/>
          <w14:ligatures w14:val="standardContextual"/>
        </w:rPr>
      </w:pPr>
      <w:hyperlink w:anchor="_Toc146203324" w:history="1">
        <w:r w:rsidR="00FC7ACF" w:rsidRPr="00A4451B">
          <w:rPr>
            <w:rStyle w:val="Hyperlink"/>
            <w:rFonts w:cs="Myanmar Text"/>
            <w:szCs w:val="20"/>
            <w:cs/>
            <w:lang w:val="my-MM" w:bidi="my-MM"/>
          </w:rPr>
          <w:t>သြဇာလွှမ်းမိုးမှု</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_Toc146203324 \h </w:instrText>
        </w:r>
        <w:r w:rsidR="00FC7ACF" w:rsidRPr="00A4451B">
          <w:rPr>
            <w:webHidden/>
          </w:rPr>
        </w:r>
        <w:r w:rsidR="00FC7ACF" w:rsidRPr="00A4451B">
          <w:rPr>
            <w:webHidden/>
          </w:rPr>
          <w:fldChar w:fldCharType="separate"/>
        </w:r>
        <w:r w:rsidR="00585CF9">
          <w:rPr>
            <w:rFonts w:cs="Gautami"/>
            <w:webHidden/>
            <w:cs/>
            <w:lang w:bidi="te"/>
          </w:rPr>
          <w:t>16</w:t>
        </w:r>
        <w:r w:rsidR="00FC7ACF" w:rsidRPr="00A4451B">
          <w:rPr>
            <w:webHidden/>
          </w:rPr>
          <w:fldChar w:fldCharType="end"/>
        </w:r>
      </w:hyperlink>
    </w:p>
    <w:p w14:paraId="7557313E" w14:textId="19557FCD" w:rsidR="00FC7ACF" w:rsidRPr="00A4451B" w:rsidRDefault="00000000">
      <w:pPr>
        <w:pStyle w:val="TOC2"/>
        <w:rPr>
          <w:b w:val="0"/>
          <w:bCs w:val="0"/>
          <w:kern w:val="2"/>
          <w:lang w:val="en-IN" w:eastAsia="zh-CN" w:bidi="my-MM"/>
          <w14:ligatures w14:val="standardContextual"/>
        </w:rPr>
      </w:pPr>
      <w:hyperlink w:anchor="_Toc146203325" w:history="1">
        <w:r w:rsidR="00FC7ACF" w:rsidRPr="00A4451B">
          <w:rPr>
            <w:rStyle w:val="Hyperlink"/>
            <w:rFonts w:cs="Myanmar Text"/>
            <w:szCs w:val="20"/>
            <w:cs/>
            <w:lang w:val="my-MM" w:bidi="my-MM"/>
          </w:rPr>
          <w:t>နှိုင်းယှဉ်ခြင်း</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_Toc146203325 \h </w:instrText>
        </w:r>
        <w:r w:rsidR="00FC7ACF" w:rsidRPr="00A4451B">
          <w:rPr>
            <w:webHidden/>
          </w:rPr>
        </w:r>
        <w:r w:rsidR="00FC7ACF" w:rsidRPr="00A4451B">
          <w:rPr>
            <w:webHidden/>
          </w:rPr>
          <w:fldChar w:fldCharType="separate"/>
        </w:r>
        <w:r w:rsidR="00585CF9">
          <w:rPr>
            <w:rFonts w:cs="Gautami"/>
            <w:webHidden/>
            <w:cs/>
            <w:lang w:bidi="te"/>
          </w:rPr>
          <w:t>18</w:t>
        </w:r>
        <w:r w:rsidR="00FC7ACF" w:rsidRPr="00A4451B">
          <w:rPr>
            <w:webHidden/>
          </w:rPr>
          <w:fldChar w:fldCharType="end"/>
        </w:r>
      </w:hyperlink>
    </w:p>
    <w:p w14:paraId="2D08FDE1" w14:textId="337A06E2" w:rsidR="00FC7ACF" w:rsidRPr="00A4451B" w:rsidRDefault="00000000">
      <w:pPr>
        <w:pStyle w:val="TOC3"/>
        <w:rPr>
          <w:kern w:val="2"/>
          <w:sz w:val="22"/>
          <w:szCs w:val="22"/>
          <w:lang w:val="en-IN" w:eastAsia="zh-CN" w:bidi="my-MM"/>
          <w14:ligatures w14:val="standardContextual"/>
        </w:rPr>
      </w:pPr>
      <w:hyperlink w:anchor="_Toc146203326" w:history="1">
        <w:r w:rsidR="00FC7ACF" w:rsidRPr="00A4451B">
          <w:rPr>
            <w:rStyle w:val="Hyperlink"/>
            <w:rFonts w:cs="Myanmar Text"/>
            <w:szCs w:val="20"/>
            <w:cs/>
            <w:lang w:val="my-MM" w:bidi="my-MM"/>
          </w:rPr>
          <w:t>အခွင့်အာဏာ-ဒိုင်ယာလော့နှင့် ဓမ္မဓိဋ္ဌာန်</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_Toc146203326 \h </w:instrText>
        </w:r>
        <w:r w:rsidR="00FC7ACF" w:rsidRPr="00A4451B">
          <w:rPr>
            <w:webHidden/>
          </w:rPr>
        </w:r>
        <w:r w:rsidR="00FC7ACF" w:rsidRPr="00A4451B">
          <w:rPr>
            <w:webHidden/>
          </w:rPr>
          <w:fldChar w:fldCharType="separate"/>
        </w:r>
        <w:r w:rsidR="00585CF9">
          <w:rPr>
            <w:rFonts w:cs="Gautami"/>
            <w:webHidden/>
            <w:cs/>
            <w:lang w:bidi="te"/>
          </w:rPr>
          <w:t>19</w:t>
        </w:r>
        <w:r w:rsidR="00FC7ACF" w:rsidRPr="00A4451B">
          <w:rPr>
            <w:webHidden/>
          </w:rPr>
          <w:fldChar w:fldCharType="end"/>
        </w:r>
      </w:hyperlink>
    </w:p>
    <w:p w14:paraId="4D005902" w14:textId="66CF3F81" w:rsidR="00FC7ACF" w:rsidRPr="00A4451B" w:rsidRDefault="00000000">
      <w:pPr>
        <w:pStyle w:val="TOC3"/>
        <w:rPr>
          <w:kern w:val="2"/>
          <w:sz w:val="22"/>
          <w:szCs w:val="22"/>
          <w:lang w:val="en-IN" w:eastAsia="zh-CN" w:bidi="my-MM"/>
          <w14:ligatures w14:val="standardContextual"/>
        </w:rPr>
      </w:pPr>
      <w:hyperlink w:anchor="_Toc146203327" w:history="1">
        <w:r w:rsidR="00FC7ACF" w:rsidRPr="00A4451B">
          <w:rPr>
            <w:rStyle w:val="Hyperlink"/>
            <w:rFonts w:cs="Myanmar Text"/>
            <w:szCs w:val="20"/>
            <w:cs/>
            <w:lang w:val="my-MM" w:bidi="my-MM"/>
          </w:rPr>
          <w:t>အခွင့်အာဏာ-ဒိုင်ယာလော့နှင့် ပုဂ္ဂလဓိဋ္ဌာန်</w:t>
        </w:r>
        <w:r w:rsidR="00FC7ACF" w:rsidRPr="00A4451B">
          <w:rPr>
            <w:webHidden/>
            <w:cs/>
            <w:lang w:bidi="te"/>
          </w:rPr>
          <w:tab/>
        </w:r>
        <w:r w:rsidR="00FC7ACF" w:rsidRPr="00A4451B">
          <w:rPr>
            <w:webHidden/>
          </w:rPr>
          <w:fldChar w:fldCharType="begin"/>
        </w:r>
        <w:r w:rsidR="00FC7ACF" w:rsidRPr="00A4451B">
          <w:rPr>
            <w:webHidden/>
            <w:cs/>
            <w:lang w:bidi="te"/>
          </w:rPr>
          <w:instrText xml:space="preserve"> PAGEREF _Toc146203327 \h </w:instrText>
        </w:r>
        <w:r w:rsidR="00FC7ACF" w:rsidRPr="00A4451B">
          <w:rPr>
            <w:webHidden/>
          </w:rPr>
        </w:r>
        <w:r w:rsidR="00FC7ACF" w:rsidRPr="00A4451B">
          <w:rPr>
            <w:webHidden/>
          </w:rPr>
          <w:fldChar w:fldCharType="separate"/>
        </w:r>
        <w:r w:rsidR="00585CF9">
          <w:rPr>
            <w:rFonts w:cs="Gautami"/>
            <w:webHidden/>
            <w:cs/>
            <w:lang w:bidi="te"/>
          </w:rPr>
          <w:t>20</w:t>
        </w:r>
        <w:r w:rsidR="00FC7ACF" w:rsidRPr="00A4451B">
          <w:rPr>
            <w:webHidden/>
          </w:rPr>
          <w:fldChar w:fldCharType="end"/>
        </w:r>
      </w:hyperlink>
    </w:p>
    <w:p w14:paraId="21638B61" w14:textId="789FEFC8" w:rsidR="00FC7ACF" w:rsidRPr="00A4451B" w:rsidRDefault="00000000">
      <w:pPr>
        <w:pStyle w:val="TOC1"/>
        <w:rPr>
          <w:b w:val="0"/>
          <w:bCs w:val="0"/>
          <w:noProof/>
          <w:color w:val="auto"/>
          <w:kern w:val="2"/>
          <w:sz w:val="22"/>
          <w:szCs w:val="22"/>
          <w:lang w:val="en-IN" w:eastAsia="zh-CN" w:bidi="my-MM"/>
          <w14:ligatures w14:val="standardContextual"/>
        </w:rPr>
      </w:pPr>
      <w:hyperlink w:anchor="_Toc146203328" w:history="1">
        <w:r w:rsidR="00FC7ACF" w:rsidRPr="00A4451B">
          <w:rPr>
            <w:rStyle w:val="Hyperlink"/>
            <w:rFonts w:cs="Myanmar Text"/>
            <w:szCs w:val="20"/>
            <w:cs/>
            <w:lang w:val="my-MM" w:bidi="my-MM"/>
          </w:rPr>
          <w:t>နိဂုံး</w:t>
        </w:r>
        <w:r w:rsidR="00FC7ACF" w:rsidRPr="00A4451B">
          <w:rPr>
            <w:noProof/>
            <w:webHidden/>
          </w:rPr>
          <w:tab/>
        </w:r>
        <w:r w:rsidR="00FC7ACF" w:rsidRPr="00A4451B">
          <w:rPr>
            <w:noProof/>
            <w:webHidden/>
          </w:rPr>
          <w:fldChar w:fldCharType="begin"/>
        </w:r>
        <w:r w:rsidR="00FC7ACF" w:rsidRPr="00A4451B">
          <w:rPr>
            <w:noProof/>
            <w:webHidden/>
          </w:rPr>
          <w:instrText xml:space="preserve"> PAGEREF _Toc146203328 \h </w:instrText>
        </w:r>
        <w:r w:rsidR="00FC7ACF" w:rsidRPr="00A4451B">
          <w:rPr>
            <w:noProof/>
            <w:webHidden/>
          </w:rPr>
        </w:r>
        <w:r w:rsidR="00FC7ACF" w:rsidRPr="00A4451B">
          <w:rPr>
            <w:noProof/>
            <w:webHidden/>
          </w:rPr>
          <w:fldChar w:fldCharType="separate"/>
        </w:r>
        <w:r w:rsidR="00585CF9">
          <w:rPr>
            <w:noProof/>
            <w:webHidden/>
          </w:rPr>
          <w:t>22</w:t>
        </w:r>
        <w:r w:rsidR="00FC7ACF" w:rsidRPr="00A4451B">
          <w:rPr>
            <w:noProof/>
            <w:webHidden/>
          </w:rPr>
          <w:fldChar w:fldCharType="end"/>
        </w:r>
      </w:hyperlink>
    </w:p>
    <w:p w14:paraId="71330C3D" w14:textId="02E6C010" w:rsidR="00FC7ACF" w:rsidRPr="00A4451B" w:rsidRDefault="00FC7ACF" w:rsidP="00FC7ACF">
      <w:pPr>
        <w:rPr>
          <w:rFonts w:ascii="Myanmar Text" w:hAnsi="Myanmar Text" w:cs="Myanmar Text"/>
        </w:rPr>
        <w:sectPr w:rsidR="00FC7ACF" w:rsidRPr="00A4451B" w:rsidSect="00BB29F3">
          <w:footerReference w:type="first" r:id="rId12"/>
          <w:pgSz w:w="11906" w:h="16838" w:code="9"/>
          <w:pgMar w:top="1440" w:right="1800" w:bottom="1440" w:left="1800" w:header="720" w:footer="605" w:gutter="0"/>
          <w:cols w:space="720"/>
          <w:titlePg/>
          <w:docGrid w:linePitch="326"/>
        </w:sectPr>
      </w:pPr>
      <w:r w:rsidRPr="00A4451B">
        <w:rPr>
          <w:rFonts w:ascii="Myanmar Text" w:eastAsia="MS Mincho" w:hAnsi="Myanmar Text" w:cs="Myanmar Text"/>
          <w:bCs/>
          <w:noProof w:val="0"/>
          <w:color w:val="2C5376"/>
          <w:sz w:val="24"/>
          <w:szCs w:val="24"/>
          <w:cs/>
          <w:lang w:eastAsia="ja-JP" w:bidi="te-IN"/>
        </w:rPr>
        <w:fldChar w:fldCharType="end"/>
      </w:r>
    </w:p>
    <w:p w14:paraId="2EBDB24D" w14:textId="77777777" w:rsidR="00986BA4" w:rsidRPr="00A4451B" w:rsidRDefault="00EE3E21" w:rsidP="00986BA4">
      <w:pPr>
        <w:pStyle w:val="ChapterHeading"/>
        <w:rPr>
          <w:cs/>
          <w:lang w:bidi="my-MM"/>
        </w:rPr>
      </w:pPr>
      <w:bookmarkStart w:id="2" w:name="_Toc146203315"/>
      <w:bookmarkEnd w:id="1"/>
      <w:r w:rsidRPr="00A4451B">
        <w:rPr>
          <w:cs/>
          <w:lang w:val="my-MM" w:bidi="my-MM"/>
        </w:rPr>
        <w:lastRenderedPageBreak/>
        <w:t>နိဒါန်း</w:t>
      </w:r>
      <w:bookmarkEnd w:id="2"/>
    </w:p>
    <w:p w14:paraId="6A48262A" w14:textId="595A9A92" w:rsidR="006D4DAB" w:rsidRPr="00A4451B" w:rsidRDefault="006D4DAB" w:rsidP="00986BA4">
      <w:pPr>
        <w:pStyle w:val="BodyText0"/>
        <w:rPr>
          <w:cs/>
          <w:lang w:bidi="te"/>
        </w:rPr>
      </w:pPr>
      <w:r w:rsidRPr="00A4451B">
        <w:rPr>
          <w:cs/>
          <w:lang w:val="my-MM" w:bidi="my-MM"/>
        </w:rPr>
        <w:t>သမ္မာကျမ်းစာပါ ကျမ်းပိုဒ်များ၏အဓိပ္ပါယ်နှင့်ပတ်သက်၍ လူတို့ကြားသဘောထားကွဲလွဲနေမှု</w:t>
      </w:r>
      <w:r w:rsidR="00C60E11" w:rsidRPr="00A4451B">
        <w:rPr>
          <w:cs/>
          <w:lang w:val="my-MM" w:bidi="my-MM"/>
        </w:rPr>
        <w:t xml:space="preserve"> </w:t>
      </w:r>
      <w:r w:rsidRPr="00A4451B">
        <w:rPr>
          <w:cs/>
          <w:lang w:val="my-MM" w:bidi="my-MM"/>
        </w:rPr>
        <w:t>များကို တစ်ချိန်မဟုတ်တစ်ချိန်တွင် ကျွန်ုပ်တို့ကြားရသည်။ ဤစကားစမြည်ပြောဆိုခြင်းများသည် အလားတူနည်းဖြင့် မကြာခဏအဆုံးသတ်ပါသည်။ လူတစ်ဦးက "သင်၏အဓိပ္ပါယ်ဖွင့်ဆိုချက်သည် သင့်ထင်မြင်ချက်ပင်ဖြစ်သည်"ဟုဆိုသည်။ သို့သော် တစ်ဖက်လူက “မဟုတ်ပါ၊ ၎င်းသည် ကျွန်ုပ်အမြင်</w:t>
      </w:r>
      <w:r w:rsidR="00C60E11" w:rsidRPr="00A4451B">
        <w:rPr>
          <w:cs/>
          <w:lang w:val="my-MM" w:bidi="my-MM"/>
        </w:rPr>
        <w:t xml:space="preserve"> </w:t>
      </w:r>
      <w:r w:rsidRPr="00A4451B">
        <w:rPr>
          <w:cs/>
          <w:lang w:val="my-MM" w:bidi="my-MM"/>
        </w:rPr>
        <w:t>သက်သက် မဟုတ်ပါ။ အမှန်တရားတစ်ခုပါ”ဟုတုန့်ပြန်သည်။ ဤမှတ်ချက်များသည် သမ္မာကျမ်းစာ</w:t>
      </w:r>
      <w:r w:rsidR="00C60E11" w:rsidRPr="00A4451B">
        <w:rPr>
          <w:cs/>
          <w:lang w:val="my-MM" w:bidi="my-MM"/>
        </w:rPr>
        <w:t xml:space="preserve"> </w:t>
      </w:r>
      <w:r w:rsidRPr="00A4451B">
        <w:rPr>
          <w:cs/>
          <w:lang w:val="my-MM" w:bidi="my-MM"/>
        </w:rPr>
        <w:t>အနက်ပြန်ဆိုချက်တွင် အခြေခံအကျဆုံးမေးခွန်းများထဲမှတစ်ခုကို ထင်ဟပ်စေသည်_ သမ္မာကျမ်းစာ</w:t>
      </w:r>
      <w:r w:rsidR="00C60E11" w:rsidRPr="00A4451B">
        <w:rPr>
          <w:cs/>
          <w:lang w:val="my-MM" w:bidi="my-MM"/>
        </w:rPr>
        <w:t xml:space="preserve"> </w:t>
      </w:r>
      <w:r w:rsidRPr="00A4451B">
        <w:rPr>
          <w:cs/>
          <w:lang w:val="my-MM" w:bidi="my-MM"/>
        </w:rPr>
        <w:t>ကျမ်းပိုဒ်တစ်ပိုဒ်ကို ကျွန်ုပ်တို့ဖတ်ရှုပြီး ယင်း၏အဓိပ္ပာယ်နှင့်ပတ်သက်၍ နိဂုံးချုပ်သည့်အခါ၊ ကျွန်ုပ်တို့</w:t>
      </w:r>
      <w:r w:rsidR="00C60E11" w:rsidRPr="00A4451B">
        <w:rPr>
          <w:cs/>
          <w:lang w:val="my-MM" w:bidi="my-MM"/>
        </w:rPr>
        <w:t xml:space="preserve"> </w:t>
      </w:r>
      <w:r w:rsidRPr="00A4451B">
        <w:rPr>
          <w:cs/>
          <w:lang w:val="my-MM" w:bidi="my-MM"/>
        </w:rPr>
        <w:t>၏နိဂုံးချုပ်မှုသည် ဓမ္မဓိဋ္ဌာန်အမှန်တရား၊ ပုဂ္ဂလဓိဋ္ဌာန်သဘောဆောင်သောအမြင်တစ်ခု သို့မဟုတ် ၎င်းသည် ကြားတွင်ရှိသော တစ်စုံတစ်ရာ ဖြစ်ပါသလား။</w:t>
      </w:r>
    </w:p>
    <w:p w14:paraId="6CED0381" w14:textId="403838DE" w:rsidR="006D4DAB" w:rsidRPr="00A4451B" w:rsidRDefault="006D4DAB" w:rsidP="00986BA4">
      <w:pPr>
        <w:pStyle w:val="BodyText0"/>
        <w:rPr>
          <w:cs/>
          <w:lang w:bidi="te"/>
        </w:rPr>
      </w:pPr>
      <w:r w:rsidRPr="00A4451B">
        <w:rPr>
          <w:cs/>
          <w:lang w:val="my-MM" w:bidi="my-MM"/>
        </w:rPr>
        <w:t xml:space="preserve">ဤသည်မှာ </w:t>
      </w:r>
      <w:r w:rsidRPr="00A4451B">
        <w:rPr>
          <w:i/>
          <w:iCs/>
          <w:cs/>
          <w:lang w:val="my-MM" w:bidi="my-MM"/>
        </w:rPr>
        <w:t xml:space="preserve">ကျွန်ုပ်တို့အား သူကျမ်းစာပေးခဲ့သည် </w:t>
      </w:r>
      <w:r w:rsidRPr="00A4451B">
        <w:rPr>
          <w:cs/>
          <w:lang w:val="my-MM" w:bidi="my-MM"/>
        </w:rPr>
        <w:t>အခန်းဆက်ဆောင်းပါး</w:t>
      </w:r>
      <w:r w:rsidR="00C60E11" w:rsidRPr="00A4451B">
        <w:rPr>
          <w:cs/>
          <w:lang w:val="my-MM" w:bidi="my-MM"/>
        </w:rPr>
        <w:t xml:space="preserve">ဖြစ်သော အနက်ပြန် ဆိုခြင်းဆိုင်ရာအခြေခံများမှ </w:t>
      </w:r>
      <w:r w:rsidRPr="00A4451B">
        <w:rPr>
          <w:cs/>
          <w:lang w:val="my-MM" w:bidi="my-MM"/>
        </w:rPr>
        <w:t>လေးခုမြောက်သင်ခန်းစာဖြစ်ပြီး၊</w:t>
      </w:r>
      <w:r w:rsidRPr="00A4451B">
        <w:rPr>
          <w:i/>
          <w:iCs/>
          <w:cs/>
          <w:lang w:val="my-MM" w:bidi="my-MM"/>
        </w:rPr>
        <w:t xml:space="preserve"> </w:t>
      </w:r>
      <w:r w:rsidRPr="00A4451B">
        <w:rPr>
          <w:cs/>
          <w:lang w:val="my-MM" w:bidi="my-MM"/>
        </w:rPr>
        <w:t>"အဓိပ္ပါယ်သို့ ချဉ်းကပ်ခြင်း"ဟု ခေါင်းစဉ်</w:t>
      </w:r>
      <w:r w:rsidR="00C60E11" w:rsidRPr="00A4451B">
        <w:rPr>
          <w:cs/>
          <w:lang w:val="my-MM" w:bidi="my-MM"/>
        </w:rPr>
        <w:t xml:space="preserve"> </w:t>
      </w:r>
      <w:r w:rsidRPr="00A4451B">
        <w:rPr>
          <w:cs/>
          <w:lang w:val="my-MM" w:bidi="my-MM"/>
        </w:rPr>
        <w:t>တပ်ထားသည်။ ဤသင်ခန်းစာတွင်၊ သမ္မာကျမ်းစာ၏အဓိပ္ပာယ်ကို အနက်ပြန်သူများဖော်ပြသည့် အဓိက</w:t>
      </w:r>
      <w:r w:rsidR="00C60E11" w:rsidRPr="00A4451B">
        <w:rPr>
          <w:cs/>
          <w:lang w:val="my-MM" w:bidi="my-MM"/>
        </w:rPr>
        <w:t xml:space="preserve"> </w:t>
      </w:r>
      <w:r w:rsidRPr="00A4451B">
        <w:rPr>
          <w:cs/>
          <w:lang w:val="my-MM" w:bidi="my-MM"/>
        </w:rPr>
        <w:t>နည်းလမ်းအချို့ကို လေ့လာပါမည်။</w:t>
      </w:r>
    </w:p>
    <w:p w14:paraId="74F18FCC" w14:textId="56D22F12" w:rsidR="00986BA4" w:rsidRPr="00A4451B" w:rsidRDefault="006D4DAB" w:rsidP="00986BA4">
      <w:pPr>
        <w:pStyle w:val="BodyText0"/>
        <w:rPr>
          <w:cs/>
          <w:lang w:bidi="te"/>
        </w:rPr>
      </w:pPr>
      <w:r w:rsidRPr="00A4451B">
        <w:rPr>
          <w:cs/>
          <w:lang w:val="my-MM" w:bidi="my-MM"/>
        </w:rPr>
        <w:t>သမ္မာကျမ်းစာတွင်တွေ့ရသော ကျမ်းပိုဒ်များ၏အဓိပ္ပာယ်နှင့်ပတ်သက်၍ မေးခွန်းများကို ကျွန်ုပ်</w:t>
      </w:r>
      <w:r w:rsidR="00C60E11" w:rsidRPr="00A4451B">
        <w:rPr>
          <w:cs/>
          <w:lang w:val="my-MM" w:bidi="my-MM"/>
        </w:rPr>
        <w:t xml:space="preserve"> </w:t>
      </w:r>
      <w:r w:rsidRPr="00A4451B">
        <w:rPr>
          <w:cs/>
          <w:lang w:val="my-MM" w:bidi="my-MM"/>
        </w:rPr>
        <w:t>တို့စတင်မေးမြန်းသည်နှင့်အမျှ၊ အသိပညာဆိုင်ရာအရာများနှင့် အသိပညာဆိုင်ရာအကြောင်းအရာများ</w:t>
      </w:r>
      <w:r w:rsidR="00C60E11" w:rsidRPr="00A4451B">
        <w:rPr>
          <w:cs/>
          <w:lang w:val="my-MM" w:bidi="my-MM"/>
        </w:rPr>
        <w:t xml:space="preserve"> </w:t>
      </w:r>
      <w:r w:rsidRPr="00A4451B">
        <w:rPr>
          <w:cs/>
          <w:lang w:val="my-MM" w:bidi="my-MM"/>
        </w:rPr>
        <w:t>အကြား အခြေခံပိုင်းခြားချက်ကို စတင်နိုင်စေရန် အထောက်အကူပြုလိမ့်မည်ဖြစ်သည်။ အသိပညာ</w:t>
      </w:r>
      <w:r w:rsidR="00C60E11" w:rsidRPr="00A4451B">
        <w:rPr>
          <w:cs/>
          <w:lang w:val="my-MM" w:bidi="my-MM"/>
        </w:rPr>
        <w:t xml:space="preserve"> </w:t>
      </w:r>
      <w:r w:rsidRPr="00A4451B">
        <w:rPr>
          <w:cs/>
          <w:lang w:val="my-MM" w:bidi="my-MM"/>
        </w:rPr>
        <w:t>ဆိုင်ရာအရာများသည် ကျွန်ုပ်တို့နားလည်ရန် ကြိုးစားသောအရာများဖြစ်သည်။ ဤအရာများသည် အယူအဆများကဲ့သို့သော</w:t>
      </w:r>
      <w:r w:rsidR="00C60E11" w:rsidRPr="00A4451B">
        <w:rPr>
          <w:cs/>
          <w:lang w:val="my-MM" w:bidi="my-MM"/>
        </w:rPr>
        <w:t xml:space="preserve"> </w:t>
      </w:r>
      <w:r w:rsidRPr="00A4451B">
        <w:rPr>
          <w:cs/>
          <w:lang w:val="my-MM" w:bidi="my-MM"/>
        </w:rPr>
        <w:t>စိတ်ကူးစိတ်သန်း သို့မဟုတ် လူများ သို့မဟုတ် နေရာများကဲ့သို့သော ခိုင်မာသောအရာများ ဖြစ်နိုင်သည်။</w:t>
      </w:r>
    </w:p>
    <w:p w14:paraId="4BFD3290" w14:textId="4AB20A26" w:rsidR="00986BA4" w:rsidRPr="00A4451B" w:rsidRDefault="006D4DAB" w:rsidP="00986BA4">
      <w:pPr>
        <w:pStyle w:val="BodyText0"/>
        <w:rPr>
          <w:cs/>
          <w:lang w:bidi="te"/>
        </w:rPr>
      </w:pPr>
      <w:r w:rsidRPr="00A4451B">
        <w:rPr>
          <w:cs/>
          <w:lang w:val="my-MM" w:bidi="my-MM"/>
        </w:rPr>
        <w:t>ဥပမာအားဖြင့်၊ ဇီဝဗေဒပညာရှင်များသည် တိရစ္ဆာန်များနှင့် အပင်များကဲ့သို့ အရာများကို လေ့လာကြသည်။ ဂီတပညာရှင်များသည် ဂီတ သို့မဟုတ် ဂီတတူရိယာများကဲ့သို့ အရာများကို လေ့လာ</w:t>
      </w:r>
      <w:r w:rsidR="00C60E11" w:rsidRPr="00A4451B">
        <w:rPr>
          <w:cs/>
          <w:lang w:val="my-MM" w:bidi="my-MM"/>
        </w:rPr>
        <w:t xml:space="preserve"> </w:t>
      </w:r>
      <w:r w:rsidRPr="00A4451B">
        <w:rPr>
          <w:cs/>
          <w:lang w:val="my-MM" w:bidi="my-MM"/>
        </w:rPr>
        <w:t>ကြသည်။ ဆန့်ကျင်ဘက်အားဖြင့် အသိပညာဆိုင်ရာအ‌ကြောင်းအရာများသည် လေ့လာဆည်းပူးနေသူ လူများ</w:t>
      </w:r>
      <w:r w:rsidR="00C43F64" w:rsidRPr="00A4451B">
        <w:rPr>
          <w:cs/>
          <w:lang w:val="my-MM" w:bidi="my-MM"/>
        </w:rPr>
        <w:t>နှင့်သက်ဆိုင်ပါ</w:t>
      </w:r>
      <w:r w:rsidRPr="00A4451B">
        <w:rPr>
          <w:cs/>
          <w:lang w:val="my-MM" w:bidi="my-MM"/>
        </w:rPr>
        <w:t>သည်။ ဇီဝဗေဒနယ်ပယ်တွင် ဇီဝဗေဒပညာရှင်များသည် အသိပညာဆိုင်ရာ</w:t>
      </w:r>
      <w:r w:rsidR="00C43F64" w:rsidRPr="00A4451B">
        <w:rPr>
          <w:cs/>
          <w:lang w:val="my-MM" w:bidi="my-MM"/>
        </w:rPr>
        <w:t xml:space="preserve"> </w:t>
      </w:r>
      <w:r w:rsidRPr="00A4451B">
        <w:rPr>
          <w:cs/>
          <w:lang w:val="my-MM" w:bidi="my-MM"/>
        </w:rPr>
        <w:t>အ‌ကြောင်းအရာများဖြစ်သည်။ ဂီတနယ်ပယ်တွင် ဂီတပညာရှင်များသည် အသိပညာ၏အ‌ကြောင်းအရာ</w:t>
      </w:r>
      <w:r w:rsidR="00C43F64" w:rsidRPr="00A4451B">
        <w:rPr>
          <w:cs/>
          <w:lang w:val="my-MM" w:bidi="my-MM"/>
        </w:rPr>
        <w:t xml:space="preserve"> </w:t>
      </w:r>
      <w:r w:rsidRPr="00A4451B">
        <w:rPr>
          <w:cs/>
          <w:lang w:val="my-MM" w:bidi="my-MM"/>
        </w:rPr>
        <w:t>ဖြစ်သည်။</w:t>
      </w:r>
    </w:p>
    <w:p w14:paraId="709FFF5D" w14:textId="0743D70B" w:rsidR="006D4DAB" w:rsidRPr="00A4451B" w:rsidRDefault="006D4DAB" w:rsidP="00986BA4">
      <w:pPr>
        <w:pStyle w:val="BodyText0"/>
        <w:rPr>
          <w:cs/>
          <w:lang w:bidi="te"/>
        </w:rPr>
      </w:pPr>
      <w:r w:rsidRPr="00A4451B">
        <w:rPr>
          <w:cs/>
          <w:lang w:val="my-MM" w:bidi="my-MM"/>
        </w:rPr>
        <w:lastRenderedPageBreak/>
        <w:t>ထို့ကြောင့် သမ္မာကျမ်းစာကို အနက်ပြန်သောအခါတွင် ကျွန်ုပ်တို့သည် အနက်ပြန်သူများ</w:t>
      </w:r>
      <w:r w:rsidR="00C43F64" w:rsidRPr="00A4451B">
        <w:rPr>
          <w:cs/>
          <w:lang w:val="my-MM" w:bidi="my-MM"/>
        </w:rPr>
        <w:t xml:space="preserve"> </w:t>
      </w:r>
      <w:r w:rsidRPr="00A4451B">
        <w:rPr>
          <w:cs/>
          <w:lang w:val="my-MM" w:bidi="my-MM"/>
        </w:rPr>
        <w:t>ဖြစ်သောကြောင့် ကျွန်ုပ်တို့သည် အ‌ကြောင်းအရာများဖြစ်သည်။ ကျွန်ုပ်တို့၏လေ့လာမှု၏ရည်ရွယ်ချက်မှာ သမ္မာကျမ်းစာ</w:t>
      </w:r>
      <w:r w:rsidR="00C43F64" w:rsidRPr="00A4451B">
        <w:rPr>
          <w:cs/>
          <w:lang w:val="my-MM" w:bidi="my-MM"/>
        </w:rPr>
        <w:t>နှင့်သက်ဆိုင်ပါ</w:t>
      </w:r>
      <w:r w:rsidRPr="00A4451B">
        <w:rPr>
          <w:cs/>
          <w:lang w:val="my-MM" w:bidi="my-MM"/>
        </w:rPr>
        <w:t>သည်၊ အကြောင်းမှာ ကျွန်ုပ်တို့</w:t>
      </w:r>
      <w:r w:rsidR="00C43F64" w:rsidRPr="00A4451B">
        <w:rPr>
          <w:cs/>
          <w:lang w:val="my-MM" w:bidi="my-MM"/>
        </w:rPr>
        <w:t xml:space="preserve"> </w:t>
      </w:r>
      <w:r w:rsidRPr="00A4451B">
        <w:rPr>
          <w:cs/>
          <w:lang w:val="my-MM" w:bidi="my-MM"/>
        </w:rPr>
        <w:t>သည်အဓိပ္ပာယ်ဖွင့်ဆိုရန်ကြိုးစားနေသောကြောင့်ဖြစ်သည်။</w:t>
      </w:r>
    </w:p>
    <w:p w14:paraId="45147CCF" w14:textId="4475CD06" w:rsidR="006D4DAB" w:rsidRPr="00A4451B" w:rsidRDefault="006D4DAB" w:rsidP="00986BA4">
      <w:pPr>
        <w:pStyle w:val="BodyText0"/>
        <w:rPr>
          <w:cs/>
          <w:lang w:bidi="te"/>
        </w:rPr>
      </w:pPr>
      <w:r w:rsidRPr="00A4451B">
        <w:rPr>
          <w:cs/>
          <w:lang w:val="my-MM" w:bidi="my-MM"/>
        </w:rPr>
        <w:t>ယခု၊ အမျိုးအစားတိုင်းကို လူသားတို့၏နားလည်သဘောပေါက်မှုသည် အရာဝတ္ထုများနှင့် အသိပညာဆိုင်ရာ အ‌ကြောင်းအရာများ နှစ်ခုလုံးပါ၀င်ကြောင်းသိမြင်ရန် လွယ်ကူပါသည်။ သို့သော် အရာဝတ္ထုများနှင့် အ‌ကြောင်းအရာများသည် အသိပညာရှာဖွေရာတွင် အတူတကွမည်သို့လုပ်ဆောင်</w:t>
      </w:r>
      <w:r w:rsidR="00C43F64" w:rsidRPr="00A4451B">
        <w:rPr>
          <w:cs/>
          <w:lang w:val="my-MM" w:bidi="my-MM"/>
        </w:rPr>
        <w:t xml:space="preserve"> </w:t>
      </w:r>
      <w:r w:rsidRPr="00A4451B">
        <w:rPr>
          <w:cs/>
          <w:lang w:val="my-MM" w:bidi="my-MM"/>
        </w:rPr>
        <w:t>ကြသနည်း။</w:t>
      </w:r>
    </w:p>
    <w:p w14:paraId="3E04EBF0" w14:textId="6FB0DF0D" w:rsidR="006D4DAB" w:rsidRPr="00A4451B" w:rsidRDefault="006D4DAB" w:rsidP="00986BA4">
      <w:pPr>
        <w:pStyle w:val="BodyText0"/>
        <w:rPr>
          <w:cs/>
          <w:lang w:bidi="te"/>
        </w:rPr>
      </w:pPr>
      <w:r w:rsidRPr="00A4451B">
        <w:rPr>
          <w:cs/>
          <w:lang w:val="my-MM" w:bidi="my-MM"/>
        </w:rPr>
        <w:t>လူ့အသိပညာ၏ အရာဝတ္ထုများနှင့် အ‌ကြောင်းအရာများဆီသို့ အဓိကချဉ်းကပ်မှု သုံးခု</w:t>
      </w:r>
      <w:r w:rsidR="00C43F64" w:rsidRPr="00A4451B">
        <w:rPr>
          <w:cs/>
          <w:lang w:val="my-MM" w:bidi="my-MM"/>
        </w:rPr>
        <w:t>နှင့်ပတ် သက်၍</w:t>
      </w:r>
      <w:r w:rsidRPr="00A4451B">
        <w:rPr>
          <w:cs/>
          <w:lang w:val="my-MM" w:bidi="my-MM"/>
        </w:rPr>
        <w:t xml:space="preserve"> ပြောဆိုခြင်းသည် မကြာခဏအထောက်အကူဖြစ်စေပါသည်။ ပထမအချက်မှာ လူအချို့သည် ဓမ္မဓိဋ္ဌာန်ဝါဒဟုခေါ်သော ချဉ်းကပ်မှုဆီသို့ ဦးတည်နေတတ်သည်။ မှန်ကန်သော</w:t>
      </w:r>
      <w:r w:rsidR="00C43F64" w:rsidRPr="00A4451B">
        <w:rPr>
          <w:cs/>
          <w:lang w:val="my-MM" w:bidi="my-MM"/>
        </w:rPr>
        <w:t xml:space="preserve"> </w:t>
      </w:r>
      <w:r w:rsidRPr="00A4451B">
        <w:rPr>
          <w:cs/>
          <w:lang w:val="my-MM" w:bidi="my-MM"/>
        </w:rPr>
        <w:t>အခြေအနေများအောက်</w:t>
      </w:r>
      <w:r w:rsidR="00C43F64" w:rsidRPr="00A4451B">
        <w:rPr>
          <w:cs/>
          <w:lang w:val="my-MM" w:bidi="my-MM"/>
        </w:rPr>
        <w:t xml:space="preserve"> </w:t>
      </w:r>
      <w:r w:rsidRPr="00A4451B">
        <w:rPr>
          <w:cs/>
          <w:lang w:val="my-MM" w:bidi="my-MM"/>
        </w:rPr>
        <w:t>တွင် သမာသမတ်ကျသော သို့မဟုတ် ဓမ္မဓိဋ္ဌာန်အသိပညာသို့ ရောက်ရှိနိုင်သည်ဟု ဓမ္မဓိဋ္ဌာန်ကျလက်ခံ</w:t>
      </w:r>
      <w:r w:rsidR="00C43F64" w:rsidRPr="00A4451B">
        <w:rPr>
          <w:cs/>
          <w:lang w:val="my-MM" w:bidi="my-MM"/>
        </w:rPr>
        <w:t xml:space="preserve"> </w:t>
      </w:r>
      <w:r w:rsidRPr="00A4451B">
        <w:rPr>
          <w:cs/>
          <w:lang w:val="my-MM" w:bidi="my-MM"/>
        </w:rPr>
        <w:t>သူများယုံကြည်ကြသည်။ ဒုတိယအချက်မှာ အခြားလူများသည် ပုဂ္ဂလဓိဋ္ဌာန်ဝါဒဟုခေါ်သော ချဉ်းကပ်မှု</w:t>
      </w:r>
      <w:r w:rsidR="00C43F64" w:rsidRPr="00A4451B">
        <w:rPr>
          <w:cs/>
          <w:lang w:val="my-MM" w:bidi="my-MM"/>
        </w:rPr>
        <w:t xml:space="preserve"> </w:t>
      </w:r>
      <w:r w:rsidRPr="00A4451B">
        <w:rPr>
          <w:cs/>
          <w:lang w:val="my-MM" w:bidi="my-MM"/>
        </w:rPr>
        <w:t>ဆီသို့ ဦးတည်နေတတ်သည်။ ကျွန်ုပ်တို့၏အသိပညာသည် ကျွန်ုပ်တို့၏ပုဂ္ဂိုလ်ရေးဆိုင်ရာ ဘက်လိုက်မှု</w:t>
      </w:r>
      <w:r w:rsidR="00C43F64" w:rsidRPr="00A4451B">
        <w:rPr>
          <w:cs/>
          <w:lang w:val="my-MM" w:bidi="my-MM"/>
        </w:rPr>
        <w:t xml:space="preserve"> </w:t>
      </w:r>
      <w:r w:rsidRPr="00A4451B">
        <w:rPr>
          <w:cs/>
          <w:lang w:val="my-MM" w:bidi="my-MM"/>
        </w:rPr>
        <w:t>များအစဥ်လွှမ်းမိုးနေသောကြောင့် ဘက်မလိုက်သော ဓမ္မဓိဋ္ဌာန်ကျမှုကို မဖြစ်နိုင်ကြောင်း ပုဂ္ဂလဓိဋ္ဌာန်</w:t>
      </w:r>
      <w:r w:rsidR="00C43F64" w:rsidRPr="00A4451B">
        <w:rPr>
          <w:cs/>
          <w:lang w:val="my-MM" w:bidi="my-MM"/>
        </w:rPr>
        <w:t xml:space="preserve"> </w:t>
      </w:r>
      <w:r w:rsidRPr="00A4451B">
        <w:rPr>
          <w:cs/>
          <w:lang w:val="my-MM" w:bidi="my-MM"/>
        </w:rPr>
        <w:t>ဆိုင်ရာပညာရှင်များယုံကြည်ကြသည်။ တတိယအချက်သည် ဒိုင်ယာလော့ဟုခေါ်သည့် အလယ်အလတ်</w:t>
      </w:r>
      <w:r w:rsidR="00C43F64" w:rsidRPr="00A4451B">
        <w:rPr>
          <w:cs/>
          <w:lang w:val="my-MM" w:bidi="my-MM"/>
        </w:rPr>
        <w:t xml:space="preserve"> </w:t>
      </w:r>
      <w:r w:rsidRPr="00A4451B">
        <w:rPr>
          <w:cs/>
          <w:lang w:val="my-MM" w:bidi="my-MM"/>
        </w:rPr>
        <w:t>အချက်ကို လူအချို့တွေ့ရှိခဲ့သည်။ ဤချဉ်းကပ်မှုသည် စဉ်ဆက်မပြတ် "ဒိုင်ယာလော့" သို့မဟုတ် ဓမ္မဓိဋ္ဌာန်အမှန်</w:t>
      </w:r>
      <w:r w:rsidR="00C43F64" w:rsidRPr="00A4451B">
        <w:rPr>
          <w:cs/>
          <w:lang w:val="my-MM" w:bidi="my-MM"/>
        </w:rPr>
        <w:t>တရား</w:t>
      </w:r>
      <w:r w:rsidRPr="00A4451B">
        <w:rPr>
          <w:cs/>
          <w:lang w:val="my-MM" w:bidi="my-MM"/>
        </w:rPr>
        <w:t>နှင့် ကျွန်ုပ်တို့၏ပုဂ္ဂလဓိဋ္ဌာန်အမြင်များအကြား အပြန်အလှန်အကျိုးသက်ရောက်မှု</w:t>
      </w:r>
      <w:r w:rsidR="00C43F64" w:rsidRPr="00A4451B">
        <w:rPr>
          <w:cs/>
          <w:lang w:val="my-MM" w:bidi="my-MM"/>
        </w:rPr>
        <w:t xml:space="preserve"> </w:t>
      </w:r>
      <w:r w:rsidRPr="00A4451B">
        <w:rPr>
          <w:cs/>
          <w:lang w:val="my-MM" w:bidi="my-MM"/>
        </w:rPr>
        <w:t>ကိုအလေးပေးပါသည်။</w:t>
      </w:r>
    </w:p>
    <w:p w14:paraId="5DDC2EC0" w14:textId="333FFBCA" w:rsidR="006D4DAB" w:rsidRPr="00A4451B" w:rsidRDefault="006D4DAB" w:rsidP="00986BA4">
      <w:pPr>
        <w:pStyle w:val="BodyText0"/>
        <w:rPr>
          <w:cs/>
          <w:lang w:bidi="te"/>
        </w:rPr>
      </w:pPr>
      <w:r w:rsidRPr="00A4451B">
        <w:rPr>
          <w:cs/>
          <w:lang w:val="my-MM" w:bidi="my-MM"/>
        </w:rPr>
        <w:t>အံ့သြစရာမဟုတ်ပါ၊ ဤချဉ်းကပ်နည်းသုံးခုစလုံးကို သမ္မာကျမ်းစာ၏အနက်ဖွင့်ဆို</w:t>
      </w:r>
      <w:r w:rsidR="00C43F64" w:rsidRPr="00A4451B">
        <w:rPr>
          <w:cs/>
          <w:lang w:val="my-MM" w:bidi="my-MM"/>
        </w:rPr>
        <w:t>ခြင်း</w:t>
      </w:r>
      <w:r w:rsidRPr="00A4451B">
        <w:rPr>
          <w:cs/>
          <w:lang w:val="my-MM" w:bidi="my-MM"/>
        </w:rPr>
        <w:t>တွင် အသုံးပြုထား</w:t>
      </w:r>
      <w:r w:rsidR="00C43F64" w:rsidRPr="00A4451B">
        <w:rPr>
          <w:cs/>
          <w:lang w:val="my-MM" w:bidi="my-MM"/>
        </w:rPr>
        <w:t>ပါ</w:t>
      </w:r>
      <w:r w:rsidRPr="00A4451B">
        <w:rPr>
          <w:cs/>
          <w:lang w:val="my-MM" w:bidi="my-MM"/>
        </w:rPr>
        <w:t>သည်။ ထို့ကြောင့်၊ ဤသင်ခန်းစာတွင် သမ္မာကျမ်းစာ၏အဓိပ္ပာယ်ကို ကျွန်ုပ်တို့သုံးသပ်</w:t>
      </w:r>
      <w:r w:rsidR="00C43F64" w:rsidRPr="00A4451B">
        <w:rPr>
          <w:cs/>
          <w:lang w:val="my-MM" w:bidi="my-MM"/>
        </w:rPr>
        <w:t xml:space="preserve"> </w:t>
      </w:r>
      <w:r w:rsidRPr="00A4451B">
        <w:rPr>
          <w:cs/>
          <w:lang w:val="my-MM" w:bidi="my-MM"/>
        </w:rPr>
        <w:t>သည့်အခါ၊ ကျွန်ုပ်တို့သည်</w:t>
      </w:r>
      <w:r w:rsidR="00C43F64" w:rsidRPr="00A4451B">
        <w:rPr>
          <w:cs/>
          <w:lang w:val="my-MM" w:bidi="my-MM"/>
        </w:rPr>
        <w:t xml:space="preserve">၎င်းတို့တစ်ခုစီကို </w:t>
      </w:r>
      <w:r w:rsidRPr="00A4451B">
        <w:rPr>
          <w:cs/>
          <w:lang w:val="my-MM" w:bidi="my-MM"/>
        </w:rPr>
        <w:t>မေးခွန်းကိုဖြေဆိုရန်ကြိုးစားရာတွင် အာရုံစိုက်ပါမည်_ သမ္မာကျမ်းစာကျမ်းပိုဒ်များ၏အဓိပ္ပါယ်ကို ကျွန်ုပ်တို့ နားလည်သဘောပေါက်ခြင်းတွင် ဓမ္မဓိဋ္ဌာန်၊ ပုဂ္ဂလဓိဋ္ဌာန် သို့မဟုတ် ဒိုင်ယာလော့ဆန်ခြင်း ရှိပါသလား။</w:t>
      </w:r>
    </w:p>
    <w:p w14:paraId="2420F604" w14:textId="07A0F129" w:rsidR="00986BA4" w:rsidRPr="00A4451B" w:rsidRDefault="006D4DAB" w:rsidP="00986BA4">
      <w:pPr>
        <w:pStyle w:val="BodyText0"/>
        <w:rPr>
          <w:cs/>
          <w:lang w:bidi="te"/>
        </w:rPr>
      </w:pPr>
      <w:r w:rsidRPr="00A4451B">
        <w:rPr>
          <w:cs/>
          <w:lang w:val="my-MM" w:bidi="my-MM"/>
        </w:rPr>
        <w:t>ဤသင်ခန်းစာတွင်၊ ဤအဓိပ္ပါယ်အတွက် အဓိကချဉ်းကပ်နည်း (၃) ခုကို ကျွန်ုပ်တို့အာရုံစိုက်ပါ</w:t>
      </w:r>
      <w:r w:rsidR="00C43F64" w:rsidRPr="00A4451B">
        <w:rPr>
          <w:cs/>
          <w:lang w:val="my-MM" w:bidi="my-MM"/>
        </w:rPr>
        <w:t xml:space="preserve"> </w:t>
      </w:r>
      <w:r w:rsidRPr="00A4451B">
        <w:rPr>
          <w:cs/>
          <w:lang w:val="my-MM" w:bidi="my-MM"/>
        </w:rPr>
        <w:t>မည်။ ပထမဦးစွာ ဓမ္မဓိဋ္ဌာန်ချဉ်းကပ်မှုများကို သုံးသပ်ပါမည်။ ဒုတိယ၊ ပုဂ္ဂလ</w:t>
      </w:r>
      <w:r w:rsidR="00BB29F3" w:rsidRPr="00A4451B">
        <w:rPr>
          <w:cs/>
          <w:lang w:val="my-MM" w:bidi="my-MM"/>
        </w:rPr>
        <w:t>ဓိဋ္ဌာန်</w:t>
      </w:r>
      <w:r w:rsidRPr="00A4451B">
        <w:rPr>
          <w:cs/>
          <w:lang w:val="my-MM" w:bidi="my-MM"/>
        </w:rPr>
        <w:t>ချဉ်းကပ်မှုများကို ကြည့်ပါမည်။ တတိယ၊ ကျွန်ုပ်တို့သည် ဒိုင်ယာလော့ဆိုင်ရာချဉ်းကပ်နည်းများကို ရှာဖွေပါမည်။ သမ္မာကျမ်းစာ၏ အဓိပ္ပာယ်ဖွင့်ဆိုချက်ကို ဓမ္မဓိဋ္ဌာန်နည်းလမ်းများဖြင့် စတင်ကြပါစို့။</w:t>
      </w:r>
    </w:p>
    <w:p w14:paraId="512268EB" w14:textId="6CB9849A" w:rsidR="00986BA4" w:rsidRPr="00A4451B" w:rsidRDefault="006D4DAB" w:rsidP="00986BA4">
      <w:pPr>
        <w:pStyle w:val="ChapterHeading"/>
        <w:rPr>
          <w:cs/>
          <w:lang w:bidi="ta-IN"/>
        </w:rPr>
      </w:pPr>
      <w:bookmarkStart w:id="3" w:name="_Toc146203316"/>
      <w:r w:rsidRPr="00A4451B">
        <w:rPr>
          <w:cs/>
          <w:lang w:val="my-MM" w:bidi="my-MM"/>
        </w:rPr>
        <w:lastRenderedPageBreak/>
        <w:t>ဓမ္မဓိဋ္ဌာန်</w:t>
      </w:r>
      <w:bookmarkEnd w:id="3"/>
    </w:p>
    <w:p w14:paraId="72FF0A72" w14:textId="5141DA54" w:rsidR="00986BA4" w:rsidRPr="00A4451B" w:rsidRDefault="006D4DAB" w:rsidP="00986BA4">
      <w:pPr>
        <w:pStyle w:val="BodyText0"/>
        <w:rPr>
          <w:cs/>
          <w:lang w:bidi="te"/>
        </w:rPr>
      </w:pPr>
      <w:r w:rsidRPr="00A4451B">
        <w:rPr>
          <w:cs/>
          <w:lang w:val="my-MM" w:bidi="my-MM"/>
        </w:rPr>
        <w:t>ကျွန်ုပ်တို့အားလုံးသည် ဤအကြောင်းအရာ သို့မဟုတ် ထိုအကြောင်းအရာနှင့်ပတ်သက်ပြီး ထင်မြင်ယူဆ</w:t>
      </w:r>
      <w:r w:rsidR="002B5873" w:rsidRPr="00A4451B">
        <w:rPr>
          <w:cs/>
          <w:lang w:val="my-MM" w:bidi="my-MM"/>
        </w:rPr>
        <w:t>ချက်ရှိ</w:t>
      </w:r>
      <w:r w:rsidRPr="00A4451B">
        <w:rPr>
          <w:cs/>
          <w:lang w:val="my-MM" w:bidi="my-MM"/>
        </w:rPr>
        <w:t>သူများထံ စုံစမ်း</w:t>
      </w:r>
      <w:r w:rsidR="002B5873" w:rsidRPr="00A4451B">
        <w:rPr>
          <w:cs/>
          <w:lang w:val="my-MM" w:bidi="my-MM"/>
        </w:rPr>
        <w:t>မေးမြန်း</w:t>
      </w:r>
      <w:r w:rsidRPr="00A4451B">
        <w:rPr>
          <w:cs/>
          <w:lang w:val="my-MM" w:bidi="my-MM"/>
        </w:rPr>
        <w:t>သော်လည်း ၎င်းတို့ယုံကြည်သောအရာကို ဓမ္မဓိဋ္ဌာန်</w:t>
      </w:r>
      <w:r w:rsidR="002B5873" w:rsidRPr="00A4451B">
        <w:rPr>
          <w:cs/>
          <w:lang w:val="my-MM" w:bidi="my-MM"/>
        </w:rPr>
        <w:t xml:space="preserve"> </w:t>
      </w:r>
      <w:r w:rsidRPr="00A4451B">
        <w:rPr>
          <w:cs/>
          <w:lang w:val="my-MM" w:bidi="my-MM"/>
        </w:rPr>
        <w:t>အမှန်တရားဖြင့် ပံ့ပိုးပေးနိုင်စွမ်းမရှိပါ။ သမ္မာကျမ်းစာကို အနက်ပြန်ဆိုသည့်အခါတွင်လည်း အလားတူ</w:t>
      </w:r>
      <w:r w:rsidR="002B5873" w:rsidRPr="00A4451B">
        <w:rPr>
          <w:cs/>
          <w:lang w:val="my-MM" w:bidi="my-MM"/>
        </w:rPr>
        <w:t xml:space="preserve"> </w:t>
      </w:r>
      <w:r w:rsidRPr="00A4451B">
        <w:rPr>
          <w:cs/>
          <w:lang w:val="my-MM" w:bidi="my-MM"/>
        </w:rPr>
        <w:t xml:space="preserve">ကိစ္စရပ်မျိုးသည် မှန်ကန်ပါသည်။ သမ္မာကျမ်းစာကျမ်းပိုဒ်များစွာ၏ ဆိုလိုရင်းအပေါ် ထင်မြင်ယူဆချက် </w:t>
      </w:r>
      <w:r w:rsidR="002B5873" w:rsidRPr="00A4451B">
        <w:rPr>
          <w:cs/>
          <w:lang w:val="my-MM" w:bidi="my-MM"/>
        </w:rPr>
        <w:t>လျော့နည်း</w:t>
      </w:r>
      <w:r w:rsidRPr="00A4451B">
        <w:rPr>
          <w:cs/>
          <w:lang w:val="my-MM" w:bidi="my-MM"/>
        </w:rPr>
        <w:t>ခြင်းမရှိသော်လည်း လူအများစုသည် ၎င်းတို့၏ဓမ္မဓိဋ္ဌာန်ဆိုင်ရာ အချက်အလက်များအပေါ် အခြေတည်ရန် မကြိုးစားကြပေ။ သမ္မာကျမ်းစာကျမ်းပိုဒ်တစ်ခုသည်</w:t>
      </w:r>
      <w:r w:rsidR="002B5873" w:rsidRPr="00A4451B">
        <w:rPr>
          <w:cs/>
          <w:lang w:val="my-MM" w:bidi="my-MM"/>
        </w:rPr>
        <w:t xml:space="preserve"> </w:t>
      </w:r>
      <w:r w:rsidRPr="00A4451B">
        <w:rPr>
          <w:cs/>
          <w:lang w:val="my-MM" w:bidi="my-MM"/>
        </w:rPr>
        <w:t>အဓိပ္ပါယ်ရှိသည်ဟု ၎င်းတို့</w:t>
      </w:r>
      <w:r w:rsidR="002B5873" w:rsidRPr="00A4451B">
        <w:rPr>
          <w:cs/>
          <w:lang w:val="my-MM" w:bidi="my-MM"/>
        </w:rPr>
        <w:t xml:space="preserve"> </w:t>
      </w:r>
      <w:r w:rsidRPr="00A4451B">
        <w:rPr>
          <w:cs/>
          <w:lang w:val="my-MM" w:bidi="my-MM"/>
        </w:rPr>
        <w:t>ယုံကြည်သည့်အရာကို ရိုးရှင်းစွာအခိုင်အမာပြောဆိုကြသည်။ ကျွန်ုပ်တို့သည်ဤပြဿနာကို မကြာခဏ</w:t>
      </w:r>
      <w:r w:rsidR="002B5873" w:rsidRPr="00A4451B">
        <w:rPr>
          <w:cs/>
          <w:lang w:val="my-MM" w:bidi="my-MM"/>
        </w:rPr>
        <w:t xml:space="preserve"> </w:t>
      </w:r>
      <w:r w:rsidRPr="00A4451B">
        <w:rPr>
          <w:cs/>
          <w:lang w:val="my-MM" w:bidi="my-MM"/>
        </w:rPr>
        <w:t>ကြုံတွေ့ရသောအခါ၊ ၎င်းသည်အလွန်စိတ်ပျက်စရာဖြစ်ပြီး၊ သမ္မာကျမ်းစာ၏ဓမ္မဓိဋ္ဌာန်ကျမှုအား</w:t>
      </w:r>
      <w:r w:rsidR="002B5873" w:rsidRPr="00A4451B">
        <w:rPr>
          <w:cs/>
          <w:lang w:val="my-MM" w:bidi="my-MM"/>
        </w:rPr>
        <w:t xml:space="preserve"> အနည်းဆုံး</w:t>
      </w:r>
      <w:r w:rsidRPr="00A4451B">
        <w:rPr>
          <w:cs/>
          <w:lang w:val="my-MM" w:bidi="my-MM"/>
        </w:rPr>
        <w:t>နားလည်ရန် ကျွန်ုပ်တို့အားလုံးကို တောင့်တမှုဖြစ်စေနိုင်သည်။</w:t>
      </w:r>
    </w:p>
    <w:p w14:paraId="51C873AF" w14:textId="7E9C086C" w:rsidR="00986BA4" w:rsidRPr="00A4451B" w:rsidRDefault="006D4DAB" w:rsidP="00986BA4">
      <w:pPr>
        <w:pStyle w:val="BodyText0"/>
        <w:rPr>
          <w:cs/>
          <w:lang w:bidi="te"/>
        </w:rPr>
      </w:pPr>
      <w:r w:rsidRPr="00A4451B">
        <w:rPr>
          <w:cs/>
          <w:lang w:val="my-MM" w:bidi="my-MM"/>
        </w:rPr>
        <w:t>ဥရောပတွင် တစ်ဆယ့်ခုနစ်ရာစုနှင့် တစ်ဆယ့်ရှစ်ရာစုနှစ်များကတည်းကပင်၊ ဓမ္မဓိဋ္ဌာန်ဝါဒသည် သမ္မာကျမ်းစာ၏အဓိပ္ပာယ်ဖွင့်ဆိုချက်ကို များစွာလွှမ်းမိုးခဲ့သည်။ အနှစ်သာရအားဖြင့်၊ ကျမ်းပညာရှင်</w:t>
      </w:r>
      <w:r w:rsidR="002B5873" w:rsidRPr="00A4451B">
        <w:rPr>
          <w:cs/>
          <w:lang w:val="my-MM" w:bidi="my-MM"/>
        </w:rPr>
        <w:t xml:space="preserve"> </w:t>
      </w:r>
      <w:r w:rsidRPr="00A4451B">
        <w:rPr>
          <w:cs/>
          <w:lang w:val="my-MM" w:bidi="my-MM"/>
        </w:rPr>
        <w:t>များသည် သမ္မာကျမ်းစာကို သမာသမတ်ကျစွာ အနက်ပြန်ဆိုနိုင်ပြီး၊ ၎င်း၏အဓိပ္ပာယ်ကိုသေချာစွာ သိနိုင်သည်ဟု ပညာရှင်များကယုံကြည်ကြသည်။ ကျွန်ုပ်တို့သည် သမ္မာကျမ်းစာကို အနက်ပြန်သည့်အခါ ကျွန်ုပ်တို့၏ပုဂ္ဂိုလ်ရေးအရ ဘက်လိုက်မှုနှင့် ရှုထောင့်အားလုံးကို ဖယ်ရှားနိုင်သည်ဟု ဓမ္မဓိဋ္ဌာန်ကျ</w:t>
      </w:r>
      <w:r w:rsidR="002B5873" w:rsidRPr="00A4451B">
        <w:rPr>
          <w:cs/>
          <w:lang w:val="my-MM" w:bidi="my-MM"/>
        </w:rPr>
        <w:t xml:space="preserve"> </w:t>
      </w:r>
      <w:r w:rsidRPr="00A4451B">
        <w:rPr>
          <w:cs/>
          <w:lang w:val="my-MM" w:bidi="my-MM"/>
        </w:rPr>
        <w:t>လက်ခံသူအများစုသည် အငြင်းအခုံမရှိကြပါ။ သို့သော် ကျွန်ုပ်တို့၏အဓိပ္ပာယ်ဖွင့်ဆိုချက်များကို မထိခိုက်စေရန် တားဆီးနိုင်သည်၊ သို့မှသာ ကျွန်ုပ်တို့သည် သမ္မာကျမ်းစာကို စစ်မှန်သောနားလည်မှုသို့</w:t>
      </w:r>
      <w:r w:rsidR="002B5873" w:rsidRPr="00A4451B">
        <w:rPr>
          <w:cs/>
          <w:lang w:val="my-MM" w:bidi="my-MM"/>
        </w:rPr>
        <w:t xml:space="preserve"> </w:t>
      </w:r>
      <w:r w:rsidRPr="00A4451B">
        <w:rPr>
          <w:cs/>
          <w:lang w:val="my-MM" w:bidi="my-MM"/>
        </w:rPr>
        <w:t>ရောက်ရှိနိုင်မည်ဟု ယုံကြည်ကြသည်။ ဥပမာအားဖြင့်၊ ကျွန်ုပ်တို့အားလုံးသိသော သမ္မာကျမ်းစာ၏</w:t>
      </w:r>
      <w:r w:rsidR="002B5873" w:rsidRPr="00A4451B">
        <w:rPr>
          <w:cs/>
          <w:lang w:val="my-MM" w:bidi="my-MM"/>
        </w:rPr>
        <w:t xml:space="preserve"> </w:t>
      </w:r>
      <w:r w:rsidRPr="00A4451B">
        <w:rPr>
          <w:cs/>
          <w:lang w:val="my-MM" w:bidi="my-MM"/>
        </w:rPr>
        <w:t>ပထမအခန်းငယ်ဖြစ်သော ကမ္ဘာဦး ၁:၁ တွင်ဆိုသည်မှာ_</w:t>
      </w:r>
    </w:p>
    <w:p w14:paraId="46725A48" w14:textId="77777777" w:rsidR="00986BA4" w:rsidRPr="00A4451B" w:rsidRDefault="006D4DAB" w:rsidP="00D23228">
      <w:pPr>
        <w:pStyle w:val="Quotations"/>
        <w:rPr>
          <w:cs/>
          <w:lang w:bidi="te"/>
        </w:rPr>
      </w:pPr>
      <w:r w:rsidRPr="00A4451B">
        <w:rPr>
          <w:cs/>
          <w:lang w:val="my-MM" w:bidi="my-MM"/>
        </w:rPr>
        <w:t>အစအဦး၌ ဘုရားသခင်သည် ကောင်းကင်နှင့် မြေကြီးကို ဖန်ဆင်းတော်မူ၏ (ကမ္ဘာ ၁း၁)။</w:t>
      </w:r>
    </w:p>
    <w:p w14:paraId="478145C3" w14:textId="237DD103" w:rsidR="006D4DAB" w:rsidRPr="00A4451B" w:rsidRDefault="006D4DAB" w:rsidP="00986BA4">
      <w:pPr>
        <w:pStyle w:val="BodyText0"/>
        <w:rPr>
          <w:cs/>
          <w:lang w:bidi="te"/>
        </w:rPr>
      </w:pPr>
      <w:r w:rsidRPr="00A4451B">
        <w:rPr>
          <w:cs/>
          <w:lang w:val="my-MM" w:bidi="my-MM"/>
        </w:rPr>
        <w:t>ဤကျမ်းပိုဒ်၏အခြေခံအဓိပ္ပါယ်ကို နားလည်ရန် အ</w:t>
      </w:r>
      <w:r w:rsidR="002B5873" w:rsidRPr="00A4451B">
        <w:rPr>
          <w:cs/>
          <w:lang w:val="my-MM" w:bidi="my-MM"/>
        </w:rPr>
        <w:t>လွန်</w:t>
      </w:r>
      <w:r w:rsidRPr="00A4451B">
        <w:rPr>
          <w:cs/>
          <w:lang w:val="my-MM" w:bidi="my-MM"/>
        </w:rPr>
        <w:t>လွယ်ကူသည်ဟု လူအများစုက သဘောတူကြသည်။ အနည်းဆုံးအားဖြင့်၊ “ဘုရားသခင်သည် အရာအားလုံးကို ဖန်ဆင်းခဲ့သည်” ဟု ယုံကြည်စိတ်ချစွာ ပြောနိုင်ပါသည်။</w:t>
      </w:r>
    </w:p>
    <w:p w14:paraId="72618D27" w14:textId="7FEE824B" w:rsidR="00986BA4" w:rsidRPr="00A4451B" w:rsidRDefault="006D4DAB" w:rsidP="00986BA4">
      <w:pPr>
        <w:pStyle w:val="BodyText0"/>
        <w:rPr>
          <w:cs/>
          <w:lang w:bidi="te"/>
        </w:rPr>
      </w:pPr>
      <w:r w:rsidRPr="00A4451B">
        <w:rPr>
          <w:cs/>
          <w:lang w:val="my-MM" w:bidi="my-MM"/>
        </w:rPr>
        <w:t>ကမ္ဘာဦး ၁:၁ တွင် “ဘုရားသခင်သည် အရာခပ်သိမ်းကိုဖန်ဆင်းသည်” ဟု အဓိပ္ပာယ်ဖွင့်ဆိုသော</w:t>
      </w:r>
      <w:r w:rsidR="002B5873" w:rsidRPr="00A4451B">
        <w:rPr>
          <w:cs/>
          <w:lang w:val="my-MM" w:bidi="my-MM"/>
        </w:rPr>
        <w:t xml:space="preserve"> </w:t>
      </w:r>
      <w:r w:rsidRPr="00A4451B">
        <w:rPr>
          <w:cs/>
          <w:lang w:val="my-MM" w:bidi="my-MM"/>
        </w:rPr>
        <w:t>အခါ ဘက်လိုက်မှုမရှိဘဲ ကျမ်းချက်ကို နားလည်သည်ဟု ဓမ္မဓိဋ္ဌာန်ကျလက်ခံသူများဆိုကြသည်။ ထို့ကြောင့် ၎င်းတို့၏အဓိပ္ပာယ်ဖွင့်ဆိုချက်ကို ငြင်းပယ်သူတိုင်းသည် ထင်ရှားသောအချက်ကို သဘောမတူခြင်းဖြစ်ကြောင်း ၎င်းတို့ကယူဆလေ့ရှိသည်။</w:t>
      </w:r>
    </w:p>
    <w:p w14:paraId="44F399C2" w14:textId="132F7D68" w:rsidR="006D4DAB" w:rsidRPr="00A4451B" w:rsidRDefault="006D4DAB" w:rsidP="00986BA4">
      <w:pPr>
        <w:pStyle w:val="BodyText0"/>
        <w:rPr>
          <w:cs/>
          <w:lang w:bidi="te"/>
        </w:rPr>
      </w:pPr>
      <w:r w:rsidRPr="00A4451B">
        <w:rPr>
          <w:cs/>
          <w:lang w:val="my-MM" w:bidi="my-MM"/>
        </w:rPr>
        <w:t>ယခု၊ သမ္မာကျမ်းစာ၏အဓိပ္ပာယ်နှင့်ပတ်သက်၍ ဤချဉ်းကပ်နည်းကို ဤမျှလောက်များစွာသော ကျမ်းစာအနက်ပြန်သူများက အဘယ်ကြောင့်လိုက်နာကြသနည်း။ သမ္မာကျမ်းဆိုင်ရာအနက်ပြန်ခြင်းများ</w:t>
      </w:r>
      <w:r w:rsidR="002B5873" w:rsidRPr="00A4451B">
        <w:rPr>
          <w:cs/>
          <w:lang w:val="my-MM" w:bidi="my-MM"/>
        </w:rPr>
        <w:t xml:space="preserve"> </w:t>
      </w:r>
      <w:r w:rsidRPr="00A4451B">
        <w:rPr>
          <w:cs/>
          <w:lang w:val="my-MM" w:bidi="my-MM"/>
        </w:rPr>
        <w:t>တွင် ဓမ္မဓိဋ္ဌာန်ဝါဒ၏ရလဒ်ကား အဘယ်နည်း။</w:t>
      </w:r>
    </w:p>
    <w:p w14:paraId="2A94C70B" w14:textId="44F4101A" w:rsidR="00986BA4" w:rsidRPr="00A4451B" w:rsidRDefault="006D4DAB" w:rsidP="00986BA4">
      <w:pPr>
        <w:pStyle w:val="BodyText0"/>
        <w:rPr>
          <w:cs/>
          <w:lang w:bidi="te"/>
        </w:rPr>
      </w:pPr>
      <w:r w:rsidRPr="00A4451B">
        <w:rPr>
          <w:cs/>
          <w:lang w:val="my-MM" w:bidi="my-MM"/>
        </w:rPr>
        <w:lastRenderedPageBreak/>
        <w:t>ဤမေးခွန်းများကိုဖြေဆိုရန်၊ ဦးတည်ချက်နှစ်ခုဖြင့် အဓိပ္ပာယ်ပြန်ဆိုရန် ဓမ္မဓိဋ္ဌာန်ချဉ်းကပ်မှုများ</w:t>
      </w:r>
      <w:r w:rsidR="002B5873" w:rsidRPr="00A4451B">
        <w:rPr>
          <w:cs/>
          <w:lang w:val="my-MM" w:bidi="my-MM"/>
        </w:rPr>
        <w:t xml:space="preserve"> </w:t>
      </w:r>
      <w:r w:rsidRPr="00A4451B">
        <w:rPr>
          <w:cs/>
          <w:lang w:val="my-MM" w:bidi="my-MM"/>
        </w:rPr>
        <w:t>ကို ကျွန်ုပ်တို့လေ့လာပါမည်။ ဦးစွာ၊ ဤချဉ်းကပ်မှုများ၏ဒဿနိကဆိုင်ရာနှင့် ယဉ်ကျေးမှုဆိုင်ရာ နောက်ခံအကြောင်းကို ထိတွေ့ပါမည်။ ဒုတိယအနေနှင့်၊ သမ္မာကျမ်းစာအနက်ပြန်ဆိုခြင်းအပေါ် ၎င်းတို့၏သြဇာလွှမ်းမိုးမှုကို ဖော်ပြပါမည်။ အဓိပ္ပာယ်ဖွင့်ဆိုခြင်းဆိုင်ရာ ဓမ္မဓိဋ္ဌာန်ချဉ်းကပ်မှုများ၏ နောက်ခံကို ကြည့်ခြင်းဖြင့် စတင်ကြပါစို့။</w:t>
      </w:r>
    </w:p>
    <w:p w14:paraId="6C9A0C87" w14:textId="1F8ACADA" w:rsidR="00986BA4" w:rsidRPr="00A4451B" w:rsidRDefault="006D4DAB" w:rsidP="006D4DAB">
      <w:pPr>
        <w:pStyle w:val="PanelHeading"/>
        <w:rPr>
          <w:cs/>
          <w:lang w:bidi="ta-IN"/>
        </w:rPr>
      </w:pPr>
      <w:bookmarkStart w:id="4" w:name="_Toc146203317"/>
      <w:r w:rsidRPr="00A4451B">
        <w:rPr>
          <w:cs/>
          <w:lang w:val="my-MM" w:bidi="my-MM"/>
        </w:rPr>
        <w:t>နောက်ခံသမိုင်း</w:t>
      </w:r>
      <w:bookmarkEnd w:id="4"/>
    </w:p>
    <w:p w14:paraId="1186C372" w14:textId="48F364DD" w:rsidR="006D4DAB" w:rsidRPr="00A4451B" w:rsidRDefault="006D4DAB" w:rsidP="00986BA4">
      <w:pPr>
        <w:pStyle w:val="BodyText0"/>
        <w:rPr>
          <w:cs/>
          <w:lang w:bidi="te"/>
        </w:rPr>
      </w:pPr>
      <w:r w:rsidRPr="00A4451B">
        <w:rPr>
          <w:cs/>
          <w:lang w:val="my-MM" w:bidi="my-MM"/>
        </w:rPr>
        <w:t>ဓမ္မဓိဋ္ဌာန်ဝါဒကို ခေတ်သစ်ဒဿနိကဗေဒလမ်းကြောင်းတွင် အထင်ရှားဆုံးသော လက်ရှိအခြေ</w:t>
      </w:r>
      <w:r w:rsidR="002B5873" w:rsidRPr="00A4451B">
        <w:rPr>
          <w:cs/>
          <w:lang w:val="my-MM" w:bidi="my-MM"/>
        </w:rPr>
        <w:t xml:space="preserve"> </w:t>
      </w:r>
      <w:r w:rsidRPr="00A4451B">
        <w:rPr>
          <w:cs/>
          <w:lang w:val="my-MM" w:bidi="my-MM"/>
        </w:rPr>
        <w:t>အနေဖြင့် ဖော်ထုတ်နိုင်သည် — သိပ္ပံနည်းကျဆင်ခြင်တုံတရားဝါဒဟု ကျွန်ုပ်တို့ခေါ်ဆိုပါမည်။ ၁၅၉၆ မှ ၁၆၅၀ ထိ အသက်ရှင်ခဲ့သော René Descartes သည်၊ ဆင်ခြင်တုံတရား၏အဆုံးအဖြတ်အဖြစ် အမှန်</w:t>
      </w:r>
      <w:r w:rsidR="002B5873" w:rsidRPr="00A4451B">
        <w:rPr>
          <w:cs/>
          <w:lang w:val="my-MM" w:bidi="my-MM"/>
        </w:rPr>
        <w:t xml:space="preserve"> </w:t>
      </w:r>
      <w:r w:rsidRPr="00A4451B">
        <w:rPr>
          <w:cs/>
          <w:lang w:val="my-MM" w:bidi="my-MM"/>
        </w:rPr>
        <w:t>တရားကို မြှင့်တင်ပေးသောကြောင့် ခေတ်သစ်ဆင်ခြင်တုံတရား၏ဖခင်ဟု မကြာခဏ သူ့အားခေါ်ဝေါ်</w:t>
      </w:r>
      <w:r w:rsidR="002B5873" w:rsidRPr="00A4451B">
        <w:rPr>
          <w:cs/>
          <w:lang w:val="my-MM" w:bidi="my-MM"/>
        </w:rPr>
        <w:t xml:space="preserve"> </w:t>
      </w:r>
      <w:r w:rsidRPr="00A4451B">
        <w:rPr>
          <w:cs/>
          <w:lang w:val="my-MM" w:bidi="my-MM"/>
        </w:rPr>
        <w:t>ကြသည်။ သူ၏အမြင်အရ၊ ဘာသာတရား၊ ဓလေ့ထုံးတမ်းများ၊ ယုံကြည်ချက်များ၊ ပင်ကိုယ်စိတ်နှင့် အယူသီးမှုများကဲ့သို့သော အရာများသည် ကျွန်ုပ်တို့၏တွေးခေါ်မှုကို ရှုပ်ထွေးစေပြီး ဓမ္မဓိဋ္ဌာန်အမှန်</w:t>
      </w:r>
      <w:r w:rsidR="002B5873" w:rsidRPr="00A4451B">
        <w:rPr>
          <w:cs/>
          <w:lang w:val="my-MM" w:bidi="my-MM"/>
        </w:rPr>
        <w:t xml:space="preserve"> </w:t>
      </w:r>
      <w:r w:rsidRPr="00A4451B">
        <w:rPr>
          <w:cs/>
          <w:lang w:val="my-MM" w:bidi="my-MM"/>
        </w:rPr>
        <w:t>တရားကို ကျွန်ုပ်တို့ထံမှ ဖုံးကွယ်ထားခြင်းဖြစ်သည်။ သို့သော် ခိုင်လုံသည့်ယုတ္တိရှိသောတွေးခေါ်မှုအပေါ် အားကိုးခြင်းသည် လူသားများအားစိတ်ရှုပ်ထွေးမှုမှ ကင်းဝေးစေပြီး ဓမ္မဓိဋ္ဌာန်အမှန်တရားကို ရှာဖွေတွေ့</w:t>
      </w:r>
      <w:r w:rsidR="002B5873" w:rsidRPr="00A4451B">
        <w:rPr>
          <w:cs/>
          <w:lang w:val="my-MM" w:bidi="my-MM"/>
        </w:rPr>
        <w:t xml:space="preserve"> </w:t>
      </w:r>
      <w:r w:rsidRPr="00A4451B">
        <w:rPr>
          <w:cs/>
          <w:lang w:val="my-MM" w:bidi="my-MM"/>
        </w:rPr>
        <w:t>ရှိ</w:t>
      </w:r>
      <w:r w:rsidR="002B5873" w:rsidRPr="00A4451B">
        <w:rPr>
          <w:cs/>
          <w:lang w:val="my-MM" w:bidi="my-MM"/>
        </w:rPr>
        <w:t>စေ</w:t>
      </w:r>
      <w:r w:rsidRPr="00A4451B">
        <w:rPr>
          <w:cs/>
          <w:lang w:val="my-MM" w:bidi="my-MM"/>
        </w:rPr>
        <w:t>နိုင်သည်ဟု Descartes သည်အခိုင်အမာဆိုခဲ့သည်။</w:t>
      </w:r>
    </w:p>
    <w:p w14:paraId="7A04A98D" w14:textId="3D96F8CB" w:rsidR="006D4DAB" w:rsidRPr="00A4451B" w:rsidRDefault="006D4DAB" w:rsidP="00986BA4">
      <w:pPr>
        <w:pStyle w:val="BodyText0"/>
        <w:rPr>
          <w:cs/>
          <w:lang w:bidi="te"/>
        </w:rPr>
      </w:pPr>
      <w:r w:rsidRPr="00A4451B">
        <w:rPr>
          <w:cs/>
          <w:lang w:val="my-MM" w:bidi="my-MM"/>
        </w:rPr>
        <w:t>သိပ္ပံနည်းကျဆင်ခြင်တုံတရားဝါဒသည် သဘာဝသိပ္ပံပညာ၏ တိုးတက်မှုကြောင့်လည်း ထိခိုက်မှု</w:t>
      </w:r>
      <w:r w:rsidR="002B5873" w:rsidRPr="00A4451B">
        <w:rPr>
          <w:cs/>
          <w:lang w:val="my-MM" w:bidi="my-MM"/>
        </w:rPr>
        <w:t xml:space="preserve"> </w:t>
      </w:r>
      <w:r w:rsidRPr="00A4451B">
        <w:rPr>
          <w:cs/>
          <w:lang w:val="my-MM" w:bidi="my-MM"/>
        </w:rPr>
        <w:t>ရှိသည်။ ၁၅၆၁ ခုနှစ်မှ ၁၆၂၆ ခုနှစ်အထိ နေထိုင်ခဲ့သော Francis Bacon သည် ရုပ်လောကကို လေ့လာ</w:t>
      </w:r>
      <w:r w:rsidR="002B5873" w:rsidRPr="00A4451B">
        <w:rPr>
          <w:cs/>
          <w:lang w:val="my-MM" w:bidi="my-MM"/>
        </w:rPr>
        <w:t xml:space="preserve"> </w:t>
      </w:r>
      <w:r w:rsidRPr="00A4451B">
        <w:rPr>
          <w:cs/>
          <w:lang w:val="my-MM" w:bidi="my-MM"/>
        </w:rPr>
        <w:t>ရာတွင် ဆင်ခြင်တုံတရားနှင့် ယုတ္တိရှိသောတွေးခေါ်မှုကို ကျင့်သုံးသောကြောင့် ခေတ်သစ်သိပ္ပံပညာ၏ ဖခင်ဟု မကြာခဏသူ့အားခေါ်ကြသည်။ အမှန်တကယ်တွင်၊ စည်းစနစ်တကျ၊ လက်တွေ့ကျသော စုံစမ်းစစ်ဆေးမှု—“သိပ္ပံနည်းကျနည်းလမ်း” ဟုကျွန်ုပ်တို့ခေါ်သည့်နည်းလမ်း—ကျွန်ုပ်တို့သည် လူသား၏</w:t>
      </w:r>
      <w:r w:rsidR="002B5873" w:rsidRPr="00A4451B">
        <w:rPr>
          <w:cs/>
          <w:lang w:val="my-MM" w:bidi="my-MM"/>
        </w:rPr>
        <w:t xml:space="preserve"> </w:t>
      </w:r>
      <w:r w:rsidRPr="00A4451B">
        <w:rPr>
          <w:cs/>
          <w:lang w:val="my-MM" w:bidi="my-MM"/>
        </w:rPr>
        <w:t>ပုဂ္ဂလဓိဋ္ဌာန်ကို ချုပ်တည်းထားသောကြောင့် ကျွန်ုပ်တို့၏ပတ်ဝန်းကျင်ကမ္ဘာကို ဓမ္မဓိဋ္ဌာန်ကျကျနားလည်</w:t>
      </w:r>
      <w:r w:rsidR="002B5873" w:rsidRPr="00A4451B">
        <w:rPr>
          <w:cs/>
          <w:lang w:val="my-MM" w:bidi="my-MM"/>
        </w:rPr>
        <w:t xml:space="preserve"> </w:t>
      </w:r>
      <w:r w:rsidRPr="00A4451B">
        <w:rPr>
          <w:cs/>
          <w:lang w:val="my-MM" w:bidi="my-MM"/>
        </w:rPr>
        <w:t>သဘောပေါက်နိုင်စေသည်ဟူသောအယူအဆကို Bacon သည်မြှင့်တင်ပေးခဲ့သည်။</w:t>
      </w:r>
    </w:p>
    <w:p w14:paraId="405E81BE" w14:textId="71FDE766" w:rsidR="00986BA4" w:rsidRPr="00A4451B" w:rsidRDefault="006D4DAB" w:rsidP="00986BA4">
      <w:pPr>
        <w:pStyle w:val="BodyText0"/>
        <w:rPr>
          <w:cs/>
          <w:lang w:bidi="te"/>
        </w:rPr>
      </w:pPr>
      <w:r w:rsidRPr="00A4451B">
        <w:rPr>
          <w:cs/>
          <w:lang w:val="my-MM" w:bidi="my-MM"/>
        </w:rPr>
        <w:t>သိပ္ပံနည်းကျဆင်ခြင်တုံတရားဝါဒသည် အလွန်သြဇာညောင်းသောကြောင့် ဆယ့်ခုနစ်ရာစုမှ နှစ်ဆယ်ရာစုအလယ်အထိ လေ့လာမှုနယ်ပယ်တိုင်းနီးပါးသည် ၎င်း၏အမြင်များကို လက်ခံခဲ့ကြသည်။ ဘာသာရေးနှင့် ဓမ္မပညာကဲ့သို့သော ပညာရပ်များပင်လျှင် ဆင်ခြင်တုံတရားနှင့် သိပ္ပံနည်းကျ ခွဲခြမ်း</w:t>
      </w:r>
      <w:r w:rsidR="002B5873" w:rsidRPr="00A4451B">
        <w:rPr>
          <w:cs/>
          <w:lang w:val="my-MM" w:bidi="my-MM"/>
        </w:rPr>
        <w:t xml:space="preserve"> </w:t>
      </w:r>
      <w:r w:rsidRPr="00A4451B">
        <w:rPr>
          <w:cs/>
          <w:lang w:val="my-MM" w:bidi="my-MM"/>
        </w:rPr>
        <w:t>စိတ်ဖြာခြင်းတို့ကို ခံနေကြရသည်။ မှန်ပါသည်၊ ကျိုးကြောင်းဆီလျော်မှုနှင့် သိပ္ပံအယူအဆများသည် ရာစုနှစ်များတစ်လျှောက် ပုံစံအမျိုးမျိုးဖြင့် ပြောင်းလဲလာခဲ့သည်။ သို့သော် ဓမ္မဓိဋ္ဌာန်ဝါဒ၏ အခြေခံ</w:t>
      </w:r>
      <w:r w:rsidR="00FD390D" w:rsidRPr="00A4451B">
        <w:rPr>
          <w:cs/>
          <w:lang w:val="my-MM" w:bidi="my-MM"/>
        </w:rPr>
        <w:t xml:space="preserve"> </w:t>
      </w:r>
      <w:r w:rsidRPr="00A4451B">
        <w:rPr>
          <w:cs/>
          <w:lang w:val="my-MM" w:bidi="my-MM"/>
        </w:rPr>
        <w:t>ယူဆချက်မှာ အတိအကျအားဖြင့်ဆိုရလျှင် အတူတူပင်ဖြစ်သည်_ဆင်ခြင်တုံတရားသိပ္ပံနည်းကျ ခွဲခြမ်း</w:t>
      </w:r>
      <w:r w:rsidR="00FD390D" w:rsidRPr="00A4451B">
        <w:rPr>
          <w:cs/>
          <w:lang w:val="my-MM" w:bidi="my-MM"/>
        </w:rPr>
        <w:t xml:space="preserve"> </w:t>
      </w:r>
      <w:r w:rsidRPr="00A4451B">
        <w:rPr>
          <w:cs/>
          <w:lang w:val="my-MM" w:bidi="my-MM"/>
        </w:rPr>
        <w:t>စိတ်ဖြာမှုကို လိုက်နာခြင်းဖြင့် ကျွန်ုပ်တို့သည် ဓမ္မဓိဋ္ဌာန်အသိပညာသို့ ရောက်ရှိနိုင်ပါသည်။</w:t>
      </w:r>
    </w:p>
    <w:p w14:paraId="56DCF31A" w14:textId="5BE50398" w:rsidR="00986BA4" w:rsidRPr="00A4451B" w:rsidRDefault="006D4DAB" w:rsidP="00986BA4">
      <w:pPr>
        <w:pStyle w:val="BodyText0"/>
        <w:rPr>
          <w:cs/>
          <w:lang w:bidi="te"/>
        </w:rPr>
      </w:pPr>
      <w:r w:rsidRPr="00A4451B">
        <w:rPr>
          <w:cs/>
          <w:lang w:val="my-MM" w:bidi="my-MM"/>
        </w:rPr>
        <w:t>နှစ်ဆယ်ရာစုတွင်၊ ခေတ်သစ်ဓမ္မဓိဋ္ဌာန်ဝါဒ</w:t>
      </w:r>
      <w:r w:rsidR="00FD390D" w:rsidRPr="00A4451B">
        <w:rPr>
          <w:cs/>
          <w:lang w:val="my-MM" w:bidi="my-MM"/>
        </w:rPr>
        <w:t xml:space="preserve">ကို </w:t>
      </w:r>
      <w:r w:rsidRPr="00A4451B">
        <w:rPr>
          <w:cs/>
          <w:lang w:val="my-MM" w:bidi="my-MM"/>
        </w:rPr>
        <w:t>ကျယ်ပြန့်သောဒဿနအမြင်ဖြင့် ပုဂ္ဂလဓိဋ္ဌာန်ဝါဒ ဟုခေါ်သည်။ ရိုးရှင်းစွာပြောရလျှင်၊ လူမှုဗေဒ၊ အနုပညာ၊ ဘာသာစကားနှင့် စာပေများအပါအဝင် ၎င်းတို့</w:t>
      </w:r>
      <w:r w:rsidR="00FD390D" w:rsidRPr="00A4451B">
        <w:rPr>
          <w:cs/>
          <w:lang w:val="my-MM" w:bidi="my-MM"/>
        </w:rPr>
        <w:t xml:space="preserve"> </w:t>
      </w:r>
      <w:r w:rsidRPr="00A4451B">
        <w:rPr>
          <w:cs/>
          <w:lang w:val="my-MM" w:bidi="my-MM"/>
        </w:rPr>
        <w:t xml:space="preserve">လေ့လာခဲ့သမျှကို လုံးဝနားလည်မှုရရှိရန် ဖွဲ့စည်းတည်ဆောက်ပုံပညာရှင်များသည် ဆင်ခြင်တုံတရားနှင့် </w:t>
      </w:r>
      <w:r w:rsidRPr="00A4451B">
        <w:rPr>
          <w:cs/>
          <w:lang w:val="my-MM" w:bidi="my-MM"/>
        </w:rPr>
        <w:lastRenderedPageBreak/>
        <w:t>သိပ္ပံပညာဆိုင်ရာဓမ္မဓိဋ္ဌာန်ကို အသုံးပြုရန် ကြိုးစားခဲ့ကြသည်။ စာပေဆိုင်ရာအဓိပ္ပာယ်ဖွင့်ဆိုချက်တွင် ဓမ္မဓိဋ္ဌာန်ဖြစ်လိုသောဆန္ဒသည်လွန်ကဲပြီး ပုဂ္ဂလဓိဋ္ဌာန်ဆိုင်ရာ မည်သည့်အကြောင်းအရာကိုမဆို မိတ်ဆက်သည့် ထည့်သွင်းစဉ်းစားမှုတိုင်းကို ဖွဲ့စည်းတည်ဆောက်ပုံပညာရှင်များက ဖယ်ထုတ်ထား</w:t>
      </w:r>
      <w:r w:rsidR="00FD390D" w:rsidRPr="00A4451B">
        <w:rPr>
          <w:cs/>
          <w:lang w:val="my-MM" w:bidi="my-MM"/>
        </w:rPr>
        <w:t xml:space="preserve"> </w:t>
      </w:r>
      <w:r w:rsidRPr="00A4451B">
        <w:rPr>
          <w:cs/>
          <w:lang w:val="my-MM" w:bidi="my-MM"/>
        </w:rPr>
        <w:t>သည်။ ကျမ်းရေးသူများ၏ရည်ရွယ်ချက်များ၊ မူလပရိသတ်များ၏လိုအပ်ချက်များနှင့် ခေတ်သစ်စာဖတ်</w:t>
      </w:r>
      <w:r w:rsidR="00FD390D" w:rsidRPr="00A4451B">
        <w:rPr>
          <w:cs/>
          <w:lang w:val="my-MM" w:bidi="my-MM"/>
        </w:rPr>
        <w:t xml:space="preserve"> </w:t>
      </w:r>
      <w:r w:rsidRPr="00A4451B">
        <w:rPr>
          <w:cs/>
          <w:lang w:val="my-MM" w:bidi="my-MM"/>
        </w:rPr>
        <w:t>သူများ၏ ထင်မြင်ယူဆချက်များကို ကျိုးကြောင်းဆီလျော်သော သိပ္ပံနည်းကျခွဲခြမ်းစိတ်ဖြာမှုအတွက် ပုဂ္ဂလဓိဋ္ဌာန်ဆန်လွန်းသည်ဟု ယူဆပါသည်။ သို့သော် ခိုင်လုံသောဆင်ခြင်တုံတရားဆိုင်ရာ ခွဲခြမ်းစိတ်</w:t>
      </w:r>
      <w:r w:rsidR="00FD390D" w:rsidRPr="00A4451B">
        <w:rPr>
          <w:cs/>
          <w:lang w:val="my-MM" w:bidi="my-MM"/>
        </w:rPr>
        <w:t xml:space="preserve"> </w:t>
      </w:r>
      <w:r w:rsidRPr="00A4451B">
        <w:rPr>
          <w:cs/>
          <w:lang w:val="my-MM" w:bidi="my-MM"/>
        </w:rPr>
        <w:t>ဖြာခြင်းသည် ၎င်းတို့ အနက်ပြန်ဆိုထားသော ကျမ်းပိုဒ်များကို ဓမ္မဓိဋ္ဌာန်ကျနားလည်မှု ပေးစွမ်းနိုင်သည်</w:t>
      </w:r>
      <w:r w:rsidR="00FD390D" w:rsidRPr="00A4451B">
        <w:rPr>
          <w:cs/>
          <w:lang w:val="my-MM" w:bidi="my-MM"/>
        </w:rPr>
        <w:t xml:space="preserve"> </w:t>
      </w:r>
      <w:r w:rsidRPr="00A4451B">
        <w:rPr>
          <w:cs/>
          <w:lang w:val="my-MM" w:bidi="my-MM"/>
        </w:rPr>
        <w:t>ဟု ဖွဲ့စည်းတည်ဆောက်ပုံပညာရှင်များက ယုံကြည်ခဲ့ကြသည်။</w:t>
      </w:r>
    </w:p>
    <w:p w14:paraId="0C6EAFF0" w14:textId="229389D8" w:rsidR="00986BA4" w:rsidRPr="00A4451B" w:rsidRDefault="006D4DAB" w:rsidP="006D4DAB">
      <w:pPr>
        <w:pStyle w:val="Quotations"/>
        <w:rPr>
          <w:cs/>
          <w:lang w:bidi="te"/>
        </w:rPr>
      </w:pPr>
      <w:r w:rsidRPr="00A4451B">
        <w:rPr>
          <w:cs/>
          <w:lang w:val="my-MM" w:bidi="my-MM"/>
        </w:rPr>
        <w:t>ဘုရားသခင်သည် ကျွန်ုပ်တို့အား လူသားတစ်ရပ်လုံးအနေနှင့် တွေ့ဆုံသည်။ ကိုယ်‌တော်သည် ကျွန်ုပ်တို့၏ကဏ္ဍတိုင်းကို ဖန်တီးပေးသည်။ ထို့ကြောင့်၊ ကိုယ်တော်သည် ကျွန်ုပ်တို့၏စိတ်၊ ပင်ကိုယ်စိတ်၊ စိတ်ခံစားမှုများကို ဖန်တီးပေးသည်။ ကိုယ်တော်သည် အရာအားလုံးကို ပြုလုပ်ခဲ့ပြီး၊ ကျွန်ုပ်တို့၏</w:t>
      </w:r>
      <w:r w:rsidR="00FD390D" w:rsidRPr="00A4451B">
        <w:rPr>
          <w:cs/>
          <w:lang w:val="my-MM" w:bidi="my-MM"/>
        </w:rPr>
        <w:t xml:space="preserve"> </w:t>
      </w:r>
      <w:r w:rsidRPr="00A4451B">
        <w:rPr>
          <w:cs/>
          <w:lang w:val="my-MM" w:bidi="my-MM"/>
        </w:rPr>
        <w:t>နှလုံးသား၊ စိတ်ဝိညာဉ်၊ ခွန်အားနှင့် ဉာဏ်အကြွင်းမဲ့ဖြင့် မေတ္တာ၌ ကျွန်ုပ်တို့အား</w:t>
      </w:r>
      <w:r w:rsidR="00FD390D" w:rsidRPr="00A4451B">
        <w:rPr>
          <w:cs/>
          <w:lang w:val="my-MM" w:bidi="my-MM"/>
        </w:rPr>
        <w:t xml:space="preserve"> </w:t>
      </w:r>
      <w:r w:rsidRPr="00A4451B">
        <w:rPr>
          <w:cs/>
          <w:lang w:val="my-MM" w:bidi="my-MM"/>
        </w:rPr>
        <w:t>တုံ့ပြန်စေလိုသည်၊ ထို့ကြောင့် ကျွန်ုပ်တို့၏ကဏ္ဍတိုင်းတွင် ပါဝင်နေပါသည်။ ထို့ကြောင့် ကျဉ်းမြောင်းသော ဉာဏ်ပညာ၊ ကျဉ်းမြောင်းသော စိတ်ခံစားမှု သို့မဟုတ် ပင်ကိုယ်စိတ်ဖြင့် သမ္မာကျမ်းစာကို ဖတ်ရှုခြင်းသည်မလုံလောက်ပါ။ သင့်ထံတွင်ရှိသောအရာအားလုံးနှင့် တုံ့ပြန်ရပါမည်။ ၎င်းသည် ဘုရားသခင် တောင်းဆိုနေသောအရာဖြစ်သည်။ အပြစ်သည် ကျွန်ုပ်တို့၏စိတ်နှင့် ပင်ကိုယ်စိတ်ကို ထိခိုက်စေနိုင်သည်မှာလည်း မှန်ပါသည်။ ထို့ကြောင့် ကျွန်ုပ်တို့သည် တစ်ဦးနှင့်တစ်ဦးမှန်ကန်စွာ တည့်မတ်နိုင်စေရန်အတွက် ကိုယ်တော်ပြင်ဆင်ပေးထားသည်။ ဟုတ်သည်မဟုတ်ပါလား။ ထို့ကြောင့် လူတို့သည် စိတ်ကူးအချို့ကို စိတ်ဝင်တစားစူးစမ်းလို၍သမ္မာကျမ်းစာကို ဖတ်ရှုကြပြီး “ပွင့်လင်းစွာပြောရလျှင်၊ ဤအပေါ်တွင်ကျွန်ုပ်စိတ်ကို ကျင့်သုံးသည့်အခါ၊ ကျွန်ုပ်၏ပင်ကိုယ်စိတ်သည် တည့်မတ်ဖို့လိုအပ်သည်ကို</w:t>
      </w:r>
      <w:r w:rsidR="00FD390D" w:rsidRPr="00A4451B">
        <w:rPr>
          <w:cs/>
          <w:lang w:val="my-MM" w:bidi="my-MM"/>
        </w:rPr>
        <w:t xml:space="preserve"> </w:t>
      </w:r>
      <w:r w:rsidRPr="00A4451B">
        <w:rPr>
          <w:cs/>
          <w:lang w:val="my-MM" w:bidi="my-MM"/>
        </w:rPr>
        <w:t>သိသည်” ဟုဆိုကြသည်။ အပြန်အလှန်အားဖြင့် မဟုတ်ပါလား။ ၎င်းသည် တစ်ခါတရံကျွန်ုပ်ရရှိသော ဉာဏ်ရည်ဉာဏ်သွေး အယူအဆများဖြစ်ပြီး ၎င်းသည် ထိုအရာထက် သာ၍ကြီးမားသည်ဟု ဆိုရမည်ဖြစ်သည်။ ထို့ပြင်ပင်ကိုယ်စိတ်သဘော</w:t>
      </w:r>
      <w:r w:rsidR="00FD390D" w:rsidRPr="00A4451B">
        <w:rPr>
          <w:cs/>
          <w:lang w:val="my-MM" w:bidi="my-MM"/>
        </w:rPr>
        <w:t>အရ</w:t>
      </w:r>
      <w:r w:rsidRPr="00A4451B">
        <w:rPr>
          <w:cs/>
          <w:lang w:val="my-MM" w:bidi="my-MM"/>
        </w:rPr>
        <w:t xml:space="preserve"> သင်သိပါသည်၊ ၎င်းသည် သမ္မာကျမ်းစာ</w:t>
      </w:r>
      <w:r w:rsidR="00FD390D" w:rsidRPr="00A4451B">
        <w:rPr>
          <w:cs/>
          <w:lang w:val="my-MM" w:bidi="my-MM"/>
        </w:rPr>
        <w:t xml:space="preserve"> </w:t>
      </w:r>
      <w:r w:rsidRPr="00A4451B">
        <w:rPr>
          <w:cs/>
          <w:lang w:val="my-MM" w:bidi="my-MM"/>
        </w:rPr>
        <w:t>မဟုတ်သည့်အတွက် ဤအယူအဆကို ရှောင်လျှင်ပို၍ကောင်းမည်ဟူ၍ ကျွန်ုပ်ကိုသတိပေးနိုင်ပါသည်။</w:t>
      </w:r>
    </w:p>
    <w:p w14:paraId="3EDD036F" w14:textId="77777777" w:rsidR="00986BA4" w:rsidRPr="00A4451B" w:rsidRDefault="006D4DAB" w:rsidP="00986BA4">
      <w:pPr>
        <w:pStyle w:val="QuotationAuthor"/>
        <w:rPr>
          <w:cs/>
          <w:lang w:bidi="te"/>
        </w:rPr>
      </w:pPr>
      <w:r w:rsidRPr="00A4451B">
        <w:rPr>
          <w:cs/>
          <w:lang w:val="my-MM" w:bidi="my-MM"/>
        </w:rPr>
        <w:t>ဒေါက်တာ Vern Poythress</w:t>
      </w:r>
    </w:p>
    <w:p w14:paraId="5093F8A0" w14:textId="111BD599" w:rsidR="00986BA4" w:rsidRPr="00A4451B" w:rsidRDefault="006D4DAB" w:rsidP="00986BA4">
      <w:pPr>
        <w:pStyle w:val="BodyText0"/>
        <w:rPr>
          <w:cs/>
          <w:lang w:bidi="te"/>
        </w:rPr>
      </w:pPr>
      <w:r w:rsidRPr="00A4451B">
        <w:rPr>
          <w:cs/>
          <w:lang w:val="my-MM" w:bidi="my-MM"/>
        </w:rPr>
        <w:lastRenderedPageBreak/>
        <w:t>အဓိပ္ပာယ်ဖွင့်ဆိုချက်ဆီသို့ ဓမ္မဓိဋ္ဌာန်ချဉ်းကပ်မှုများ၏ဒဿနနှင့် ယဉ်ကျေးမှုနောက်ခံကို ကြည့်ရှုပြီးနောက်၊ သမ္မာကျမ်းစာအနက်ပြန်ဆိုမှုအပေါ် လွှမ်းမိုးမှုရှိသည့် ဓမ္မဓိဋ္ဌာန်ချဉ်းကပ်မှုများကို အာရုံစိုက်ကြည့်ကြပါစို့။</w:t>
      </w:r>
    </w:p>
    <w:p w14:paraId="31F3923E" w14:textId="28A4AD2A" w:rsidR="00986BA4" w:rsidRPr="00A4451B" w:rsidRDefault="006D4DAB" w:rsidP="006D4DAB">
      <w:pPr>
        <w:pStyle w:val="PanelHeading"/>
        <w:rPr>
          <w:cs/>
          <w:lang w:bidi="ta-IN"/>
        </w:rPr>
      </w:pPr>
      <w:bookmarkStart w:id="5" w:name="_Toc146203318"/>
      <w:r w:rsidRPr="00A4451B">
        <w:rPr>
          <w:cs/>
          <w:lang w:val="my-MM" w:bidi="my-MM"/>
        </w:rPr>
        <w:t>သြဇာလွှမ်းမိုးမှု</w:t>
      </w:r>
      <w:bookmarkEnd w:id="5"/>
    </w:p>
    <w:p w14:paraId="31FADD7B" w14:textId="2407E229" w:rsidR="00986BA4" w:rsidRPr="00A4451B" w:rsidRDefault="006D4DAB" w:rsidP="00986BA4">
      <w:pPr>
        <w:pStyle w:val="BodyText0"/>
        <w:rPr>
          <w:cs/>
          <w:lang w:bidi="te"/>
        </w:rPr>
      </w:pPr>
      <w:r w:rsidRPr="00A4451B">
        <w:rPr>
          <w:cs/>
          <w:lang w:val="my-MM" w:bidi="my-MM"/>
        </w:rPr>
        <w:t>ကျိုးကြောင်းဆီလျော်သော သိပ္ပံပညာဆိုင်ရာဓမ္မဓိဋ္ဌာန်ဝါဒသည် အခြေခံနည်းလမ်းနှစ်ခုဖြင့် ကျမ်းစာအနက်ပြန်ဆိုခြင်းကို လွှမ်းမိုးထားသည်။ ဦးစွာ၊ ၎င်းသည် အရေးကြီးသော ကျမ်းစာလေ့လာမှု</w:t>
      </w:r>
      <w:r w:rsidR="00FD390D" w:rsidRPr="00A4451B">
        <w:rPr>
          <w:cs/>
          <w:lang w:val="my-MM" w:bidi="my-MM"/>
        </w:rPr>
        <w:t xml:space="preserve"> </w:t>
      </w:r>
      <w:r w:rsidRPr="00A4451B">
        <w:rPr>
          <w:cs/>
          <w:lang w:val="my-MM" w:bidi="my-MM"/>
        </w:rPr>
        <w:t>များဟု ခေါ်သည့်အရာသို့ဦးတည်စေသည်။ ဒုတိယ၊ ၎င်းသည် ဧဝံဂေလိတရားဆိုင်ရာကျမ်းစာလေ့လာမှု</w:t>
      </w:r>
      <w:r w:rsidR="00FD390D" w:rsidRPr="00A4451B">
        <w:rPr>
          <w:cs/>
          <w:lang w:val="my-MM" w:bidi="my-MM"/>
        </w:rPr>
        <w:t xml:space="preserve"> </w:t>
      </w:r>
      <w:r w:rsidRPr="00A4451B">
        <w:rPr>
          <w:cs/>
          <w:lang w:val="my-MM" w:bidi="my-MM"/>
        </w:rPr>
        <w:t>များကိုလည်း သြဇာလွှမ်းမိုးသည်။</w:t>
      </w:r>
    </w:p>
    <w:p w14:paraId="6E0CCD58" w14:textId="518E6909" w:rsidR="00986BA4" w:rsidRPr="00A4451B" w:rsidRDefault="006D4DAB" w:rsidP="00986BA4">
      <w:pPr>
        <w:pStyle w:val="BodyText0"/>
        <w:rPr>
          <w:cs/>
          <w:lang w:bidi="te"/>
        </w:rPr>
      </w:pPr>
      <w:r w:rsidRPr="00A4451B">
        <w:rPr>
          <w:cs/>
          <w:lang w:val="my-MM" w:bidi="my-MM"/>
        </w:rPr>
        <w:t>သမ္မာကျမ်းစာကို အကဲဖြတ်ရန် အကောင်းဆုံးနည်းလမ်းမှာ သိပ္ပံပညာ၊ ရှေးဟောင်းသုတေသန</w:t>
      </w:r>
      <w:r w:rsidR="00FD390D" w:rsidRPr="00A4451B">
        <w:rPr>
          <w:cs/>
          <w:lang w:val="my-MM" w:bidi="my-MM"/>
        </w:rPr>
        <w:t xml:space="preserve"> </w:t>
      </w:r>
      <w:r w:rsidRPr="00A4451B">
        <w:rPr>
          <w:cs/>
          <w:lang w:val="my-MM" w:bidi="my-MM"/>
        </w:rPr>
        <w:t>နှင့် သမိုင်း</w:t>
      </w:r>
      <w:r w:rsidR="00FD390D" w:rsidRPr="00A4451B">
        <w:rPr>
          <w:cs/>
          <w:lang w:val="my-MM" w:bidi="my-MM"/>
        </w:rPr>
        <w:t xml:space="preserve"> </w:t>
      </w:r>
      <w:r w:rsidRPr="00A4451B">
        <w:rPr>
          <w:cs/>
          <w:lang w:val="my-MM" w:bidi="my-MM"/>
        </w:rPr>
        <w:t>ကဲ့သို့သော ကျိုးကြောင်းဆီလျော်သော စုံစမ်းစစ်ဆေးမှုနည်းလမ်းဖြင့်ဖြစ်ကြောင်း ဝေဖန်</w:t>
      </w:r>
      <w:r w:rsidR="00FD390D" w:rsidRPr="00A4451B">
        <w:rPr>
          <w:cs/>
          <w:lang w:val="my-MM" w:bidi="my-MM"/>
        </w:rPr>
        <w:t xml:space="preserve"> </w:t>
      </w:r>
      <w:r w:rsidRPr="00A4451B">
        <w:rPr>
          <w:cs/>
          <w:lang w:val="my-MM" w:bidi="my-MM"/>
        </w:rPr>
        <w:t>ရေးပညာရှင်တို့က ပုံမှန်အားဖြင့် ထောက်ပြကြသည်။ ဝမ်းနည်းစရာမှာ၊ ဝေဖန်ပိုင်းခြားသောပညာရှင်</w:t>
      </w:r>
      <w:r w:rsidR="00FD390D" w:rsidRPr="00A4451B">
        <w:rPr>
          <w:cs/>
          <w:lang w:val="my-MM" w:bidi="my-MM"/>
        </w:rPr>
        <w:t xml:space="preserve"> </w:t>
      </w:r>
      <w:r w:rsidRPr="00A4451B">
        <w:rPr>
          <w:cs/>
          <w:lang w:val="my-MM" w:bidi="my-MM"/>
        </w:rPr>
        <w:t>များသည် ဤစုံစမ်းစစ်ဆေးမှုမျိုးများ၏ ကန့်သတ်ချက်များကို မကြာခဏ အသိအမှတ်ပြုရန် ပျက်ကွက်</w:t>
      </w:r>
      <w:r w:rsidR="00FD390D" w:rsidRPr="00A4451B">
        <w:rPr>
          <w:cs/>
          <w:lang w:val="my-MM" w:bidi="my-MM"/>
        </w:rPr>
        <w:t xml:space="preserve"> </w:t>
      </w:r>
      <w:r w:rsidRPr="00A4451B">
        <w:rPr>
          <w:cs/>
          <w:lang w:val="my-MM" w:bidi="my-MM"/>
        </w:rPr>
        <w:t>ကြသောကြောင့်၊ သမ္မာကျမ်းစာ၏တောင်းဆိုချက်များနှင့် သွန်သင်ချက်များစွာကို ငြင်းပယ်ခြင်းဖြင့် အဆုံးသတ်ကြသည်။</w:t>
      </w:r>
    </w:p>
    <w:p w14:paraId="31C25746" w14:textId="4A856B87" w:rsidR="00986BA4" w:rsidRPr="00A4451B" w:rsidRDefault="006D4DAB" w:rsidP="00986BA4">
      <w:pPr>
        <w:pStyle w:val="BodyText0"/>
        <w:rPr>
          <w:cs/>
          <w:lang w:bidi="te"/>
        </w:rPr>
      </w:pPr>
      <w:r w:rsidRPr="00A4451B">
        <w:rPr>
          <w:cs/>
          <w:lang w:val="my-MM" w:bidi="my-MM"/>
        </w:rPr>
        <w:t>ဝေဖန်ရေးပညာရှင်များနှင့် ဆန့်ကျင်ဘက်အနေနှင့် ဧဝံဂေလိပညာရှင်များက သမ္မာကျမ်းစာ</w:t>
      </w:r>
      <w:r w:rsidR="00FD390D" w:rsidRPr="00A4451B">
        <w:rPr>
          <w:cs/>
          <w:lang w:val="my-MM" w:bidi="my-MM"/>
        </w:rPr>
        <w:t xml:space="preserve"> </w:t>
      </w:r>
      <w:r w:rsidRPr="00A4451B">
        <w:rPr>
          <w:cs/>
          <w:lang w:val="my-MM" w:bidi="my-MM"/>
        </w:rPr>
        <w:t>သည် လုံးဝမှန်ကန်ပြီး အခွင့်အာဏာရှိကြောင်း အခိုင်အမာပြောဆိုကြပြီး၊ သိပ္ပံဆိုင်ရာ တွေ့ရှိချက်အား</w:t>
      </w:r>
      <w:r w:rsidR="00FD390D" w:rsidRPr="00A4451B">
        <w:rPr>
          <w:cs/>
          <w:lang w:val="my-MM" w:bidi="my-MM"/>
        </w:rPr>
        <w:t xml:space="preserve"> </w:t>
      </w:r>
      <w:r w:rsidRPr="00A4451B">
        <w:rPr>
          <w:cs/>
          <w:lang w:val="my-MM" w:bidi="my-MM"/>
        </w:rPr>
        <w:t>လုံးသည်နောက်ဆုံးတွင် ၎င်း၏သွန်သင်ချက်များအတိုင်း ဖြစ်မည်ဖြစ်သည်။ သိပ္ပံပညာ၊ ရှေးဟောင်း</w:t>
      </w:r>
      <w:r w:rsidR="00FD390D" w:rsidRPr="00A4451B">
        <w:rPr>
          <w:cs/>
          <w:lang w:val="my-MM" w:bidi="my-MM"/>
        </w:rPr>
        <w:t xml:space="preserve"> </w:t>
      </w:r>
      <w:r w:rsidRPr="00A4451B">
        <w:rPr>
          <w:cs/>
          <w:lang w:val="my-MM" w:bidi="my-MM"/>
        </w:rPr>
        <w:t>သုတေသနနှင့် သမိုင်းတို့မှ သမ္မာကျမ်းစာနှင့်ပတ်သက်သော အရေးကြီးသောအရာများကို ကျွန်ုပ်တို့ မသင်ယူနိုင်ဟု မဆိုလိုပါ။ သမ္မာကျမ်းစာ၏အခွင့်အာဏာကို မှန်ကန်စွာအသုံးပြုခြင်း၊ အကြောင်းပြချက်</w:t>
      </w:r>
      <w:r w:rsidR="00FD390D" w:rsidRPr="00A4451B">
        <w:rPr>
          <w:cs/>
          <w:lang w:val="my-MM" w:bidi="my-MM"/>
        </w:rPr>
        <w:t xml:space="preserve"> </w:t>
      </w:r>
      <w:r w:rsidRPr="00A4451B">
        <w:rPr>
          <w:cs/>
          <w:lang w:val="my-MM" w:bidi="my-MM"/>
        </w:rPr>
        <w:t>နှင့် သိပ္ပံနည်းကျနည်းလမ်းများသည် သမ္မာကျမ်းစာအဓိပ္ပာယ်ကိုရှာဖွေရန် အလွန်အသုံးဝင်သော</w:t>
      </w:r>
      <w:r w:rsidR="00FD390D" w:rsidRPr="00A4451B">
        <w:rPr>
          <w:cs/>
          <w:lang w:val="my-MM" w:bidi="my-MM"/>
        </w:rPr>
        <w:t xml:space="preserve"> </w:t>
      </w:r>
      <w:r w:rsidRPr="00A4451B">
        <w:rPr>
          <w:cs/>
          <w:lang w:val="my-MM" w:bidi="my-MM"/>
        </w:rPr>
        <w:t>ကိရိယာများဖြစ်သည်။ သိပ္ပံပညာ၊ ရှေးဟောင်းသုတေသနနှင့် သမိုင်းဆိုင်ရာ အချက်အလက်များနှင့် ဆက်စပ်နေသော သမ္မာကျမ်းစာ၏ ရှုထောင့်များကို နားလည်သဘောပေါက်ရန် ဤဥပဒေသများမှ ထိုးထွင်းသိမြင်မှုသည် မကြာခဏ ကူညီပေးပါသည်။ သို့သော် သမ္မာကျမ်းစာ၏တောင်းဆိုချက်များနှင့် သွန်သင်ချက်များကို ငြင်းပယ်ရန် ဤဥပဒေသများကို မည်သည့်အခါမျှ အသုံးမပြုသင့်ပါ။</w:t>
      </w:r>
    </w:p>
    <w:p w14:paraId="5AEEB989" w14:textId="12143010" w:rsidR="00986BA4" w:rsidRPr="00A4451B" w:rsidRDefault="006D4DAB" w:rsidP="006D4DAB">
      <w:pPr>
        <w:pStyle w:val="Quotations"/>
        <w:rPr>
          <w:cs/>
          <w:lang w:bidi="te"/>
        </w:rPr>
      </w:pPr>
      <w:r w:rsidRPr="00A4451B">
        <w:rPr>
          <w:cs/>
          <w:lang w:val="my-MM" w:bidi="my-MM"/>
        </w:rPr>
        <w:t>သမ္မာကျမ်းစာကို ဖတ်ရှုလေ့လာသူတိုင်းတွင် အဓိပ္ပာယ်ဖွင့်ဆိုချက်</w:t>
      </w:r>
      <w:r w:rsidR="00FD390D" w:rsidRPr="00A4451B">
        <w:rPr>
          <w:cs/>
          <w:lang w:val="my-MM" w:bidi="my-MM"/>
        </w:rPr>
        <w:t xml:space="preserve"> </w:t>
      </w:r>
      <w:r w:rsidRPr="00A4451B">
        <w:rPr>
          <w:cs/>
          <w:lang w:val="my-MM" w:bidi="my-MM"/>
        </w:rPr>
        <w:t>နည်းလမ်းအချို့ရှိကြသည်။ ကျွန်ုပ်တို့အသုံးပြုနေသည့် နည်းလမ်းကို ကျွန်ုပ်တို့အမှန်တကယ် သိရှိခြင်းရှိ၊မရှိနှင့် ကျမ်းစာမေးသည့်မေးခွန်းများနှင့် အဖြေများကို မည်သို့ရှာရမည်ဟူသည်ကို သေချာစဉ်းစားခြင်းရှိ၊မရှိ မေးခွန်းထုတ်စရာဖြစ်ပါသည်။ ကျမ်းစာကို စတင်လေ့လာပြီး နားလည်လာသူများကို သူတို့အစပြုလိုက်နားမည့် ပုံမှန်အဆင့်ဆင့်သော</w:t>
      </w:r>
      <w:r w:rsidR="00FD390D" w:rsidRPr="00A4451B">
        <w:rPr>
          <w:cs/>
          <w:lang w:val="my-MM" w:bidi="my-MM"/>
        </w:rPr>
        <w:t xml:space="preserve"> </w:t>
      </w:r>
      <w:r w:rsidRPr="00A4451B">
        <w:rPr>
          <w:cs/>
          <w:lang w:val="my-MM" w:bidi="my-MM"/>
        </w:rPr>
        <w:t>နည်းလမ်းရှိရန်နှင့် သူတို့လေ့လာသောကျမ်းပိုဒ်တိုင်းကို မေးခွန်းများမေးရန် ကျွန်ုပ်သည် တိုက်တွန်းအားပေးပါသည်။ သို့သော် သမ္မာကျမ်းစာ၏</w:t>
      </w:r>
      <w:r w:rsidR="00FD390D" w:rsidRPr="00A4451B">
        <w:rPr>
          <w:cs/>
          <w:lang w:val="my-MM" w:bidi="my-MM"/>
        </w:rPr>
        <w:t xml:space="preserve"> </w:t>
      </w:r>
      <w:r w:rsidRPr="00A4451B">
        <w:rPr>
          <w:cs/>
          <w:lang w:val="my-MM" w:bidi="my-MM"/>
        </w:rPr>
        <w:lastRenderedPageBreak/>
        <w:t>အဓိပ္ပါယ်ဖွင့်ဆိုချက်သည် သိပ္ပံပညာမဟုတ်ဟု ဆိုရန်အရေးကြီးပါသည်။ ၎င်းသည် အနုပညာတစ်ခုဖြစ်သည်။ ကျွန်ုပ်တို့သည် မှန်ကန်သောမေးခွန်းများကို မေးရုံဖြင့် သမ္မာကျမ်းစာ၏အဓိပ္ပါယ်အပြည့်အစုံကို အမြဲနားလည်နိုင်သည်</w:t>
      </w:r>
      <w:r w:rsidR="00FD390D" w:rsidRPr="00A4451B">
        <w:rPr>
          <w:cs/>
          <w:lang w:val="my-MM" w:bidi="my-MM"/>
        </w:rPr>
        <w:t xml:space="preserve"> </w:t>
      </w:r>
      <w:r w:rsidRPr="00A4451B">
        <w:rPr>
          <w:cs/>
          <w:lang w:val="my-MM" w:bidi="my-MM"/>
        </w:rPr>
        <w:t>မဟုတ်ပါ။ ထို့ကြောင့်၊ အချိန်ကြာလာသည်နှင့်အမျှ ကျွန်ုပ်တို့သည် ကျေးကျွန်</w:t>
      </w:r>
      <w:r w:rsidR="00BB29F3" w:rsidRPr="00A4451B">
        <w:rPr>
          <w:cs/>
          <w:lang w:val="my-MM" w:bidi="my-MM"/>
        </w:rPr>
        <w:t>ကဲ့သို့</w:t>
      </w:r>
      <w:r w:rsidRPr="00A4451B">
        <w:rPr>
          <w:cs/>
          <w:lang w:val="my-MM" w:bidi="my-MM"/>
        </w:rPr>
        <w:t>နည်းလမ်းတစ်ခုတည်းကို လိုက်နာရန်မဟုတ်ဘဲ သမ္မာကျမ်းစာ၏</w:t>
      </w:r>
      <w:r w:rsidR="00FD390D" w:rsidRPr="00A4451B">
        <w:rPr>
          <w:cs/>
          <w:lang w:val="my-MM" w:bidi="my-MM"/>
        </w:rPr>
        <w:t xml:space="preserve"> </w:t>
      </w:r>
      <w:r w:rsidRPr="00A4451B">
        <w:rPr>
          <w:cs/>
          <w:lang w:val="my-MM" w:bidi="my-MM"/>
        </w:rPr>
        <w:t>ကျမ်းပိုဒ်များကို အနက်ပြန်ရာတွင် သန့်ရှင်းသောဝိညာဉ်တော်၏ ဦးဆောင်မှုကိုပင် ဖွင့်ဟလက်ခံရန် သင်ယူတတ်လာခဲ့သည်။</w:t>
      </w:r>
    </w:p>
    <w:p w14:paraId="7C32517B" w14:textId="77777777" w:rsidR="00986BA4" w:rsidRPr="00A4451B" w:rsidRDefault="006D4DAB" w:rsidP="00986BA4">
      <w:pPr>
        <w:pStyle w:val="QuotationAuthor"/>
        <w:rPr>
          <w:cs/>
          <w:lang w:bidi="te"/>
        </w:rPr>
      </w:pPr>
      <w:r w:rsidRPr="00A4451B">
        <w:rPr>
          <w:cs/>
          <w:lang w:val="my-MM" w:bidi="my-MM"/>
        </w:rPr>
        <w:t>ဒေါက်တာ Philip Ryken</w:t>
      </w:r>
    </w:p>
    <w:p w14:paraId="09C882F4" w14:textId="5A0A3F97" w:rsidR="00986BA4" w:rsidRPr="00A4451B" w:rsidRDefault="006D4DAB" w:rsidP="006D4DAB">
      <w:pPr>
        <w:pStyle w:val="Quotations"/>
        <w:rPr>
          <w:cs/>
          <w:lang w:bidi="te"/>
        </w:rPr>
      </w:pPr>
      <w:r w:rsidRPr="00A4451B">
        <w:rPr>
          <w:cs/>
          <w:lang w:val="my-MM" w:bidi="my-MM"/>
        </w:rPr>
        <w:t>သမ္မာကျမ်းစာအနက်ပြန်ဆိုရာတွင် ခိုင်လုံသောနည်းစနစ်ကို ကျွန်ုပ်တို့</w:t>
      </w:r>
      <w:r w:rsidR="00FD390D" w:rsidRPr="00A4451B">
        <w:rPr>
          <w:cs/>
          <w:lang w:val="my-MM" w:bidi="my-MM"/>
        </w:rPr>
        <w:t xml:space="preserve"> </w:t>
      </w:r>
      <w:r w:rsidRPr="00A4451B">
        <w:rPr>
          <w:cs/>
          <w:lang w:val="my-MM" w:bidi="my-MM"/>
        </w:rPr>
        <w:t>အသုံးပြုသောအခါ၊ ၎င်းသည်ကျွန်ုပ်တို့ကို ရိုးသားစေသည့်အတွက် အားသာချက်တစ်ခုဖြစ်သည်။ ကျမ်းစာကိုလေ့လာသည့်အခါ အမှတ်တမဲ့ သို့မဟုတ် အသိပေးမှုနည်းခြင်းမှ ကျွန်ုပ်တို့ကို</w:t>
      </w:r>
      <w:r w:rsidR="00BB6A29">
        <w:rPr>
          <w:cs/>
          <w:lang w:val="my-MM" w:bidi="my-MM"/>
        </w:rPr>
        <w:t xml:space="preserve"> </w:t>
      </w:r>
      <w:r w:rsidRPr="00A4451B">
        <w:rPr>
          <w:cs/>
          <w:lang w:val="my-MM" w:bidi="my-MM"/>
        </w:rPr>
        <w:t>တားဆီးပေးသည်… ကောင်းမွန်သော နည်းစနစ်အခြေခံသည် ကျွန်ုပ်တို့အား အလုပ်လုပ်ရန် တွန်းအားပေးသည်၊ ထို့ကြောင့် လုံ့လနှင့် အာရုံစူးစိုက်မှုကို တိုးပွားစေသည်။ တစ်ချိန်တည်းမှာပင်၊ နည်းစနစ်ပိုင်းအရ တင်းကျပ်မှုသည် တစ်ခါတစ်ရံတွင် သမ္မာကျမ်းစာဖော်ပြောနေသည့်အရာကို ပြောရန် ခွင့်မပြုခြင်းသို့ ဦးတည်စေသည်။ ၎င်းသည် လျှော့နည်းသော အဓိပ္ပာယ်ဖွင့်ဆိုချက်များကို ဖြစ်ပေါ်စေနိုင်သည်။ ဤအရာအတွက် ကျွန်ုပ်အနှစ်သက်ဆုံး ဥပမာတစ်ခုမှာ ယောဟန် ၁၃ တွင်တွေ့ရသော ခြေထောက်ဆေးခြင်းဇာတ်လမ်းဖြစ်သည်။ ဤသင်ခန်းစာ</w:t>
      </w:r>
      <w:r w:rsidR="00BB29F3" w:rsidRPr="00A4451B">
        <w:rPr>
          <w:cs/>
          <w:lang w:val="my-MM" w:bidi="my-MM"/>
        </w:rPr>
        <w:t>တစ်</w:t>
      </w:r>
      <w:r w:rsidRPr="00A4451B">
        <w:rPr>
          <w:cs/>
          <w:lang w:val="my-MM" w:bidi="my-MM"/>
        </w:rPr>
        <w:t>လျှောက်တွင် ကျွန်ုပ်တို့သင်ယူခဲ့သည့် ခြုံငုံသုံးသပ်ဆင်ခြင်သော</w:t>
      </w:r>
      <w:r w:rsidR="00FD390D" w:rsidRPr="00A4451B">
        <w:rPr>
          <w:cs/>
          <w:lang w:val="my-MM" w:bidi="my-MM"/>
        </w:rPr>
        <w:t xml:space="preserve"> </w:t>
      </w:r>
      <w:r w:rsidRPr="00A4451B">
        <w:rPr>
          <w:cs/>
          <w:lang w:val="my-MM" w:bidi="my-MM"/>
        </w:rPr>
        <w:t xml:space="preserve">နည်းစနစ် အမျိုးအစားနှင့် သင်ချဉ်းကပ်ပါက၊ ၎င်းသည် ယောဟန် ၁၃ အားကျွန်ဘဝတွင်းမှ သင်ခန်းစာတစ်ခုဖြစ်ကြောင်း ခံယူချက်မှ </w:t>
      </w:r>
      <w:r w:rsidR="00FD390D" w:rsidRPr="00A4451B">
        <w:rPr>
          <w:cs/>
          <w:lang w:val="my-MM" w:bidi="my-MM"/>
        </w:rPr>
        <w:t>ခွါထုတ်</w:t>
      </w:r>
      <w:r w:rsidRPr="00A4451B">
        <w:rPr>
          <w:cs/>
          <w:lang w:val="my-MM" w:bidi="my-MM"/>
        </w:rPr>
        <w:t>ရန်</w:t>
      </w:r>
      <w:r w:rsidR="00FD390D" w:rsidRPr="00A4451B">
        <w:rPr>
          <w:cs/>
          <w:lang w:val="my-MM" w:bidi="my-MM"/>
        </w:rPr>
        <w:t xml:space="preserve"> </w:t>
      </w:r>
      <w:r w:rsidRPr="00A4451B">
        <w:rPr>
          <w:cs/>
          <w:lang w:val="my-MM" w:bidi="my-MM"/>
        </w:rPr>
        <w:t>အလွန်လွယ်ကူပါသည်။ သို့သော် ယောဟန်၏ကြီးမားသောဖော်ပြချက်နှင့် သမ္မာကျမ်းစာတစ်ခုလုံးတွင် ထိုကျမ်းပိုဒ်ကို ကျွန်ုပ်ပို၍စဉ်းစားလေ၊ ယောဟန် ၁၃ သည် အမှန်တကယ်တွင် ဖိလိပ္ပိ ၂ တွင် ပေါလုတင်ပြသော တူညီသော ဇာတ်လမ်းကို သရုပ်ဖော်ခြင်းဖြစ်သည်ဟု</w:t>
      </w:r>
      <w:r w:rsidR="00FD390D" w:rsidRPr="00A4451B">
        <w:rPr>
          <w:cs/>
          <w:lang w:val="my-MM" w:bidi="my-MM"/>
        </w:rPr>
        <w:t xml:space="preserve"> </w:t>
      </w:r>
      <w:r w:rsidRPr="00A4451B">
        <w:rPr>
          <w:cs/>
          <w:lang w:val="my-MM" w:bidi="my-MM"/>
        </w:rPr>
        <w:t>ပိုယုံကြည်လာလေဖြစ်သည်။ “ယေရှုခရစ်၌ရှိသော ထိုစိတ်သဘောကို သင်တို့၌လည်း ရှိစေကြလော့။ ထိုသခင်သည် ဘုရားသခင်၏ သဏ္ဌာန်တော်နှင့် ပြည့်စုံတော်မူသည်ဖြစ်၍၊ ဘုရားသခင်နှင့် ပြိုင်သောအမှုကို လုယူခြင်းအမှုဟူ၍ မထင်မမှတ်လျက်ပင်၊ မိမိအသရေကိုစွန့်၍ အစေခံကျွန်၏သဏ္ဌာန်ကို ယူဆောင်လျက်၊ လူကဲ့သို့သော</w:t>
      </w:r>
      <w:r w:rsidR="00FD390D" w:rsidRPr="00A4451B">
        <w:rPr>
          <w:cs/>
          <w:lang w:val="my-MM" w:bidi="my-MM"/>
        </w:rPr>
        <w:t xml:space="preserve"> </w:t>
      </w:r>
      <w:r w:rsidRPr="00A4451B">
        <w:rPr>
          <w:cs/>
          <w:lang w:val="my-MM" w:bidi="my-MM"/>
        </w:rPr>
        <w:t>အဖြစ်၌ ဘွားမြင်ခြင်းကို ခံတော်မူ၏။... လက်ဝါးကပ်တိုင်မှာ အသေခံခြင်း</w:t>
      </w:r>
      <w:r w:rsidR="00FD390D" w:rsidRPr="00A4451B">
        <w:rPr>
          <w:cs/>
          <w:lang w:val="my-MM" w:bidi="my-MM"/>
        </w:rPr>
        <w:t xml:space="preserve"> </w:t>
      </w:r>
      <w:r w:rsidRPr="00A4451B">
        <w:rPr>
          <w:cs/>
          <w:lang w:val="my-MM" w:bidi="my-MM"/>
        </w:rPr>
        <w:t xml:space="preserve">တိုင်အောင်... </w:t>
      </w:r>
      <w:r w:rsidRPr="00A4451B">
        <w:rPr>
          <w:cs/>
          <w:lang w:val="my-MM" w:bidi="my-MM"/>
        </w:rPr>
        <w:lastRenderedPageBreak/>
        <w:t>ထို့ကြောင့် ဘုရားသခင်သည် ကိုယ်တော်ကိုအလွန်ချီးမြှောက်၍ ဘွဲ့နာမတကာတို့ထက် ကြီးမြတ် သော ဘွဲ့နာမကို ပေးသနားတော်မူ၏။” ဤကျမ်းပိုဒ်နှစ်ခုစလုံးတွင် ဘုန်းကြီးခြင်း၊ မိမိကိုယ်ကိုနိမ့်ချခြင်းနှင့်အစေခံမှု၊ ပြန်လည်ကြွဆင်းလာခြင်း၊ ချီးမြှောက်ခြင်းဆိုင်ရာ ဇတ်လမ်းတစ်ပုဒ်ရှိသည်။ ၎င်းသည်ရှေးမဆွမှတည်ရှိခြင်း၊ kenosis နှင့် ချီးမြှောက်ခြင်းဆိုင်ရာ ခရစ်တော်ဗေဒအဖြစ် Pelikan ဟောပြောသည့်အရာနှင့် တူသည်။ ထို့ပြင်</w:t>
      </w:r>
      <w:r w:rsidR="00FD390D" w:rsidRPr="00A4451B">
        <w:rPr>
          <w:cs/>
          <w:lang w:val="my-MM" w:bidi="my-MM"/>
        </w:rPr>
        <w:t xml:space="preserve"> </w:t>
      </w:r>
      <w:r w:rsidRPr="00A4451B">
        <w:rPr>
          <w:cs/>
          <w:lang w:val="my-MM" w:bidi="my-MM"/>
        </w:rPr>
        <w:t>ယောဟန်တွင်</w:t>
      </w:r>
      <w:r w:rsidR="00FD390D" w:rsidRPr="00A4451B">
        <w:rPr>
          <w:cs/>
          <w:lang w:val="my-MM" w:bidi="my-MM"/>
        </w:rPr>
        <w:t xml:space="preserve"> </w:t>
      </w:r>
      <w:r w:rsidRPr="00A4451B">
        <w:rPr>
          <w:cs/>
          <w:lang w:val="my-MM" w:bidi="my-MM"/>
        </w:rPr>
        <w:t>ကျမ်းပိုဒ်သဲလွန်စများရှိသည်၊ သို့သော်၎င်းတို့သည်သိမ်မွေ့သည်။ ထို့ကြောင့် ကျမ်းစာကိုလေ့လာသည့်အခါ နည်းစနစ်သည် နောက်ဆုံးနည်းလမ်း</w:t>
      </w:r>
      <w:r w:rsidR="005542E5" w:rsidRPr="00A4451B">
        <w:rPr>
          <w:cs/>
          <w:lang w:val="my-MM" w:bidi="my-MM"/>
        </w:rPr>
        <w:t xml:space="preserve"> </w:t>
      </w:r>
      <w:r w:rsidRPr="00A4451B">
        <w:rPr>
          <w:cs/>
          <w:lang w:val="my-MM" w:bidi="my-MM"/>
        </w:rPr>
        <w:t>တစ်ခုဖြစ်ကြောင်း အစဥ်မှတ်ထားဖို့ရန် အရေးကြီးသည်ဟု ထင်ပါသည်။ ၎င်းသည် သူ့အလိုလိုအဆုံးသတ်သည်မဟုတ်၊ ထို့ကြောင့် ပန်းတိုင်သည်</w:t>
      </w:r>
      <w:r w:rsidR="005542E5" w:rsidRPr="00A4451B">
        <w:rPr>
          <w:cs/>
          <w:lang w:val="my-MM" w:bidi="my-MM"/>
        </w:rPr>
        <w:t xml:space="preserve"> </w:t>
      </w:r>
      <w:r w:rsidRPr="00A4451B">
        <w:rPr>
          <w:cs/>
          <w:lang w:val="my-MM" w:bidi="my-MM"/>
        </w:rPr>
        <w:t>သမ္မာကျမ်းစာကို မှန်ကန်စွာနားလည်ရန်ဖြစ်သည်။ ၎င်းသည် အမြဲတမ်း</w:t>
      </w:r>
      <w:r w:rsidR="005542E5" w:rsidRPr="00A4451B">
        <w:rPr>
          <w:cs/>
          <w:lang w:val="my-MM" w:bidi="my-MM"/>
        </w:rPr>
        <w:t xml:space="preserve"> </w:t>
      </w:r>
      <w:r w:rsidRPr="00A4451B">
        <w:rPr>
          <w:cs/>
          <w:lang w:val="my-MM" w:bidi="my-MM"/>
        </w:rPr>
        <w:t>အဓိကအချက်ဖြစ်သည်။</w:t>
      </w:r>
    </w:p>
    <w:p w14:paraId="038AB324" w14:textId="77777777" w:rsidR="00986BA4" w:rsidRPr="00A4451B" w:rsidRDefault="006D4DAB" w:rsidP="00986BA4">
      <w:pPr>
        <w:pStyle w:val="QuotationAuthor"/>
        <w:rPr>
          <w:cs/>
          <w:lang w:bidi="te"/>
        </w:rPr>
      </w:pPr>
      <w:r w:rsidRPr="00A4451B">
        <w:rPr>
          <w:cs/>
          <w:lang w:val="my-MM" w:bidi="my-MM"/>
        </w:rPr>
        <w:t>ဒေါက်တာ Carey Vinzant</w:t>
      </w:r>
    </w:p>
    <w:p w14:paraId="73B8AA3A" w14:textId="26403F79" w:rsidR="006D4DAB" w:rsidRPr="00A4451B" w:rsidRDefault="006D4DAB" w:rsidP="00986BA4">
      <w:pPr>
        <w:pStyle w:val="BodyText0"/>
        <w:rPr>
          <w:cs/>
          <w:lang w:bidi="te"/>
        </w:rPr>
      </w:pPr>
      <w:r w:rsidRPr="00A4451B">
        <w:rPr>
          <w:cs/>
          <w:lang w:val="my-MM" w:bidi="my-MM"/>
        </w:rPr>
        <w:t>အဓိပ္ပာယ်ဖွင့်ဆိုရန် ဓမ္မဓိဋ္ဌာန်ချဉ်းကပ်မှုများသည် ကျွန်ုပ်တို့ကို နည်းလမ်းများစွာဖြင့် ကူညီပေးနိုင်သည်။ သမ္မာကျမ်းစာကို ဂရုတစိုက်နှင့်တာဝန်သိစွာ အနက်ပြန်ဆိုနိုင်ရန် ကျိုးကြောင်း</w:t>
      </w:r>
      <w:r w:rsidR="005542E5" w:rsidRPr="00A4451B">
        <w:rPr>
          <w:cs/>
          <w:lang w:val="my-MM" w:bidi="my-MM"/>
        </w:rPr>
        <w:t xml:space="preserve"> </w:t>
      </w:r>
      <w:r w:rsidRPr="00A4451B">
        <w:rPr>
          <w:cs/>
          <w:lang w:val="my-MM" w:bidi="my-MM"/>
        </w:rPr>
        <w:t>ဆီလျော်ကာ ကောင်းမွန်သောအဓိပ္ပာယ်ဖွင့်ဆိုချက်နည်းလမ်းများအသုံးပြုခြင်းအားဖြင့် အကျိုးကျေး</w:t>
      </w:r>
      <w:r w:rsidR="005542E5" w:rsidRPr="00A4451B">
        <w:rPr>
          <w:cs/>
          <w:lang w:val="my-MM" w:bidi="my-MM"/>
        </w:rPr>
        <w:t xml:space="preserve"> </w:t>
      </w:r>
      <w:r w:rsidRPr="00A4451B">
        <w:rPr>
          <w:cs/>
          <w:lang w:val="my-MM" w:bidi="my-MM"/>
        </w:rPr>
        <w:t>ဇူးများ ရရှိပါသည်။ သို့သော် သမ္မာကျမ်းစာ၏ အဓိပ္ပာယ်ဖွင့်ဆိုချက်အတွက် ဤချဉ်းကပ်နည်းသည် တန်ဖိုးရှိသကဲ့သို့၊ ဘုရားသခင်၏မျက်မှောက်တော်တွင် မည်သည့်အရာမှဖုံးကွယ်ထားခြင်းမရှိသော</w:t>
      </w:r>
      <w:r w:rsidR="005542E5" w:rsidRPr="00A4451B">
        <w:rPr>
          <w:cs/>
          <w:lang w:val="my-MM" w:bidi="my-MM"/>
        </w:rPr>
        <w:t xml:space="preserve"> </w:t>
      </w:r>
      <w:r w:rsidRPr="00A4451B">
        <w:rPr>
          <w:cs/>
          <w:lang w:val="my-MM" w:bidi="my-MM"/>
        </w:rPr>
        <w:t>ကြောင့် ဘုရားသခင်သာလျှင် သူ၏အသိပညာတွင် ဓမ္မဓိဋ္ဌာန်အလုံးစုံရှိကြောင်း ကျွန်ုပ်တို့မိမိကိုယ်ကို</w:t>
      </w:r>
      <w:r w:rsidR="005542E5" w:rsidRPr="00A4451B">
        <w:rPr>
          <w:cs/>
          <w:lang w:val="my-MM" w:bidi="my-MM"/>
        </w:rPr>
        <w:t xml:space="preserve"> </w:t>
      </w:r>
      <w:r w:rsidRPr="00A4451B">
        <w:rPr>
          <w:cs/>
          <w:lang w:val="my-MM" w:bidi="my-MM"/>
        </w:rPr>
        <w:t>အစဥ် သတိပေးနေရမည်ဖြစ်သည်။ ကျွန်ုပ်တို့ကြိုးစားနိုင်သလောက်ကြိုးစားသော်လည်း၊ လူသားများ</w:t>
      </w:r>
      <w:r w:rsidR="005542E5" w:rsidRPr="00A4451B">
        <w:rPr>
          <w:cs/>
          <w:lang w:val="my-MM" w:bidi="my-MM"/>
        </w:rPr>
        <w:t xml:space="preserve"> </w:t>
      </w:r>
      <w:r w:rsidRPr="00A4451B">
        <w:rPr>
          <w:cs/>
          <w:lang w:val="my-MM" w:bidi="my-MM"/>
        </w:rPr>
        <w:t>သည် ဓမ္မဓိဋ္ဌာန်ပြည်စုံသူများ၊ အမှန်တရားများကို လုံးဝဘက်မလိုက်ဘဲလေ့လာသူများ မည်သည့်အခါမှ မဖြစ်နိုင်ပါ။</w:t>
      </w:r>
      <w:r w:rsidR="005542E5" w:rsidRPr="00A4451B">
        <w:rPr>
          <w:cs/>
          <w:lang w:val="my-MM" w:bidi="my-MM"/>
        </w:rPr>
        <w:t xml:space="preserve"> </w:t>
      </w:r>
      <w:r w:rsidRPr="00A4451B">
        <w:rPr>
          <w:cs/>
          <w:lang w:val="my-MM" w:bidi="my-MM"/>
        </w:rPr>
        <w:t>ထို့ကြောင့်၊ ဓမ္မဓိဋ္ဌာန်ချဉ်းကပ်မှုများ၏ အကျိုးကျေးဇူးများကို မျက်ခြေမပြတ်ဘဲ၊ သမ္မာ</w:t>
      </w:r>
      <w:r w:rsidR="005542E5" w:rsidRPr="00A4451B">
        <w:rPr>
          <w:cs/>
          <w:lang w:val="my-MM" w:bidi="my-MM"/>
        </w:rPr>
        <w:t xml:space="preserve"> </w:t>
      </w:r>
      <w:r w:rsidRPr="00A4451B">
        <w:rPr>
          <w:cs/>
          <w:lang w:val="my-MM" w:bidi="my-MM"/>
        </w:rPr>
        <w:t>ကျမ်းစာ၏အဓိပ္ပါယ်ကို ရှာဖွေတွေ့ရှိရန် ပါ၀င်သ</w:t>
      </w:r>
      <w:r w:rsidR="005542E5" w:rsidRPr="00A4451B">
        <w:rPr>
          <w:cs/>
          <w:lang w:val="my-MM" w:bidi="my-MM"/>
        </w:rPr>
        <w:t>ည့်အရာ</w:t>
      </w:r>
      <w:r w:rsidRPr="00A4451B">
        <w:rPr>
          <w:cs/>
          <w:lang w:val="my-MM" w:bidi="my-MM"/>
        </w:rPr>
        <w:t>များကို ပိုမိုကျယ်ပြန့်စွာ နားလည်ရန် လိုအပ်ပါ</w:t>
      </w:r>
      <w:r w:rsidR="005542E5" w:rsidRPr="00A4451B">
        <w:rPr>
          <w:cs/>
          <w:lang w:val="my-MM" w:bidi="my-MM"/>
        </w:rPr>
        <w:t xml:space="preserve"> </w:t>
      </w:r>
      <w:r w:rsidRPr="00A4451B">
        <w:rPr>
          <w:cs/>
          <w:lang w:val="my-MM" w:bidi="my-MM"/>
        </w:rPr>
        <w:t>သည်။</w:t>
      </w:r>
    </w:p>
    <w:p w14:paraId="3825663F" w14:textId="02921A2E" w:rsidR="00986BA4" w:rsidRPr="00A4451B" w:rsidRDefault="006D4DAB" w:rsidP="00986BA4">
      <w:pPr>
        <w:pStyle w:val="BodyText0"/>
        <w:rPr>
          <w:cs/>
          <w:lang w:bidi="te"/>
        </w:rPr>
      </w:pPr>
      <w:r w:rsidRPr="00A4451B">
        <w:rPr>
          <w:cs/>
          <w:lang w:val="my-MM" w:bidi="my-MM"/>
        </w:rPr>
        <w:t>အဓိပ္ပါယ်ဖွင့်ဆိုရန် ဓမ္မဓိဋ္ဌာန်ချဉ်းကပ်နည်းများကို စိတ်ထဲ၌နားလည်ခြင်းဖြင့်၊ ပုဂ္ဂလဓိဋ္ဌာန်ချဉ်း</w:t>
      </w:r>
      <w:r w:rsidR="005542E5" w:rsidRPr="00A4451B">
        <w:rPr>
          <w:cs/>
          <w:lang w:val="my-MM" w:bidi="my-MM"/>
        </w:rPr>
        <w:t xml:space="preserve"> </w:t>
      </w:r>
      <w:r w:rsidRPr="00A4451B">
        <w:rPr>
          <w:cs/>
          <w:lang w:val="my-MM" w:bidi="my-MM"/>
        </w:rPr>
        <w:t>ကပ်မှုများကို</w:t>
      </w:r>
      <w:r w:rsidR="005542E5" w:rsidRPr="00A4451B">
        <w:rPr>
          <w:cs/>
          <w:lang w:val="my-MM" w:bidi="my-MM"/>
        </w:rPr>
        <w:t xml:space="preserve"> </w:t>
      </w:r>
      <w:r w:rsidRPr="00A4451B">
        <w:rPr>
          <w:cs/>
          <w:lang w:val="my-MM" w:bidi="my-MM"/>
        </w:rPr>
        <w:t>အာရုံစိုက်ကြည့်ကြပါစို့။</w:t>
      </w:r>
    </w:p>
    <w:p w14:paraId="6CE43747" w14:textId="316CDB4A" w:rsidR="00986BA4" w:rsidRPr="00A4451B" w:rsidRDefault="006D4DAB" w:rsidP="00986BA4">
      <w:pPr>
        <w:pStyle w:val="ChapterHeading"/>
        <w:rPr>
          <w:cs/>
          <w:lang w:bidi="ta-IN"/>
        </w:rPr>
      </w:pPr>
      <w:bookmarkStart w:id="6" w:name="_Toc146203319"/>
      <w:r w:rsidRPr="00A4451B">
        <w:rPr>
          <w:cs/>
          <w:lang w:val="my-MM" w:bidi="my-MM"/>
        </w:rPr>
        <w:t>ပုဂ္ဂလဓိဋ္ဌာန်</w:t>
      </w:r>
      <w:bookmarkEnd w:id="6"/>
    </w:p>
    <w:p w14:paraId="74B508A2" w14:textId="779F2329" w:rsidR="00986BA4" w:rsidRPr="00A4451B" w:rsidRDefault="00BB29F3" w:rsidP="00986BA4">
      <w:pPr>
        <w:pStyle w:val="BodyText0"/>
        <w:rPr>
          <w:cs/>
          <w:lang w:bidi="te"/>
        </w:rPr>
      </w:pPr>
      <w:r w:rsidRPr="00A4451B">
        <w:rPr>
          <w:cs/>
          <w:lang w:val="my-MM" w:bidi="my-MM"/>
        </w:rPr>
        <w:t>ပုဂ္ဂလဓိဋ္ဌာန်</w:t>
      </w:r>
      <w:r w:rsidR="006D4DAB" w:rsidRPr="00A4451B">
        <w:rPr>
          <w:cs/>
          <w:lang w:val="my-MM" w:bidi="my-MM"/>
        </w:rPr>
        <w:t xml:space="preserve">ဝါဒအမျိုးအစားများစွာ ရှိပါသည်။ သို့သော် ယေဘူယျအားဖြင့်၊ လူသားများနှင့် ကမ္ဘာကြီးနှင့် အထူးသဖြင့် ယုံကြည်ခြင်းဆိုင်ရာ ကိစ္စရပ်များကို သိပ္ပံနည်းကျဆင်ခြင်တုံတရားဖြင့် </w:t>
      </w:r>
      <w:r w:rsidR="006D4DAB" w:rsidRPr="00A4451B">
        <w:rPr>
          <w:cs/>
          <w:lang w:val="my-MM" w:bidi="my-MM"/>
        </w:rPr>
        <w:lastRenderedPageBreak/>
        <w:t>ပိုင်းခြားသိမြင်ရန် မကြာခဏရှုပ်ထွေးလွန်းကြောင်း ပုဂ္ဂလဓိဋ္ဌာန်ဆိုင်ရာပညာရှင်များက အသိအမှတ်</w:t>
      </w:r>
      <w:r w:rsidR="005542E5" w:rsidRPr="00A4451B">
        <w:rPr>
          <w:cs/>
          <w:lang w:val="my-MM" w:bidi="my-MM"/>
        </w:rPr>
        <w:t xml:space="preserve"> </w:t>
      </w:r>
      <w:r w:rsidR="006D4DAB" w:rsidRPr="00A4451B">
        <w:rPr>
          <w:cs/>
          <w:lang w:val="my-MM" w:bidi="my-MM"/>
        </w:rPr>
        <w:t>ပြုကြောင်း ပြောနိုင်သည်။ ထို့ကြောင့်၊ ၎င်းတို့၏အဓိပ္ပာယ်ကိုရှာဖွေခြင်းသည် အများအားဖြင့် ပင်ကိုယ်စိတ်နှင့် စိတ်ခံစားမှုများကဲ့သို့သော ပုဂ္ဂိုလ်ရေးဆိုင်ရာ အရည်အချင်းများအပေါ်တွင် ခိုင်မာစွာ မှီခိုနေသည်။ ဥပမာ၊ ယောဟန် ၁၃:၃၄-၃၅ တွင်၊</w:t>
      </w:r>
    </w:p>
    <w:p w14:paraId="3DF04349" w14:textId="6FF55EF9" w:rsidR="00986BA4" w:rsidRPr="00A4451B" w:rsidRDefault="006D4DAB" w:rsidP="006D4DAB">
      <w:pPr>
        <w:pStyle w:val="Quotations"/>
        <w:rPr>
          <w:cs/>
          <w:lang w:bidi="te"/>
        </w:rPr>
      </w:pPr>
      <w:r w:rsidRPr="00A4451B">
        <w:rPr>
          <w:cs/>
          <w:lang w:val="my-MM" w:bidi="my-MM"/>
        </w:rPr>
        <w:t>ယေရှုသည် ဤညွှန်ကြားချက်ကို ပေးခဲ့သည်_ သင်တို့သည် အချင်းချင်းတယောက်ကိုတယောက် ချစ်ကြလော့။</w:t>
      </w:r>
      <w:r w:rsidR="00BB6A29">
        <w:rPr>
          <w:cs/>
          <w:lang w:val="my-MM" w:bidi="my-MM"/>
        </w:rPr>
        <w:t xml:space="preserve"> </w:t>
      </w:r>
      <w:r w:rsidRPr="00A4451B">
        <w:rPr>
          <w:cs/>
          <w:lang w:val="my-MM" w:bidi="my-MM"/>
        </w:rPr>
        <w:t>ငါသည်သင်တို့ကို ချစ်သည်နည်းတူ အချင်းချင်းချစ်ကြလော့ဟု ပညတ်သစ်ကိုငါပေး၏။ သင်တို့သည် အချင်းချင်းချစ်ကြလျှင်၊ လူအပေါင်းတို့သည် ထိုမေတ္တာကိုထောက်၍ သင်တို့သည် ငါ၏ တပည့်ဖြစ်သည်ကို သိကြလိမ့်မည်ဟု မိန့်တော်မူ၏ (ယောဟန် ၁၃း၃၄-၃၅)။</w:t>
      </w:r>
    </w:p>
    <w:p w14:paraId="46D21C64" w14:textId="4A2FD54E" w:rsidR="006D4DAB" w:rsidRPr="00A4451B" w:rsidRDefault="006D4DAB" w:rsidP="00986BA4">
      <w:pPr>
        <w:pStyle w:val="BodyText0"/>
        <w:rPr>
          <w:cs/>
          <w:lang w:bidi="te"/>
        </w:rPr>
      </w:pPr>
      <w:r w:rsidRPr="00A4451B">
        <w:rPr>
          <w:cs/>
          <w:lang w:val="my-MM" w:bidi="my-MM"/>
        </w:rPr>
        <w:t>အဆင့်တစ်တွင်၊ ယေရှု၏မိန့်တော်မူချက်သည် အလွန်ထင်ရှားသည်_ ကျွန်ုပ်တို့သည် တစ်</w:t>
      </w:r>
      <w:r w:rsidR="005542E5" w:rsidRPr="00A4451B">
        <w:rPr>
          <w:cs/>
          <w:lang w:val="my-MM" w:bidi="my-MM"/>
        </w:rPr>
        <w:t>ဦး</w:t>
      </w:r>
      <w:r w:rsidRPr="00A4451B">
        <w:rPr>
          <w:cs/>
          <w:lang w:val="my-MM" w:bidi="my-MM"/>
        </w:rPr>
        <w:t>ကို</w:t>
      </w:r>
      <w:r w:rsidR="005542E5" w:rsidRPr="00A4451B">
        <w:rPr>
          <w:cs/>
          <w:lang w:val="my-MM" w:bidi="my-MM"/>
        </w:rPr>
        <w:t xml:space="preserve"> </w:t>
      </w:r>
      <w:r w:rsidRPr="00A4451B">
        <w:rPr>
          <w:cs/>
          <w:lang w:val="my-MM" w:bidi="my-MM"/>
        </w:rPr>
        <w:t>တစ်</w:t>
      </w:r>
      <w:r w:rsidR="005542E5" w:rsidRPr="00A4451B">
        <w:rPr>
          <w:cs/>
          <w:lang w:val="my-MM" w:bidi="my-MM"/>
        </w:rPr>
        <w:t>ဦး</w:t>
      </w:r>
      <w:r w:rsidRPr="00A4451B">
        <w:rPr>
          <w:cs/>
          <w:lang w:val="my-MM" w:bidi="my-MM"/>
        </w:rPr>
        <w:t>ချစ်သင့်သည်။ သို့သော် ချစ်ခြင်းနှင့်ပတ်သက်၍ ကွဲပြားသောလူများကြား အယူအဆတို့ မတူကြ</w:t>
      </w:r>
      <w:r w:rsidR="005542E5" w:rsidRPr="00A4451B">
        <w:rPr>
          <w:cs/>
          <w:lang w:val="my-MM" w:bidi="my-MM"/>
        </w:rPr>
        <w:t xml:space="preserve"> </w:t>
      </w:r>
      <w:r w:rsidRPr="00A4451B">
        <w:rPr>
          <w:cs/>
          <w:lang w:val="my-MM" w:bidi="my-MM"/>
        </w:rPr>
        <w:t>ပါ။</w:t>
      </w:r>
    </w:p>
    <w:p w14:paraId="340C899E" w14:textId="25741F9C" w:rsidR="00986BA4" w:rsidRPr="00A4451B" w:rsidRDefault="006D4DAB" w:rsidP="00986BA4">
      <w:pPr>
        <w:pStyle w:val="BodyText0"/>
        <w:rPr>
          <w:cs/>
          <w:lang w:bidi="te"/>
        </w:rPr>
      </w:pPr>
      <w:r w:rsidRPr="00A4451B">
        <w:rPr>
          <w:cs/>
          <w:lang w:val="my-MM" w:bidi="my-MM"/>
        </w:rPr>
        <w:t>ဓမ္မဓိဋ္ဌာန်ကျသူတစ်ဦးသည် ချစ်ခြင်းဟူသည် အဘယ်အရာဖြစ်သည်ကို သိရှိနိုင်ရန် သမ္မာကျမ်း</w:t>
      </w:r>
      <w:r w:rsidR="005542E5" w:rsidRPr="00A4451B">
        <w:rPr>
          <w:cs/>
          <w:lang w:val="my-MM" w:bidi="my-MM"/>
        </w:rPr>
        <w:t xml:space="preserve"> </w:t>
      </w:r>
      <w:r w:rsidRPr="00A4451B">
        <w:rPr>
          <w:cs/>
          <w:lang w:val="my-MM" w:bidi="my-MM"/>
        </w:rPr>
        <w:t>စာမှတစ်ဆင့် ကြည့်ရှုမည်ဖြစ်သည်။ သို့သော် ပုဂ္ဂလဓိဋ္ဌာန်ဆိုင်ရာ ပညာရှင်များတစ်ဦးသည် သူ၏</w:t>
      </w:r>
      <w:r w:rsidR="005542E5" w:rsidRPr="00A4451B">
        <w:rPr>
          <w:cs/>
          <w:lang w:val="my-MM" w:bidi="my-MM"/>
        </w:rPr>
        <w:t xml:space="preserve"> </w:t>
      </w:r>
      <w:r w:rsidRPr="00A4451B">
        <w:rPr>
          <w:cs/>
          <w:lang w:val="my-MM" w:bidi="my-MM"/>
        </w:rPr>
        <w:t>ကိုယ်ပိုင်အသုံးအနှုန်းများဖြင့် ချစ်ခြင်းမေတ္တာကို အဓိပ္ပါယ်ဖွင့်ဆိုရန် ပိုမိုစိတ်၀င်စားကာ၊ ထိုအဓိပ္ပါယ်</w:t>
      </w:r>
      <w:r w:rsidR="005542E5" w:rsidRPr="00A4451B">
        <w:rPr>
          <w:cs/>
          <w:lang w:val="my-MM" w:bidi="my-MM"/>
        </w:rPr>
        <w:t xml:space="preserve"> </w:t>
      </w:r>
      <w:r w:rsidRPr="00A4451B">
        <w:rPr>
          <w:cs/>
          <w:lang w:val="my-MM" w:bidi="my-MM"/>
        </w:rPr>
        <w:t>နှင့်အညီပြုမူရန် ပို၍စိတ်၀င်စားလာမည်ဖြစ်သည်။</w:t>
      </w:r>
    </w:p>
    <w:p w14:paraId="0D13C74E" w14:textId="6AEAC107" w:rsidR="00986BA4" w:rsidRPr="00A4451B" w:rsidRDefault="006D4DAB" w:rsidP="00986BA4">
      <w:pPr>
        <w:pStyle w:val="BodyText0"/>
        <w:rPr>
          <w:cs/>
          <w:lang w:bidi="te"/>
        </w:rPr>
      </w:pPr>
      <w:r w:rsidRPr="00A4451B">
        <w:rPr>
          <w:cs/>
          <w:lang w:val="my-MM" w:bidi="my-MM"/>
        </w:rPr>
        <w:t xml:space="preserve">ကျွန်ုပ်တို့၏ဆွေးနွေးချက်တွင် အဓိပ္ပာယ်ဖွင့်ဆိုချက်ဆိုင်ရာ ပုဂ္ဂလဓိဋ္ဌာန်ချဉ်းကပ်မှုများသည် ဓမ္မဓိဋ္ဌာန်ချဉ်းကပ်မှုများနှင့် ဆင်တူပါသည်။ ဦးစွာ၊ </w:t>
      </w:r>
      <w:r w:rsidR="00BB29F3" w:rsidRPr="00A4451B">
        <w:rPr>
          <w:cs/>
          <w:lang w:val="my-MM" w:bidi="my-MM"/>
        </w:rPr>
        <w:t>ပုဂ္ဂလဓိဋ္ဌာန်</w:t>
      </w:r>
      <w:r w:rsidRPr="00A4451B">
        <w:rPr>
          <w:cs/>
          <w:lang w:val="my-MM" w:bidi="my-MM"/>
        </w:rPr>
        <w:t>ချဉ်းကပ</w:t>
      </w:r>
      <w:r w:rsidR="00BB29F3" w:rsidRPr="00A4451B">
        <w:rPr>
          <w:cs/>
          <w:lang w:val="my-MM" w:bidi="my-MM"/>
        </w:rPr>
        <w:t>်မှု၏ဒဿနနှင့် ယဉ်ကျေးမှု ဆိုင်ရာ</w:t>
      </w:r>
      <w:r w:rsidRPr="00A4451B">
        <w:rPr>
          <w:cs/>
          <w:lang w:val="my-MM" w:bidi="my-MM"/>
        </w:rPr>
        <w:t>နောက်ခံကို</w:t>
      </w:r>
      <w:r w:rsidR="005542E5" w:rsidRPr="00A4451B">
        <w:rPr>
          <w:cs/>
          <w:lang w:val="my-MM" w:bidi="my-MM"/>
        </w:rPr>
        <w:t xml:space="preserve"> လေ့လာ</w:t>
      </w:r>
      <w:r w:rsidRPr="00A4451B">
        <w:rPr>
          <w:cs/>
          <w:lang w:val="my-MM" w:bidi="my-MM"/>
        </w:rPr>
        <w:t>ပါမည်။ ဒုတိယ၊ ကျမ်းစာအနက်ပြန်ဆိုချက်အပေါ် ၎င်းတို့၏လွှမ်းမိုးမှုအချို့</w:t>
      </w:r>
      <w:r w:rsidR="00BB29F3" w:rsidRPr="00A4451B">
        <w:rPr>
          <w:cs/>
          <w:lang w:val="my-MM" w:bidi="my-MM"/>
        </w:rPr>
        <w:t xml:space="preserve"> </w:t>
      </w:r>
      <w:r w:rsidRPr="00A4451B">
        <w:rPr>
          <w:cs/>
          <w:lang w:val="my-MM" w:bidi="my-MM"/>
        </w:rPr>
        <w:t>ကိုဖေ</w:t>
      </w:r>
      <w:r w:rsidR="00BB29F3" w:rsidRPr="00A4451B">
        <w:rPr>
          <w:cs/>
          <w:lang w:val="my-MM" w:bidi="my-MM"/>
        </w:rPr>
        <w:t>ာ်ပြပါမည်။ အနက်ပြန်ခြင်းဆိုင်ရာ</w:t>
      </w:r>
      <w:r w:rsidRPr="00A4451B">
        <w:rPr>
          <w:cs/>
          <w:lang w:val="my-MM" w:bidi="my-MM"/>
        </w:rPr>
        <w:t>ပုဂ္ဂလဓိဋ္ဌာ</w:t>
      </w:r>
      <w:r w:rsidR="00BB29F3" w:rsidRPr="00A4451B">
        <w:rPr>
          <w:cs/>
          <w:lang w:val="my-MM" w:bidi="my-MM"/>
        </w:rPr>
        <w:t>န်ချဉ်းကပ်နည်းများ၏နောက်ခံဖြင့်</w:t>
      </w:r>
      <w:r w:rsidRPr="00A4451B">
        <w:rPr>
          <w:cs/>
          <w:lang w:val="my-MM" w:bidi="my-MM"/>
        </w:rPr>
        <w:t>စကြပါစို့။</w:t>
      </w:r>
    </w:p>
    <w:p w14:paraId="2E8EF3BE" w14:textId="0DD059DA" w:rsidR="00986BA4" w:rsidRPr="00A4451B" w:rsidRDefault="006D4DAB" w:rsidP="006D4DAB">
      <w:pPr>
        <w:pStyle w:val="PanelHeading"/>
        <w:rPr>
          <w:cs/>
          <w:lang w:bidi="ta-IN"/>
        </w:rPr>
      </w:pPr>
      <w:bookmarkStart w:id="7" w:name="_Toc146203320"/>
      <w:r w:rsidRPr="00A4451B">
        <w:rPr>
          <w:cs/>
          <w:lang w:val="my-MM" w:bidi="my-MM"/>
        </w:rPr>
        <w:t>နောက်ခံသမိုင်း</w:t>
      </w:r>
      <w:bookmarkEnd w:id="7"/>
    </w:p>
    <w:p w14:paraId="31750DB3" w14:textId="712442EF" w:rsidR="006D4DAB" w:rsidRPr="00A4451B" w:rsidRDefault="006D4DAB" w:rsidP="00986BA4">
      <w:pPr>
        <w:pStyle w:val="BodyText0"/>
        <w:rPr>
          <w:cs/>
          <w:lang w:bidi="te"/>
        </w:rPr>
      </w:pPr>
      <w:r w:rsidRPr="00A4451B">
        <w:rPr>
          <w:cs/>
          <w:lang w:val="my-MM" w:bidi="my-MM"/>
        </w:rPr>
        <w:t>ဆယ့်ခုနစ်ရာစုနှင့် တစ်ဆယ့်ရှစ်ရာစု ဉာဏ်အလင်းပွင့်ခြင်း၏ဓမ္မဓိဋ္ဌာန်ဝါဒကို တုံ့ပြန်သည့်အနေ</w:t>
      </w:r>
      <w:r w:rsidR="005542E5" w:rsidRPr="00A4451B">
        <w:rPr>
          <w:cs/>
          <w:lang w:val="my-MM" w:bidi="my-MM"/>
        </w:rPr>
        <w:t xml:space="preserve"> </w:t>
      </w:r>
      <w:r w:rsidRPr="00A4451B">
        <w:rPr>
          <w:cs/>
          <w:lang w:val="my-MM" w:bidi="my-MM"/>
        </w:rPr>
        <w:t>ဖြင့် ခေတ်သစ်ပုဂ္ဂလဓိဋ္ဌာန်ဝါဒသည် တစ်စိတ်တစ်ပိုင်း ထင်ပေါ်ကျော်ကြားလာခဲ့သည်။ ၁၇၁၁ မှ ၁၇၇၆ ခုနှစ်အတွင်းအသက်ရှင်ခဲ့သော စကော့တလန်မှ David Hume ကဲ့သို့သော ဒဿနပညာရှင်များသည် အကြောင်းပြချက်နှင့် သိပ္ပံနည်းကျလေ့လာမှုသည် ကမ္ဘာကြီးနှင့်ပတ်သက်သော ဓမ္မဓိဋ္ဌာန်အသိပညာသို့ လမ်းညွန်နိုင်မည်မဟုတ်ကြောင်း ဆိုခဲ့သည်။ Hume နှင့် အခြားသူများက ကျွန်ုပ်တို့၏စိတ်ခံစားမှုများ၊ ဆန္ဒများနှင့် စိတ်ပိုင်းဆိုင်ရာအမျိုးအစားများသည် ကျွန်ုပ်တို့၏တွေးခေါ်ပုံကို အမြဲလွှမ်းမိုးနိုင်ပြီး ဘက်မလိုက်သော ဓမ္မဓိဋ္ဌာန်ဖြစ်မှုကို မဖြစ်စေနိုင်ကြောင်း ယုံကြည်ကြသည်။</w:t>
      </w:r>
    </w:p>
    <w:p w14:paraId="729B5647" w14:textId="0E7F0A21" w:rsidR="006D4DAB" w:rsidRPr="00A4451B" w:rsidRDefault="006D4DAB" w:rsidP="00986BA4">
      <w:pPr>
        <w:pStyle w:val="BodyText0"/>
        <w:rPr>
          <w:cs/>
          <w:lang w:bidi="te"/>
        </w:rPr>
      </w:pPr>
      <w:r w:rsidRPr="00A4451B">
        <w:rPr>
          <w:cs/>
          <w:lang w:val="my-MM" w:bidi="my-MM"/>
        </w:rPr>
        <w:t xml:space="preserve">၁၇၂၄ ခုနှစ်မှ ၁၈၀၄ ခုနှစ်အတွင်း နေထိုင်ခဲ့သော ဂျာမန်ဒဿနပညာရှင် Immanuel Kant သည် ပုဂ္ဂလဓိဋ္ဌာန်တွေးခေါ်မှုတွင် ကြီးမားသော ပံ့ပိုးကူညီမှုများ ပြုလုပ်ခဲ့သည်။ Kant က ကျွန်ုပ်တို့သည် </w:t>
      </w:r>
      <w:r w:rsidRPr="00A4451B">
        <w:rPr>
          <w:cs/>
          <w:lang w:val="my-MM" w:bidi="my-MM"/>
        </w:rPr>
        <w:lastRenderedPageBreak/>
        <w:t xml:space="preserve">ဓမ္မဓိဋ္ဌာန်အမှန်တရားကို အမှန်တကယ် သိရှိနိုင်မည်မဟုတ်ကြောင်း၊ ကျွန်ုပ်တို့သည် </w:t>
      </w:r>
      <w:r w:rsidRPr="00A4451B">
        <w:rPr>
          <w:i/>
          <w:iCs/>
          <w:cs/>
          <w:lang w:val="my-MM" w:bidi="my-MM"/>
        </w:rPr>
        <w:t>Ding an sich</w:t>
      </w:r>
      <w:r w:rsidRPr="00A4451B">
        <w:rPr>
          <w:cs/>
          <w:lang w:val="my-MM" w:bidi="my-MM"/>
        </w:rPr>
        <w:t xml:space="preserve"> သို့မဟုတ် "ကိုယ်တိုင်သည်အရာတစ်ခု" ဖြစ်ခြင်းကိုမည်သည့်အခါမှ သိရှိနိုင်မည်မဟုတ်ကြောင်း</w:t>
      </w:r>
      <w:r w:rsidR="005542E5" w:rsidRPr="00A4451B">
        <w:rPr>
          <w:cs/>
          <w:lang w:val="my-MM" w:bidi="my-MM"/>
        </w:rPr>
        <w:t xml:space="preserve"> </w:t>
      </w:r>
      <w:r w:rsidRPr="00A4451B">
        <w:rPr>
          <w:cs/>
          <w:lang w:val="my-MM" w:bidi="my-MM"/>
        </w:rPr>
        <w:t>ဆိုခဲ့သည်။ ကျွန်ုပ်တို့သည်ကမ္ဘာကြီးကို ကျွန်ုပ်တို့မြင်သည့်အတိုင်းသာ သိမြင်နိုင်သည်၊ ထို့နောက်</w:t>
      </w:r>
      <w:r w:rsidR="005542E5" w:rsidRPr="00A4451B">
        <w:rPr>
          <w:cs/>
          <w:lang w:val="my-MM" w:bidi="my-MM"/>
        </w:rPr>
        <w:t xml:space="preserve"> </w:t>
      </w:r>
      <w:r w:rsidRPr="00A4451B">
        <w:rPr>
          <w:cs/>
          <w:lang w:val="my-MM" w:bidi="my-MM"/>
        </w:rPr>
        <w:t>ကျွန်ုပ်တို့၏စိတ်ထဲတွင် ရှိပြီးသားဖြစ်သောဆင်ခြင်တုံတရား အမျိုးအစားများ သို့မဟုတ် သဘောတရား</w:t>
      </w:r>
      <w:r w:rsidR="005542E5" w:rsidRPr="00A4451B">
        <w:rPr>
          <w:cs/>
          <w:lang w:val="my-MM" w:bidi="my-MM"/>
        </w:rPr>
        <w:t xml:space="preserve"> </w:t>
      </w:r>
      <w:r w:rsidRPr="00A4451B">
        <w:rPr>
          <w:cs/>
          <w:lang w:val="my-MM" w:bidi="my-MM"/>
        </w:rPr>
        <w:t>များမှတစ်ဆင့် ကျွန်ုပ်တို့၏ခံယူချက်များကို စီမံဆောင်ရွက်သည်ဟု သူယုံကြည်သည်။ Kant သည် ကျွန်ုပ်တို့ “လောက၏အသိပညာ” ဟုခေါ်တွင်လေ့ရှိသည့်အရာသည် ကျွန်ုပ်တို့၏ဉာဏ်အမြင်နှင့် ကျွန်ုပ်တို့၏စိတ်ပိုင်းဆိုင်ရာ အယူအဆများ နှစ်ခုလုံး အမြဲပါဝင်နေကြောင်း ကောက်ချက်ချခဲ့သည်။</w:t>
      </w:r>
    </w:p>
    <w:p w14:paraId="4C49E238" w14:textId="7F0BACD6" w:rsidR="006D4DAB" w:rsidRPr="00A4451B" w:rsidRDefault="006D4DAB" w:rsidP="00986BA4">
      <w:pPr>
        <w:pStyle w:val="BodyText0"/>
        <w:rPr>
          <w:cs/>
          <w:lang w:bidi="te"/>
        </w:rPr>
      </w:pPr>
      <w:r w:rsidRPr="00A4451B">
        <w:rPr>
          <w:cs/>
          <w:lang w:val="my-MM" w:bidi="my-MM"/>
        </w:rPr>
        <w:t>Hume နှင့် Kant ပြီးနောက်၊ စိတ်ကူးယဉ်ဝါဒ လှုပ်ရှားမှုများမှတစ်ဆင့် အဓိပ္ပါယ်ဖွင့်ဆိုရန် ပုဂ္ဂလဓိဋ္ဌာန်ချဉ်းကပ်နည်းများသည် ၁၉ရာစုတွင် ဆက်လက်ကြီးထွားလာခဲ့သည်။ စိတ်ကူးယဉ်မှုများနှင့် ၎င်းတို့နောက်လိုက်သူများသည် ဖော်ပြသောကဗျာ၊ ဒရာမာ၊ ဂီတနှင့် အမြင်အနုပညာများသည် ဆင်ခြင်</w:t>
      </w:r>
      <w:r w:rsidR="005542E5" w:rsidRPr="00A4451B">
        <w:rPr>
          <w:cs/>
          <w:lang w:val="my-MM" w:bidi="my-MM"/>
        </w:rPr>
        <w:t xml:space="preserve"> </w:t>
      </w:r>
      <w:r w:rsidRPr="00A4451B">
        <w:rPr>
          <w:cs/>
          <w:lang w:val="my-MM" w:bidi="my-MM"/>
        </w:rPr>
        <w:t>တုံတရား၊ သိပ္ပံနည်းကျဟောပြောချက်ထက် အဆပေါင်းများစွာသာလွန်နိုင်ကာ လက်တွေ့ဘဝအပေါ် နားလည်မှုပေးစွမ်းနိုင်သည်ဟု စောဒကတက်ခဲ့ကြသည်။ ဆင်ခြင်တုံတရားဝါဒသည် ပင်ကိုယ်စိတ်နှင့် စိတ်ခံစားမှုကဲ့သို့သောအရေးကြီးသော လူ့ဝိသေသလက္ခဏာများကို တန်ဖိုးထားသောကြောင့် ဆင်ခြင်</w:t>
      </w:r>
      <w:r w:rsidR="005542E5" w:rsidRPr="00A4451B">
        <w:rPr>
          <w:cs/>
          <w:lang w:val="my-MM" w:bidi="my-MM"/>
        </w:rPr>
        <w:t xml:space="preserve"> </w:t>
      </w:r>
      <w:r w:rsidRPr="00A4451B">
        <w:rPr>
          <w:cs/>
          <w:lang w:val="my-MM" w:bidi="my-MM"/>
        </w:rPr>
        <w:t>တုံတရားသည် လူသားကိုနှိမ့်ချသည့်အကျိုးသက်ရောက်မှုရှိသည် ဟုလည်း အခိုင်အမာပြောဆိုသည်။ ထို့ကြောင့်၊ အနက်ပြန်သူများသည် ကျမ်းပိုဒ်များကို အနက်ပြန်ဆိုသောအခါတွင် ၎င်းတို့၏ ကိုယ်ပိုင်</w:t>
      </w:r>
      <w:r w:rsidR="005542E5" w:rsidRPr="00A4451B">
        <w:rPr>
          <w:cs/>
          <w:lang w:val="my-MM" w:bidi="my-MM"/>
        </w:rPr>
        <w:t xml:space="preserve"> </w:t>
      </w:r>
      <w:r w:rsidRPr="00A4451B">
        <w:rPr>
          <w:cs/>
          <w:lang w:val="my-MM" w:bidi="my-MM"/>
        </w:rPr>
        <w:t>လူ့လက္ခဏာများကို အားကိုးသင့်သည်ဟု သူတို့တောင်းဆိုခဲ့သည်။</w:t>
      </w:r>
    </w:p>
    <w:p w14:paraId="39B7CDF4" w14:textId="538E6BDF" w:rsidR="00986BA4" w:rsidRPr="00A4451B" w:rsidRDefault="006D4DAB" w:rsidP="00986BA4">
      <w:pPr>
        <w:pStyle w:val="BodyText0"/>
        <w:rPr>
          <w:cs/>
          <w:lang w:bidi="te"/>
        </w:rPr>
      </w:pPr>
      <w:r w:rsidRPr="00A4451B">
        <w:rPr>
          <w:cs/>
          <w:lang w:val="my-MM" w:bidi="my-MM"/>
        </w:rPr>
        <w:t>Post-structuralism ဟုခေါ်သော လှုပ်ရှားမှုတစ်ခုတွင် နှစ်ဆယ်ရာစုနှောင်းပိုင်းတွင် အဓိပ္ပာယ်</w:t>
      </w:r>
      <w:r w:rsidR="005542E5" w:rsidRPr="00A4451B">
        <w:rPr>
          <w:cs/>
          <w:lang w:val="my-MM" w:bidi="my-MM"/>
        </w:rPr>
        <w:t xml:space="preserve"> </w:t>
      </w:r>
      <w:r w:rsidRPr="00A4451B">
        <w:rPr>
          <w:cs/>
          <w:lang w:val="my-MM" w:bidi="my-MM"/>
        </w:rPr>
        <w:t>ဖွင့်ဆိုရန် ပုဂ္ဂလဓိဋ္ဌာန်ချဉ်းကပ်မှုများသည် တစ်ဖန်ပြောင်းလဲလာသည်။ ပြင်သစ်ဓမ္မပညာရှင် Jean-Francois Lyotard, Jacques Derrida, Michel Foucault နှင့် အခြားသူအချို့သည် နှစ်ဆယ်ရာစု</w:t>
      </w:r>
      <w:r w:rsidR="005542E5" w:rsidRPr="00A4451B">
        <w:rPr>
          <w:cs/>
          <w:lang w:val="my-MM" w:bidi="my-MM"/>
        </w:rPr>
        <w:t xml:space="preserve"> </w:t>
      </w:r>
      <w:r w:rsidRPr="00A4451B">
        <w:rPr>
          <w:cs/>
          <w:lang w:val="my-MM" w:bidi="my-MM"/>
        </w:rPr>
        <w:t>ဖွဲ့စည်းပုံစနစ်၏ဓမ္မဓိဋ္ဌာန်ကို ပယ်ချခဲ့သည်။ အမှန်တကယ်တွင်၊ များစွာသောသူတို့သည် ဓမ္မဓိဋ္ဌာန်ကျရန် မျှော်လင့်ချက်အားလုံးကို ငြင်းပယ်ခဲ့ကြသည့် ဓမ္မဓိဋ္ဌာန်ဝါဒမှ ဝေးကွာသွားခဲ့ကြသည်။ အသိပညာဆိုင်</w:t>
      </w:r>
      <w:r w:rsidR="005542E5" w:rsidRPr="00A4451B">
        <w:rPr>
          <w:cs/>
          <w:lang w:val="my-MM" w:bidi="my-MM"/>
        </w:rPr>
        <w:t xml:space="preserve"> </w:t>
      </w:r>
      <w:r w:rsidRPr="00A4451B">
        <w:rPr>
          <w:cs/>
          <w:lang w:val="my-MM" w:bidi="my-MM"/>
        </w:rPr>
        <w:t>ရာ ဓမ္မဓိဋ္ဌာန်ဖော်ပြချက်များကို ယုံကြည်နိုင်မည်မဟုတ်ကြောင်း အလေးပေးဖော်ပြခြင်းသည်၊ ၎င်းတို့</w:t>
      </w:r>
      <w:r w:rsidR="005542E5" w:rsidRPr="00A4451B">
        <w:rPr>
          <w:cs/>
          <w:lang w:val="my-MM" w:bidi="my-MM"/>
        </w:rPr>
        <w:t xml:space="preserve"> </w:t>
      </w:r>
      <w:r w:rsidRPr="00A4451B">
        <w:rPr>
          <w:cs/>
          <w:lang w:val="my-MM" w:bidi="my-MM"/>
        </w:rPr>
        <w:t>သည် အကန့်အသတ်များလွန်းပြီး ပုဂ္ဂလဓိဋ္ဌာန်ပိုင်းဆိုင်ရာ မလိုမုန်းထားမှုများ၊ ခံစားချက်များနှင့် ရှိပြီးသားယုံကြည်မှုများကြောင့်ဖြစ်သည်။</w:t>
      </w:r>
    </w:p>
    <w:p w14:paraId="2ACA3E81" w14:textId="677182EF" w:rsidR="006D4DAB" w:rsidRPr="00A4451B" w:rsidRDefault="006D4DAB" w:rsidP="00986BA4">
      <w:pPr>
        <w:pStyle w:val="BodyText0"/>
        <w:rPr>
          <w:cs/>
          <w:lang w:bidi="te"/>
        </w:rPr>
      </w:pPr>
      <w:r w:rsidRPr="00A4451B">
        <w:rPr>
          <w:cs/>
          <w:lang w:val="my-MM" w:bidi="my-MM"/>
        </w:rPr>
        <w:t>ထို့အပြင်၊ နောက်ပိုင်းဖွဲ့စည်းတည်ဆောက်ပုံပညာရှင်များသည် ၁၉ရာစု ဂျာမန်ဒဿနပညာရှင် Friedrich Nietzsche နှင့် နှစ်ဆယ်ရာစုဖြစ်တည်မှုဝါဒီများစွာတို့နှင့် သဘောတူညီခဲ့ကြပြီး၊ အသိပညာ</w:t>
      </w:r>
      <w:r w:rsidR="00A95574" w:rsidRPr="00A4451B">
        <w:rPr>
          <w:cs/>
          <w:lang w:val="my-MM" w:bidi="my-MM"/>
        </w:rPr>
        <w:t xml:space="preserve"> </w:t>
      </w:r>
      <w:r w:rsidRPr="00A4451B">
        <w:rPr>
          <w:cs/>
          <w:lang w:val="my-MM" w:bidi="my-MM"/>
        </w:rPr>
        <w:t>ဆိုင်ရာ တောင်းဆိုမှုအားလုံးသည် လူတစ်ဦး သို့မဟုတ် အုပ်စုတစ်စု၏ မလိုမုန်းထားမှုများကို အခြားသူ</w:t>
      </w:r>
      <w:r w:rsidR="00A95574" w:rsidRPr="00A4451B">
        <w:rPr>
          <w:cs/>
          <w:lang w:val="my-MM" w:bidi="my-MM"/>
        </w:rPr>
        <w:t xml:space="preserve"> </w:t>
      </w:r>
      <w:r w:rsidRPr="00A4451B">
        <w:rPr>
          <w:cs/>
          <w:lang w:val="my-MM" w:bidi="my-MM"/>
        </w:rPr>
        <w:t>တို့အပေါ် ပြဋ္ဌာန်းဖို့ရန် အဓိကထားလုပ်ဆောင်ရန် ကြိုးပမ်းသည်ဟု ဆိုကြသည်။ ဤအယူအဆများကို အနုပညာနှင့် စာပေများသို့ပင်ချဲ့ထွင်ကာ အနုပညာဆိုင်ရာအနက်ပြန်ဆိုခြင်းသည် လူမှုရေးလွှမ်းမိုးမှု</w:t>
      </w:r>
      <w:r w:rsidR="00A95574" w:rsidRPr="00A4451B">
        <w:rPr>
          <w:cs/>
          <w:lang w:val="my-MM" w:bidi="my-MM"/>
        </w:rPr>
        <w:t xml:space="preserve"> </w:t>
      </w:r>
      <w:r w:rsidRPr="00A4451B">
        <w:rPr>
          <w:cs/>
          <w:lang w:val="my-MM" w:bidi="my-MM"/>
        </w:rPr>
        <w:t>ရရှိရန် ပုံဖော်ထားသည့် အားပြိုင်မှုတစ်ခုဖြစ်ကြောင်း အချို့ကငြင်းခုံကြသည်။</w:t>
      </w:r>
    </w:p>
    <w:p w14:paraId="2BCCA1F9" w14:textId="29FD81F4" w:rsidR="006D4DAB" w:rsidRPr="00A4451B" w:rsidRDefault="006D4DAB" w:rsidP="00986BA4">
      <w:pPr>
        <w:pStyle w:val="BodyText0"/>
        <w:rPr>
          <w:cs/>
          <w:lang w:bidi="te"/>
        </w:rPr>
      </w:pPr>
      <w:r w:rsidRPr="00A4451B">
        <w:rPr>
          <w:cs/>
          <w:lang w:val="my-MM" w:bidi="my-MM"/>
        </w:rPr>
        <w:t>ကျွန်ုပ်တို့ခေတ်တွင်၊ အထူးသဖြင့် အနုပညာနှင့် စာပေ၏ အဓိပ္ပာယ်ဖွင့်ဆိုမှုတွင် ပုဂ္ဂလဓိဋ္ဌာန်ဝါဒ</w:t>
      </w:r>
      <w:r w:rsidR="00A95574" w:rsidRPr="00A4451B">
        <w:rPr>
          <w:cs/>
          <w:lang w:val="my-MM" w:bidi="my-MM"/>
        </w:rPr>
        <w:t xml:space="preserve"> </w:t>
      </w:r>
      <w:r w:rsidRPr="00A4451B">
        <w:rPr>
          <w:cs/>
          <w:lang w:val="my-MM" w:bidi="my-MM"/>
        </w:rPr>
        <w:t>သည် တွင်ကျယ်လာသည်။ ကျွန်ုပ်တို့၏ပတ်ဝန်းကျင်ကမ္ဘာကြီး၏ ဓမ္မဓိဋ္ဌာန်နားလည်မှုကို ကျွန်ုပ်တို့ မရှာဖွေနိုင်သောကြောင့်၊ သမ္မာကျမ်းစာအပါအဝင် အနုပညာနှင့် စာပေများ၏အဓိပ္ပာယ်ကို ကျွန်ုပ်တို့</w:t>
      </w:r>
      <w:r w:rsidR="00A95574" w:rsidRPr="00A4451B">
        <w:rPr>
          <w:cs/>
          <w:lang w:val="my-MM" w:bidi="my-MM"/>
        </w:rPr>
        <w:t xml:space="preserve"> </w:t>
      </w:r>
      <w:r w:rsidRPr="00A4451B">
        <w:rPr>
          <w:cs/>
          <w:lang w:val="my-MM" w:bidi="my-MM"/>
        </w:rPr>
        <w:t xml:space="preserve">အတွင်း၌ တည်ရှိရမည်ဟု ပုဂ္ဂလဓိဋ္ဌာန်ဆိုင်ရာအနက်ပြန်သူများက စောဒကတက်ကြသည်။ ထို့ကြောင့် </w:t>
      </w:r>
      <w:r w:rsidRPr="00A4451B">
        <w:rPr>
          <w:cs/>
          <w:lang w:val="my-MM" w:bidi="my-MM"/>
        </w:rPr>
        <w:lastRenderedPageBreak/>
        <w:t>အနုပညာနှင့် စာပေ၏ဓမ္မဓိဋ္ဌာန်အဓိပ္ပါယ်ကို ပြောဆိုမည့်အစား၊ ဂီတ၊ ပန်းချီ၊ စာအုပ်များနှင့် မတူကွဲပြား</w:t>
      </w:r>
      <w:r w:rsidR="00A95574" w:rsidRPr="00A4451B">
        <w:rPr>
          <w:cs/>
          <w:lang w:val="my-MM" w:bidi="my-MM"/>
        </w:rPr>
        <w:t xml:space="preserve"> </w:t>
      </w:r>
      <w:r w:rsidRPr="00A4451B">
        <w:rPr>
          <w:cs/>
          <w:lang w:val="my-MM" w:bidi="my-MM"/>
        </w:rPr>
        <w:t>သောယဉ်ကျေးမှုများ၊ မတူညီသောလူမျိုးစုများ၊ မတူညီသော လူတန်းစားများ၊ မတူညီသောကျား</w:t>
      </w:r>
      <w:r w:rsidR="00A95574" w:rsidRPr="00A4451B">
        <w:rPr>
          <w:cs/>
          <w:lang w:val="my-MM" w:bidi="my-MM"/>
        </w:rPr>
        <w:t>၊</w:t>
      </w:r>
      <w:r w:rsidRPr="00A4451B">
        <w:rPr>
          <w:cs/>
          <w:lang w:val="my-MM" w:bidi="my-MM"/>
        </w:rPr>
        <w:t>မ</w:t>
      </w:r>
      <w:r w:rsidR="00A95574" w:rsidRPr="00A4451B">
        <w:rPr>
          <w:cs/>
          <w:lang w:val="my-MM" w:bidi="my-MM"/>
        </w:rPr>
        <w:t xml:space="preserve"> </w:t>
      </w:r>
      <w:r w:rsidRPr="00A4451B">
        <w:rPr>
          <w:cs/>
          <w:lang w:val="my-MM" w:bidi="my-MM"/>
        </w:rPr>
        <w:t>ကွဲပြားမှု အစရှိသည်တို့ကို ပုဂ္ဂလဓိဋ္ဌာန်ဆိုင်ရာ ပညာရှင်များကပြောဆိုကြသည်။ ထို့ပြင်ဤမတူညီသော</w:t>
      </w:r>
      <w:r w:rsidR="00FC5E11" w:rsidRPr="00A4451B">
        <w:rPr>
          <w:cs/>
          <w:lang w:val="my-MM" w:bidi="my-MM"/>
        </w:rPr>
        <w:t xml:space="preserve"> </w:t>
      </w:r>
      <w:r w:rsidRPr="00A4451B">
        <w:rPr>
          <w:cs/>
          <w:lang w:val="my-MM" w:bidi="my-MM"/>
        </w:rPr>
        <w:t>အုပ်စုများသည် ၎င်းတို့၏လူမှုရေးအစီအစဉ်အမျိုးမျိုးအတွက် ဝန်ဆောင်မှုပေးရာတွင် အနုပညာနှင့် စာပေကို မည်သို့အသုံးပြုကြသည်ကို သူတို့သည်အထူးစိတ်ဝင်စားကြသည်။</w:t>
      </w:r>
    </w:p>
    <w:p w14:paraId="6B56FA46" w14:textId="24E92860" w:rsidR="00986BA4" w:rsidRPr="00A4451B" w:rsidRDefault="006D4DAB" w:rsidP="00986BA4">
      <w:pPr>
        <w:pStyle w:val="BodyText0"/>
        <w:rPr>
          <w:cs/>
          <w:lang w:bidi="te"/>
        </w:rPr>
      </w:pPr>
      <w:r w:rsidRPr="00A4451B">
        <w:rPr>
          <w:cs/>
          <w:lang w:val="my-MM" w:bidi="my-MM"/>
        </w:rPr>
        <w:t xml:space="preserve">ယခုကျွန်ုပ်တို့သည် အဓိပ္ပာယ်ဖွင့်ဆိုချက်ဆိုင်ရာ ပုဂ္ဂလဒိဋ္ဌိချဉ်းကပ်မှုများ၏ သမိုင်းနောက်ခံကို </w:t>
      </w:r>
      <w:r w:rsidR="00FC5E11" w:rsidRPr="00A4451B">
        <w:rPr>
          <w:cs/>
          <w:lang w:val="my-MM" w:bidi="my-MM"/>
        </w:rPr>
        <w:t>လေ့လာ</w:t>
      </w:r>
      <w:r w:rsidRPr="00A4451B">
        <w:rPr>
          <w:cs/>
          <w:lang w:val="my-MM" w:bidi="my-MM"/>
        </w:rPr>
        <w:t>ပြီးနောက်၊ သမ္မာကျမ်းစာအနက်ပြန်ဆိုချက်အပေါ် ၎င်းတို့၏သြဇာလွှမ်းမိုးမှုကို ထည့်သွင်းစဉ်း</w:t>
      </w:r>
      <w:r w:rsidR="00FC5E11" w:rsidRPr="00A4451B">
        <w:rPr>
          <w:cs/>
          <w:lang w:val="my-MM" w:bidi="my-MM"/>
        </w:rPr>
        <w:t xml:space="preserve"> </w:t>
      </w:r>
      <w:r w:rsidRPr="00A4451B">
        <w:rPr>
          <w:cs/>
          <w:lang w:val="my-MM" w:bidi="my-MM"/>
        </w:rPr>
        <w:t>စားရန် အဆင်သင့်ဖြစ်နေပြီဖြစ်သည်။</w:t>
      </w:r>
    </w:p>
    <w:p w14:paraId="3558E4EB" w14:textId="4AD1BD46" w:rsidR="00986BA4" w:rsidRPr="00A4451B" w:rsidRDefault="006D4DAB" w:rsidP="006D4DAB">
      <w:pPr>
        <w:pStyle w:val="PanelHeading"/>
        <w:rPr>
          <w:cs/>
          <w:lang w:bidi="ta-IN"/>
        </w:rPr>
      </w:pPr>
      <w:bookmarkStart w:id="8" w:name="_Toc146203321"/>
      <w:r w:rsidRPr="00A4451B">
        <w:rPr>
          <w:cs/>
          <w:lang w:val="my-MM" w:bidi="my-MM"/>
        </w:rPr>
        <w:t>သြဇာလွှမ်းမိုးမှု</w:t>
      </w:r>
      <w:bookmarkEnd w:id="8"/>
    </w:p>
    <w:p w14:paraId="471EC6E0" w14:textId="66F263F4" w:rsidR="00986BA4" w:rsidRPr="00A4451B" w:rsidRDefault="006D4DAB" w:rsidP="00986BA4">
      <w:pPr>
        <w:pStyle w:val="BodyText0"/>
        <w:rPr>
          <w:cs/>
          <w:lang w:bidi="te"/>
        </w:rPr>
      </w:pPr>
      <w:r w:rsidRPr="00A4451B">
        <w:rPr>
          <w:cs/>
          <w:lang w:val="my-MM" w:bidi="my-MM"/>
        </w:rPr>
        <w:t>အကောင်းဆုံးမှာ၊ ခရစ်တော်၏နောက်လိုက်များသည် ၎င်းတို့ပတ်ဝန်းကျင်ရှိ ယဉ်ကျေးမှု</w:t>
      </w:r>
      <w:r w:rsidR="00FC5E11" w:rsidRPr="00A4451B">
        <w:rPr>
          <w:cs/>
          <w:lang w:val="my-MM" w:bidi="my-MM"/>
        </w:rPr>
        <w:t xml:space="preserve"> </w:t>
      </w:r>
      <w:r w:rsidRPr="00A4451B">
        <w:rPr>
          <w:cs/>
          <w:lang w:val="my-MM" w:bidi="my-MM"/>
        </w:rPr>
        <w:t>ရေစီးကြောင်းများကို သမ္မာကျမ်းစာအနက်ပြန်ဆိုပုံအပေါ် လွှမ်းမိုးရန် ခွင့်မပြုသင့်ပါ။ သို့သော် လက်တွေ့တွင်၊ ကျွန်ုပ်တို့သည် သမ္မာကျမ်းစာအနက်ပြန်ခြင်းဆိုင်ရာ အယူအဆချဉ်းကပ်မှုအပေါ် ယဉ်ကျေးမှု၏သက်ရောက်မှုကို လုံးဝလွတ်ကင်းနိုင်မည်မဟုတ်ပေ။ မကြာသေးမီဆယ်စုနှစ်များအတွင်း၊ အနက်ဖွင့်ခြင်းဆိုင်ရာပုဂ္ဂလဓိဋ္ဌာန်ဝါဒသည် ပညာရပ်ဆိုင်ရာဆွေးနွေးမှုများ၏ ကန့်သတ်ချက်ထက် ကျော်လွန်၍ အသွင်ကူးပြောင်းလာခဲ့ပြီး၊ အကြောင်းအရာများသည် ပုဂ္ဂိုလ်ရေးဆိုင်ရာ ထင်မြင်ယူဆ</w:t>
      </w:r>
      <w:r w:rsidR="00FC5E11" w:rsidRPr="00A4451B">
        <w:rPr>
          <w:cs/>
          <w:lang w:val="my-MM" w:bidi="my-MM"/>
        </w:rPr>
        <w:t xml:space="preserve"> </w:t>
      </w:r>
      <w:r w:rsidRPr="00A4451B">
        <w:rPr>
          <w:cs/>
          <w:lang w:val="my-MM" w:bidi="my-MM"/>
        </w:rPr>
        <w:t>ချက်များထက် အမှန်တကယ်မပိုကြောင်း အခိုင်အမာပြောဆိုသူများနှင့် ကျွန်ုပ်တို့ထံသို့ ရောက်ရှိလာပါ</w:t>
      </w:r>
      <w:r w:rsidR="00FC5E11" w:rsidRPr="00A4451B">
        <w:rPr>
          <w:cs/>
          <w:lang w:val="my-MM" w:bidi="my-MM"/>
        </w:rPr>
        <w:t xml:space="preserve"> </w:t>
      </w:r>
      <w:r w:rsidRPr="00A4451B">
        <w:rPr>
          <w:cs/>
          <w:lang w:val="my-MM" w:bidi="my-MM"/>
        </w:rPr>
        <w:t>သည်။ ၎င်းသည် အထူးသဖြင့် ယုံကြည်ခြင်းနှင့် သမ္မာကျမ်းစာအကြောင်းအရာတို့တွင် မှန်ကန်သည်။ ဤအကြောင်းကြောင့်၊ ကျွန်ုပ်တို့ခေတ်တွင် သမ္မာကျမ်းစာအနက်ပြန်ဆိုချက်အပေါ် သြဇာလွှမ်းမိုးမှုရှိ</w:t>
      </w:r>
      <w:r w:rsidR="00FC5E11" w:rsidRPr="00A4451B">
        <w:rPr>
          <w:cs/>
          <w:lang w:val="my-MM" w:bidi="my-MM"/>
        </w:rPr>
        <w:t xml:space="preserve"> </w:t>
      </w:r>
      <w:r w:rsidRPr="00A4451B">
        <w:rPr>
          <w:cs/>
          <w:lang w:val="my-MM" w:bidi="my-MM"/>
        </w:rPr>
        <w:t>သော ပုဂ္ဂလဓိဋ္ဌာန်ဝါဒနှင့်ပတ်သက်၍ ကျွန်ုပ်တို့အားလုံး ပိုမိုသိရှိနားလည်လာရန် လိုအပ်ပါသည်။</w:t>
      </w:r>
    </w:p>
    <w:p w14:paraId="27792CAC" w14:textId="6EBBE456" w:rsidR="00986BA4" w:rsidRPr="00A4451B" w:rsidRDefault="006D4DAB" w:rsidP="00986BA4">
      <w:pPr>
        <w:pStyle w:val="BodyText0"/>
        <w:rPr>
          <w:cs/>
          <w:lang w:bidi="te"/>
        </w:rPr>
      </w:pPr>
      <w:r w:rsidRPr="00A4451B">
        <w:rPr>
          <w:cs/>
          <w:lang w:val="my-MM" w:bidi="my-MM"/>
        </w:rPr>
        <w:t>ကျိုးကြောင်းဆီလျော်သော သိပ္ပံပညာဆိုင်ရာ ဓမ္မဓိဋ္ဌာန်ဝါဒကဲ့သို့ပင်၊ ပုဂ္ဂလဓိဋ္ဌာန်ဝါဒသည် ဝေဖန်ပိုင်းခြားသောကျမ်းစာလေ့လာမှုများနှင့် ဧဝံဂေလိတရားဆိုင်ရာကျမ်းစာလေ့လာမှု</w:t>
      </w:r>
      <w:r w:rsidR="00FC5E11" w:rsidRPr="00A4451B">
        <w:rPr>
          <w:cs/>
          <w:lang w:val="my-MM" w:bidi="my-MM"/>
        </w:rPr>
        <w:t xml:space="preserve"> </w:t>
      </w:r>
      <w:r w:rsidRPr="00A4451B">
        <w:rPr>
          <w:cs/>
          <w:lang w:val="my-MM" w:bidi="my-MM"/>
        </w:rPr>
        <w:t>နှစ်ခုစလုံး</w:t>
      </w:r>
      <w:r w:rsidR="00FC5E11" w:rsidRPr="00A4451B">
        <w:rPr>
          <w:cs/>
          <w:lang w:val="my-MM" w:bidi="my-MM"/>
        </w:rPr>
        <w:t xml:space="preserve"> </w:t>
      </w:r>
      <w:r w:rsidRPr="00A4451B">
        <w:rPr>
          <w:cs/>
          <w:lang w:val="my-MM" w:bidi="my-MM"/>
        </w:rPr>
        <w:t>အပေါ် လွှမ်းမိုးထားသည်။ ပုဂ္ဂလဓိဋ္ဌာန်ဝါဒလွှမ်းမိုးထားသော ဝေဖန်ပိုင်းခြားသော ကျမ်းပညာရှင်များ</w:t>
      </w:r>
      <w:r w:rsidR="00FC5E11" w:rsidRPr="00A4451B">
        <w:rPr>
          <w:cs/>
          <w:lang w:val="my-MM" w:bidi="my-MM"/>
        </w:rPr>
        <w:t xml:space="preserve"> </w:t>
      </w:r>
      <w:r w:rsidRPr="00A4451B">
        <w:rPr>
          <w:cs/>
          <w:lang w:val="my-MM" w:bidi="my-MM"/>
        </w:rPr>
        <w:t>သည် သမ္မာကျမ်းစာတွင် ဓမ္မဓိဋ္ဌာန်အဓိပ္ပါယ်ကို မတွေ့ရှိရကြောင်း မကြာခဏ ငြင်းခုံကြသည်။ ထို့ကြောင့်၊ ကျမ်းစာ၏မူရင်းအဓိပ္ပာယ်ကို သိရှိရန် ကျောင်းသားများအား သင်ကြားပေးမည့်အစား၊ သူတို့၏ရည်ရွယ်ချက်များနှင့်အညီ သမ္မာကျမ်းစာကို အသုံးပြုခြင်းဖြင့် သူတို့၏ကိုယ်ပိုင်အဓိပ္ပါယ်များကို ဖန်တီးရန် စာဖတ်သူများကို သူတို့အားပေးကြသည်။ ဓမ္မဟောင်းကျမ်းကို သူတို့အနက်ပြန်ဆိုသောအခါ ဤသည်မှာ ဓမ္မသစ်ကျမ်းရေးသူများ လုပ်ခဲ့သည့်အတိုင်းပင်ဖြစ်ကြောင်း အချို့ကငြင်းခုံကြသည်။ ဓမ္မဟောင်းကျမ်းရေးသူများသည် ဓမ္မဟောင်းကျမ်းစာများသည် ဓမ္မဓိဋ္ဌာန်သဘောအရ မည်သည့်အရာ</w:t>
      </w:r>
      <w:r w:rsidR="00FC5E11" w:rsidRPr="00A4451B">
        <w:rPr>
          <w:cs/>
          <w:lang w:val="my-MM" w:bidi="my-MM"/>
        </w:rPr>
        <w:t xml:space="preserve"> </w:t>
      </w:r>
      <w:r w:rsidRPr="00A4451B">
        <w:rPr>
          <w:cs/>
          <w:lang w:val="my-MM" w:bidi="my-MM"/>
        </w:rPr>
        <w:t>ဆိုလိုသည်ကို ဂရုမစိုက်ကြ၊ ဓမ္မသစ်ကျမ်းရေးသူများသည် ၎င်းတို့၏ခရစ်ယာန်ယုံကြည်ချက်များကို မြှင့်တင်ရန်အတွက် ဓမ္မဟောင်းကျမ်းကိုမည်သို့အသုံးပြုရမည်ကို အဓိကအားဖြင့် စိုးရိမ်ပူပန်ကြသည်ဟု သူတို့ယုံကြည်ကြသည်။ ထို့ပြင် ပုဂ္ဂလဓိဋ္ဌာန်ဆိုင်ရာအနက်ပြန်သူပညာရှင်များသည် ကျွန်ုပ်တို့လည်း အလားတူလုပ်သင့်သည်— သမ္မာကျမ်းစာ၏ ဓမ္မဓိဋ္ဌာန်အဓိပ္ပာယ်ကို မစိုးရိမ်ဖို့နှင့် ကျွန်ုပ်တို့၏ကိုယ်ပိုင်</w:t>
      </w:r>
      <w:r w:rsidR="00FC5E11" w:rsidRPr="00A4451B">
        <w:rPr>
          <w:cs/>
          <w:lang w:val="my-MM" w:bidi="my-MM"/>
        </w:rPr>
        <w:t xml:space="preserve"> </w:t>
      </w:r>
      <w:r w:rsidRPr="00A4451B">
        <w:rPr>
          <w:cs/>
          <w:lang w:val="my-MM" w:bidi="my-MM"/>
        </w:rPr>
        <w:lastRenderedPageBreak/>
        <w:t xml:space="preserve">လူမှုရေး၊ နိုင်ငံရေးနှင့် ဘာသာရေးဆိုင်ရာ </w:t>
      </w:r>
      <w:r w:rsidR="00FC5E11" w:rsidRPr="00A4451B">
        <w:rPr>
          <w:cs/>
          <w:lang w:val="my-MM" w:bidi="my-MM"/>
        </w:rPr>
        <w:t>ရည်ရွယ်ချက်များ</w:t>
      </w:r>
      <w:r w:rsidRPr="00A4451B">
        <w:rPr>
          <w:cs/>
          <w:lang w:val="my-MM" w:bidi="my-MM"/>
        </w:rPr>
        <w:t>ကို မြှင့်တင်ဖို့အတွက် သမ္မာကျမ်းစာကို အသုံးပြုသင့်သည်ဟု ဆိုကြသည်။</w:t>
      </w:r>
    </w:p>
    <w:p w14:paraId="7EB7CF31" w14:textId="0EB2D5BC" w:rsidR="006D4DAB" w:rsidRPr="00A4451B" w:rsidRDefault="006D4DAB" w:rsidP="00986BA4">
      <w:pPr>
        <w:pStyle w:val="BodyText0"/>
        <w:rPr>
          <w:cs/>
          <w:lang w:bidi="te"/>
        </w:rPr>
      </w:pPr>
      <w:r w:rsidRPr="00A4451B">
        <w:rPr>
          <w:cs/>
          <w:lang w:val="my-MM" w:bidi="my-MM"/>
        </w:rPr>
        <w:t>ဝေဖန်ပိုင်းခြားသောကျမ်းစာလေ့လာမှုများနှင့် ဆန့်ကျင်ဘက်အနေနှင့် ဧဝံဂေလိကျမ်းစာ</w:t>
      </w:r>
      <w:r w:rsidR="00FC5E11" w:rsidRPr="00A4451B">
        <w:rPr>
          <w:cs/>
          <w:lang w:val="my-MM" w:bidi="my-MM"/>
        </w:rPr>
        <w:t xml:space="preserve"> </w:t>
      </w:r>
      <w:r w:rsidRPr="00A4451B">
        <w:rPr>
          <w:cs/>
          <w:lang w:val="my-MM" w:bidi="my-MM"/>
        </w:rPr>
        <w:t>လေ့လာမှုများသည် လွန်ကဲသော</w:t>
      </w:r>
      <w:r w:rsidR="00BB29F3" w:rsidRPr="00A4451B">
        <w:rPr>
          <w:cs/>
          <w:lang w:val="my-MM" w:bidi="my-MM"/>
        </w:rPr>
        <w:t>ပုဂ္ဂလဓိဋ္ဌာန်</w:t>
      </w:r>
      <w:r w:rsidRPr="00A4451B">
        <w:rPr>
          <w:cs/>
          <w:lang w:val="my-MM" w:bidi="my-MM"/>
        </w:rPr>
        <w:t>အမြင်များကို ရှောင်ရှားကြသည်။ အနည်းဆုံးအားဖြင့် မူအရ၊ ဧဝံဂေ</w:t>
      </w:r>
      <w:r w:rsidR="00FC5E11" w:rsidRPr="00A4451B">
        <w:rPr>
          <w:cs/>
          <w:lang w:val="my-MM" w:bidi="my-MM"/>
        </w:rPr>
        <w:t>လိယုံကြည်သူ</w:t>
      </w:r>
      <w:r w:rsidRPr="00A4451B">
        <w:rPr>
          <w:cs/>
          <w:lang w:val="my-MM" w:bidi="my-MM"/>
        </w:rPr>
        <w:t>များသည် သမ္မာကျမ်းစာသည် ဘုရားသခင့်နှုတ်မြွက်စကားတော်ဖြစ်ကြောင်း၊ ထို့ကြောင့် ၎င်း၏အဓိပ္ပာယ်ကို အနက်ပြန်သူများကမဟုတ်ဘဲ ဘုရားသခင်က ဆုံးဖြတ်ကြောင်း</w:t>
      </w:r>
      <w:r w:rsidR="00FC5E11" w:rsidRPr="00A4451B">
        <w:rPr>
          <w:cs/>
          <w:lang w:val="my-MM" w:bidi="my-MM"/>
        </w:rPr>
        <w:t xml:space="preserve"> </w:t>
      </w:r>
      <w:r w:rsidRPr="00A4451B">
        <w:rPr>
          <w:cs/>
          <w:lang w:val="my-MM" w:bidi="my-MM"/>
        </w:rPr>
        <w:t>အများအားဖြင့် အသိအမှတ်ပြုကြသည်။ သို့သော် ဧဝံဂေလိ</w:t>
      </w:r>
      <w:r w:rsidR="00FC5E11" w:rsidRPr="00A4451B">
        <w:rPr>
          <w:cs/>
          <w:lang w:val="my-MM" w:bidi="my-MM"/>
        </w:rPr>
        <w:t>ယုံကြည်သူများ</w:t>
      </w:r>
      <w:r w:rsidRPr="00A4451B">
        <w:rPr>
          <w:cs/>
          <w:lang w:val="my-MM" w:bidi="my-MM"/>
        </w:rPr>
        <w:t>သည် အနက်ဖွင့်ခြင်းပေါ်</w:t>
      </w:r>
      <w:r w:rsidR="00FC5E11" w:rsidRPr="00A4451B">
        <w:rPr>
          <w:cs/>
          <w:lang w:val="my-MM" w:bidi="my-MM"/>
        </w:rPr>
        <w:t xml:space="preserve"> </w:t>
      </w:r>
      <w:r w:rsidRPr="00A4451B">
        <w:rPr>
          <w:cs/>
          <w:lang w:val="my-MM" w:bidi="my-MM"/>
        </w:rPr>
        <w:t>ပုဂ္ဂလဓိဋ္ဌာန်ဝါဒ၏ အနုတ်လက္ခဏာဆောင်သော လွှမ်းမိုးမှုကို ခံနိုင်ရည်မရှိကြပါ။ “ဤကျမ်းပိုဒ်သည် သင့်အတွက် မည်သည့်အဓိပ္ပာယ်ရှိသနည်း” ဟူ၍ကျမ်းပိုဒ်၏ ဓမ္မဓိဋ္ဌာန်အဓိပ္ပါယ်ကို တစ်စုံတစ်ရာ မစဉ်းစားဘဲ မကြာခဏမေးကြသည်။ တရားဟောဆရာများနှင့် ကျမ်းစာပို့ချသူဆရာများသည် ကျမ်းပိုဒ်</w:t>
      </w:r>
      <w:r w:rsidR="00FC5E11" w:rsidRPr="00A4451B">
        <w:rPr>
          <w:cs/>
          <w:lang w:val="my-MM" w:bidi="my-MM"/>
        </w:rPr>
        <w:t xml:space="preserve"> </w:t>
      </w:r>
      <w:r w:rsidRPr="00A4451B">
        <w:rPr>
          <w:cs/>
          <w:lang w:val="my-MM" w:bidi="my-MM"/>
        </w:rPr>
        <w:t>၏သမိုင်းအကြောင်းအရာကို အလေးထားခြင်းမရှိဘဲ၊ ခေတ်သစ်စိတ်ဝင်စားမှုများဖြင့် ကျမ်းစာကို</w:t>
      </w:r>
      <w:r w:rsidR="00FC5E11" w:rsidRPr="00A4451B">
        <w:rPr>
          <w:cs/>
          <w:lang w:val="my-MM" w:bidi="my-MM"/>
        </w:rPr>
        <w:t xml:space="preserve"> </w:t>
      </w:r>
      <w:r w:rsidRPr="00A4451B">
        <w:rPr>
          <w:cs/>
          <w:lang w:val="my-MM" w:bidi="my-MM"/>
        </w:rPr>
        <w:t>မကြာခဏဖတ်ကြသည်။</w:t>
      </w:r>
    </w:p>
    <w:p w14:paraId="3D249ACF" w14:textId="0C3A9A04" w:rsidR="00986BA4" w:rsidRPr="00A4451B" w:rsidRDefault="006D4DAB" w:rsidP="00986BA4">
      <w:pPr>
        <w:pStyle w:val="BodyText0"/>
        <w:rPr>
          <w:cs/>
          <w:lang w:bidi="te"/>
        </w:rPr>
      </w:pPr>
      <w:r w:rsidRPr="00A4451B">
        <w:rPr>
          <w:cs/>
          <w:lang w:val="my-MM" w:bidi="my-MM"/>
        </w:rPr>
        <w:t>သို့သော် ဤကဲ့သို့သော အမှားများရှိနေသော်လည်း၊ ပုဂ္ဂလဓိဋ္ဌာန်ဝါဒသည် ဧဝံဂေလိဆိုင်ရာ ကျမ်းစာအနက်ပြန်ပညာရပ်အတွက် အဖိုးတန်သော ပံ့ပိုးမှုများ ပြုလုပ်နေဆဲဖြစ်သည်။ ကျွန်ုပ်တို့၏</w:t>
      </w:r>
      <w:r w:rsidR="00FC5E11" w:rsidRPr="00A4451B">
        <w:rPr>
          <w:cs/>
          <w:lang w:val="my-MM" w:bidi="my-MM"/>
        </w:rPr>
        <w:t xml:space="preserve"> </w:t>
      </w:r>
      <w:r w:rsidRPr="00A4451B">
        <w:rPr>
          <w:cs/>
          <w:lang w:val="my-MM" w:bidi="my-MM"/>
        </w:rPr>
        <w:t>ယဉ်ကျေးမှုနှင့် ပုဂ္ဂိုလ်ရေးဆိုင်ရာနောက်ခံများ၊ အရည်အချင်းများ၊ စွမ်းရည်များ၊ အားနည်းချက်များနှင့် ကန့်သတ်ချက်များသည် သမ္မာကျမ်းစာအပေါ် ကျွန်ုပ်တို့၏နားလည်မှုကို သိသာထင်ရှားစွာ လွှမ်းမိုး</w:t>
      </w:r>
      <w:r w:rsidR="00E42C3E" w:rsidRPr="00A4451B">
        <w:rPr>
          <w:cs/>
          <w:lang w:val="my-MM" w:bidi="my-MM"/>
        </w:rPr>
        <w:t xml:space="preserve"> </w:t>
      </w:r>
      <w:r w:rsidRPr="00A4451B">
        <w:rPr>
          <w:cs/>
          <w:lang w:val="my-MM" w:bidi="my-MM"/>
        </w:rPr>
        <w:t>ကြောင်း မှန်ကန်စွာထောက်ပြသည်။ သန့်ရှင်းသောဝိညာဉ်တော်သည် သမ္မာကျမ်းစာကိုရေးသားရန် မှုတ်သွင်းခံလူသားစာရေးဆရာများ၏ ပုဂ္ဂလဓိဋ္ဌာန်အမြင်များကို အသုံးပြုသကဲ့သို့၊</w:t>
      </w:r>
      <w:r w:rsidR="00E42C3E" w:rsidRPr="00A4451B">
        <w:rPr>
          <w:cs/>
          <w:lang w:val="my-MM" w:bidi="my-MM"/>
        </w:rPr>
        <w:t xml:space="preserve"> </w:t>
      </w:r>
      <w:r w:rsidRPr="00A4451B">
        <w:rPr>
          <w:cs/>
          <w:lang w:val="my-MM" w:bidi="my-MM"/>
        </w:rPr>
        <w:t>ကျမ်းစာ၏</w:t>
      </w:r>
      <w:r w:rsidR="00E42C3E" w:rsidRPr="00A4451B">
        <w:rPr>
          <w:cs/>
          <w:lang w:val="my-MM" w:bidi="my-MM"/>
        </w:rPr>
        <w:t xml:space="preserve"> </w:t>
      </w:r>
      <w:r w:rsidRPr="00A4451B">
        <w:rPr>
          <w:cs/>
          <w:lang w:val="my-MM" w:bidi="my-MM"/>
        </w:rPr>
        <w:t xml:space="preserve">အဓိပ္ပာယ်ကို </w:t>
      </w:r>
      <w:r w:rsidR="00E42C3E" w:rsidRPr="00A4451B">
        <w:rPr>
          <w:cs/>
          <w:lang w:val="my-MM" w:bidi="my-MM"/>
        </w:rPr>
        <w:t>နေ့စဉ်</w:t>
      </w:r>
      <w:r w:rsidRPr="00A4451B">
        <w:rPr>
          <w:cs/>
          <w:lang w:val="my-MM" w:bidi="my-MM"/>
        </w:rPr>
        <w:t>နားလည်</w:t>
      </w:r>
      <w:r w:rsidR="00E42C3E" w:rsidRPr="00A4451B">
        <w:rPr>
          <w:cs/>
          <w:lang w:val="my-MM" w:bidi="my-MM"/>
        </w:rPr>
        <w:t>ကျင့်သုံး</w:t>
      </w:r>
      <w:r w:rsidRPr="00A4451B">
        <w:rPr>
          <w:cs/>
          <w:lang w:val="my-MM" w:bidi="my-MM"/>
        </w:rPr>
        <w:t>နိုင်ရန် ကျွန်ုပ်တို့၏ပုဂ္ဂလဓိဋ္ဌာန်အမြင်များကို အသုံးပြု၍ သိမြင်စေပါသည်။</w:t>
      </w:r>
    </w:p>
    <w:p w14:paraId="672EA4D7" w14:textId="08F9CBAD" w:rsidR="00986BA4" w:rsidRPr="00A4451B" w:rsidRDefault="006D4DAB" w:rsidP="006D4DAB">
      <w:pPr>
        <w:pStyle w:val="Quotations"/>
        <w:rPr>
          <w:cs/>
          <w:lang w:bidi="te"/>
        </w:rPr>
      </w:pPr>
      <w:r w:rsidRPr="00A4451B">
        <w:rPr>
          <w:cs/>
          <w:lang w:val="my-MM" w:bidi="my-MM"/>
        </w:rPr>
        <w:t>သမ္မာကျမ်းစာသည် ကျွန်ုပ်တို့ထံမှ ပုဂ္ဂိုလ်ရေးဆိုင်ရာတုံ့ပြန်မှုကို အစဥ်အမြဲ</w:t>
      </w:r>
      <w:r w:rsidR="00E42C3E" w:rsidRPr="00A4451B">
        <w:rPr>
          <w:cs/>
          <w:lang w:val="my-MM" w:bidi="my-MM"/>
        </w:rPr>
        <w:t xml:space="preserve"> </w:t>
      </w:r>
      <w:r w:rsidRPr="00A4451B">
        <w:rPr>
          <w:cs/>
          <w:lang w:val="my-MM" w:bidi="my-MM"/>
        </w:rPr>
        <w:t>တောင်းဆိုသည်။ သမ္မာကျမ်းစာသည် ကျွန်ုပ်တို့အား ယုံကြည်ရန်၊ လိုက်နာရန်သတိပေးချက်များ၊ နာခံရန်အမိန့်များကို အမြဲပေးထားသည်။ ထို့ကြောင့် ဘုရားသခင်၏နှုတ်ကပတ်တော်အတွက် ပုဂ္ဂိုလ်ရေးဆိုင်ရာ တုံ့ပြန်မှုအစိတ်အပိုင်း အစဥ်အမြဲရှိနေသည်။ ဘုရားသခင်ကိုယ်တော်တိုင် ကျွန်ုပ်တို့အား သူ၏နှုတ်ကပတ်တော်အားဖြင့် မိန့်တော်မူပါသည်။ သို့သော် ပထမအရေးကြီးဆုံးမေးခွန်းမှာ “ဤကျမ်းပိုဒ်သည် ကျွန်ုပ်ကိုမည်သို့</w:t>
      </w:r>
      <w:r w:rsidR="00E42C3E" w:rsidRPr="00A4451B">
        <w:rPr>
          <w:cs/>
          <w:lang w:val="my-MM" w:bidi="my-MM"/>
        </w:rPr>
        <w:t xml:space="preserve"> </w:t>
      </w:r>
      <w:r w:rsidRPr="00A4451B">
        <w:rPr>
          <w:cs/>
          <w:lang w:val="my-MM" w:bidi="my-MM"/>
        </w:rPr>
        <w:t>ခံစားရစေသနည်း” ဟူ၍ ကျမ်းစာအနက်ပြန်ရန်မဟုတ်ကြောင်း အသိအမှတ်</w:t>
      </w:r>
      <w:r w:rsidR="00E42C3E" w:rsidRPr="00A4451B">
        <w:rPr>
          <w:cs/>
          <w:lang w:val="my-MM" w:bidi="my-MM"/>
        </w:rPr>
        <w:t>ပြု</w:t>
      </w:r>
      <w:r w:rsidRPr="00A4451B">
        <w:rPr>
          <w:cs/>
          <w:lang w:val="my-MM" w:bidi="my-MM"/>
        </w:rPr>
        <w:t>ရန်အရေးကြီးသည်ဟု ထင်ပါသည်။ သို့မဟုတ် “ဤကျမ်းပိုဒ်</w:t>
      </w:r>
      <w:r w:rsidR="00E42C3E" w:rsidRPr="00A4451B">
        <w:rPr>
          <w:cs/>
          <w:lang w:val="my-MM" w:bidi="my-MM"/>
        </w:rPr>
        <w:t xml:space="preserve"> </w:t>
      </w:r>
      <w:r w:rsidRPr="00A4451B">
        <w:rPr>
          <w:cs/>
          <w:lang w:val="my-MM" w:bidi="my-MM"/>
        </w:rPr>
        <w:t xml:space="preserve">အတွက် ကျွန်ုပ်၏ပုဂ္ဂိုလ်ရေးဆိုင်ရာတုံ့ပြန်မှုသည် အဘယ်နည်း။ ကျွန်ုပ်တို့၏မျက်မှောက်ခေတ်အခြေအနေတွင် ကျွန်ုပ်တို့အတွက် သမ္မာကျမ်းစာတွင်ရှိသည့် အဓိပ္ပာယ်အပြည့်အစုံကို မရရှိနိုင်မီ </w:t>
      </w:r>
      <w:r w:rsidRPr="00A4451B">
        <w:rPr>
          <w:cs/>
          <w:lang w:val="my-MM" w:bidi="my-MM"/>
        </w:rPr>
        <w:lastRenderedPageBreak/>
        <w:t>၎င်း၏မူလအကြောင်းအရာတွင်ရှိသော သမ္မာကျမ်းစာ၏အဓိပ္ပာယ်ကို ကျွန်ုပ်တို့နားလည်ရန် လိုအပ်သည်။ ထို့ကြောင့် ကျွန်ုပ်တို့သည် ပုဂ္ဂိုလ်ရေးဆိုင်ရာတုံ့ပြန်မှုကို ဆက်လက်လုပ်ဆောင်လိုသောကြောင့် သမ္မာကျမ်းစာ၏အဓိပ္ပာယ်ကို အသေးစိတ်နားလည်ရန် ကြိုးစားအားထုတ်ရန် အရေးကြီးပါသည်။ ယင်းနှစ်ခုစလုံးသည် သမ္မာကျမ်းစာကို အနက်ပြန်ခြင်း</w:t>
      </w:r>
      <w:r w:rsidR="00E42C3E" w:rsidRPr="00A4451B">
        <w:rPr>
          <w:cs/>
          <w:lang w:val="my-MM" w:bidi="my-MM"/>
        </w:rPr>
        <w:t xml:space="preserve"> </w:t>
      </w:r>
      <w:r w:rsidRPr="00A4451B">
        <w:rPr>
          <w:cs/>
          <w:lang w:val="my-MM" w:bidi="my-MM"/>
        </w:rPr>
        <w:t>လုပ်ငန်းစဉ်တွင် အရေးကြီးသည်။</w:t>
      </w:r>
    </w:p>
    <w:p w14:paraId="7F88C45E" w14:textId="77777777" w:rsidR="00986BA4" w:rsidRPr="00A4451B" w:rsidRDefault="006D4DAB" w:rsidP="00986BA4">
      <w:pPr>
        <w:pStyle w:val="QuotationAuthor"/>
        <w:rPr>
          <w:cs/>
          <w:lang w:bidi="te"/>
        </w:rPr>
      </w:pPr>
      <w:r w:rsidRPr="00A4451B">
        <w:rPr>
          <w:cs/>
          <w:lang w:val="my-MM" w:bidi="my-MM"/>
        </w:rPr>
        <w:t>ဒေါက်တာ Philip Ryken</w:t>
      </w:r>
    </w:p>
    <w:p w14:paraId="797B9C1A" w14:textId="111E7580" w:rsidR="00986BA4" w:rsidRPr="00A4451B" w:rsidRDefault="006D4DAB" w:rsidP="00986BA4">
      <w:pPr>
        <w:pStyle w:val="BodyText0"/>
        <w:rPr>
          <w:cs/>
          <w:lang w:bidi="te"/>
        </w:rPr>
      </w:pPr>
      <w:r w:rsidRPr="00A4451B">
        <w:rPr>
          <w:cs/>
          <w:lang w:val="my-MM" w:bidi="my-MM"/>
        </w:rPr>
        <w:t>သမ္မာကျမ်းစာ၏ ကွဲပြားသောအနက်ဖွင့်ဆိုချက်များကို အကဲဖြတ်ရန် စံနှုန်းမရှိသည့်အခါ အဓိပ္ပာယ်ဖွင့်ဆိုခြင်း၌ ပုဂ္ဂလဓိဋ္ဌာန်ချဉ်းကပ်မှုများသည် အန္တရာယ်ရှိနိုင်သည်။ ရိုးရှင်းသောအချက်မှာ သမ္မာကျမ်းစာ၏ အချို့သောအဓိပ္ပာယ်ဖွင့်ဆိုချက်များသည် အခြားအဓိပ္ပာယ်ဖွင့်ဆိုချက်များထက် သာလွန်သည်။ သို့သော် ကျွန်ုပ်တို့၏နောက်ခံနှင့် ကိုယ်ရည်ကိုယ်သွေးများ၊ ကျွန်ုပ်တို့၏ ပင်ကိုယ်စိတ်နှင့် စိတ်ခံစားမှုများသည် သမ္မာကျမ်းစာ၏အဓိပ္ပာယ်ဖွင့်ဆိုချက်များနှင့်ပတ်သက်၍ သက်ရောက်မှုရှိစေမည့် ပုဂ္ဂလဓိဋ္ဌာန်ချဉ်းကပ်မှုများအပေါ် ကျွန်ုပ်တို့၏အမြင်များကို ဖွင့်ပေးပါသည်။ ထိုလွှမ်းမိုးမှုများကို အသိအမှတ်ပြုခြင်းသည် ၎င်းတို့အား ပိုမိုထိရောက်စွာ စီမံခန့်ခွဲနိုင်သောကြောင့် သမ္မာကျမ်းစာကို ပို၍</w:t>
      </w:r>
      <w:r w:rsidR="00D40BA3" w:rsidRPr="00A4451B">
        <w:rPr>
          <w:cs/>
          <w:lang w:val="my-MM" w:bidi="my-MM"/>
        </w:rPr>
        <w:t xml:space="preserve"> </w:t>
      </w:r>
      <w:r w:rsidRPr="00A4451B">
        <w:rPr>
          <w:cs/>
          <w:lang w:val="my-MM" w:bidi="my-MM"/>
        </w:rPr>
        <w:t>တာဝန်ရှိစွာ အနက်ပြန်ဆိုနိုင်ရန် ကူညီပေးပါသည်။</w:t>
      </w:r>
    </w:p>
    <w:p w14:paraId="6ED09CF2" w14:textId="2F5807A6" w:rsidR="00986BA4" w:rsidRPr="00A4451B" w:rsidRDefault="006D4DAB" w:rsidP="00986BA4">
      <w:pPr>
        <w:pStyle w:val="BodyText0"/>
        <w:rPr>
          <w:cs/>
          <w:lang w:bidi="te"/>
        </w:rPr>
      </w:pPr>
      <w:r w:rsidRPr="00A4451B">
        <w:rPr>
          <w:cs/>
          <w:lang w:val="my-MM" w:bidi="my-MM"/>
        </w:rPr>
        <w:t>ယခုကျွန်ုပ်တို့သည် အဓိပ္ပါယ်ဖွင့်ဆိုရန် ဓမ္မဓိဋ္ဌာန်နှင့် ပုဂ္ဂလဓိဋ္ဌာန်ချဉ်းကပ်မှုများကို စူးစမ်း</w:t>
      </w:r>
      <w:r w:rsidR="00D40BA3" w:rsidRPr="00A4451B">
        <w:rPr>
          <w:cs/>
          <w:lang w:val="my-MM" w:bidi="my-MM"/>
        </w:rPr>
        <w:t xml:space="preserve"> </w:t>
      </w:r>
      <w:r w:rsidRPr="00A4451B">
        <w:rPr>
          <w:cs/>
          <w:lang w:val="my-MM" w:bidi="my-MM"/>
        </w:rPr>
        <w:t>လေ့လာခဲ့ပြီး</w:t>
      </w:r>
      <w:r w:rsidR="00D40BA3" w:rsidRPr="00A4451B">
        <w:rPr>
          <w:cs/>
          <w:lang w:val="my-MM" w:bidi="my-MM"/>
        </w:rPr>
        <w:t>ဖြစ်၍</w:t>
      </w:r>
      <w:r w:rsidRPr="00A4451B">
        <w:rPr>
          <w:cs/>
          <w:lang w:val="my-MM" w:bidi="my-MM"/>
        </w:rPr>
        <w:t>၊ ဒိုင်ယာလော့ဆိုင်ရာချဉ်းကပ်မှုများကို အာရုံစိုက်ကြည့်ကြပါစို့။</w:t>
      </w:r>
    </w:p>
    <w:p w14:paraId="24C47C2A" w14:textId="4AD8A38B" w:rsidR="00986BA4" w:rsidRPr="00A4451B" w:rsidRDefault="006D4DAB" w:rsidP="00986BA4">
      <w:pPr>
        <w:pStyle w:val="ChapterHeading"/>
        <w:rPr>
          <w:cs/>
          <w:lang w:bidi="ta-IN"/>
        </w:rPr>
      </w:pPr>
      <w:bookmarkStart w:id="9" w:name="_Toc146203322"/>
      <w:r w:rsidRPr="00A4451B">
        <w:rPr>
          <w:cs/>
          <w:lang w:val="my-MM" w:bidi="my-MM"/>
        </w:rPr>
        <w:t>ဒိုင်ယာလော့</w:t>
      </w:r>
      <w:bookmarkEnd w:id="9"/>
    </w:p>
    <w:p w14:paraId="7B049919" w14:textId="703BC016" w:rsidR="00986BA4" w:rsidRPr="00A4451B" w:rsidRDefault="006D4DAB" w:rsidP="00986BA4">
      <w:pPr>
        <w:pStyle w:val="BodyText0"/>
        <w:rPr>
          <w:cs/>
          <w:lang w:bidi="te"/>
        </w:rPr>
      </w:pPr>
      <w:r w:rsidRPr="00A4451B">
        <w:rPr>
          <w:cs/>
          <w:lang w:val="my-MM" w:bidi="my-MM"/>
        </w:rPr>
        <w:t>တစ်စုံတစ်ရာ</w:t>
      </w:r>
      <w:r w:rsidR="00BD0929" w:rsidRPr="00A4451B">
        <w:rPr>
          <w:cs/>
          <w:lang w:val="my-MM" w:bidi="my-MM"/>
        </w:rPr>
        <w:t>နှင့်ပတ်သက်၍ ၎င်းတို့၏ယူဆချက်နှင့်ပတ်သက်၍ လ</w:t>
      </w:r>
      <w:r w:rsidRPr="00A4451B">
        <w:rPr>
          <w:cs/>
          <w:lang w:val="my-MM" w:bidi="my-MM"/>
        </w:rPr>
        <w:t>ူတိုင်းသည်</w:t>
      </w:r>
      <w:r w:rsidR="00BD0929" w:rsidRPr="00A4451B">
        <w:rPr>
          <w:cs/>
          <w:lang w:val="my-MM" w:bidi="my-MM"/>
        </w:rPr>
        <w:t xml:space="preserve"> </w:t>
      </w:r>
      <w:r w:rsidRPr="00A4451B">
        <w:rPr>
          <w:cs/>
          <w:lang w:val="my-MM" w:bidi="my-MM"/>
        </w:rPr>
        <w:t>လုံးဝ</w:t>
      </w:r>
      <w:r w:rsidR="00BD0929" w:rsidRPr="00A4451B">
        <w:rPr>
          <w:cs/>
          <w:lang w:val="my-MM" w:bidi="my-MM"/>
        </w:rPr>
        <w:t xml:space="preserve"> </w:t>
      </w:r>
      <w:r w:rsidRPr="00A4451B">
        <w:rPr>
          <w:cs/>
          <w:lang w:val="my-MM" w:bidi="my-MM"/>
        </w:rPr>
        <w:t>သဘောတူညီမှုရှိရမည်ဟု ပြင်းထန်စွာခံယူထားသူများနှင့် တစ်ခါတစ်ရံ တွေ့ကြုံဖူးပါသည်။ ယခု၊ ငြိမ်းချမ်းမှုကိုထိန်းထားဖို့ရန် ကျွန်ုပ်တို့သည်သူတို့နှင့်အတူ ရှိနေရသည့်အချိန်များစွာရှိပါသည်။ သို့သော်အခြားအချိန်များတွင် ၎င်း</w:t>
      </w:r>
      <w:r w:rsidR="00D40BA3" w:rsidRPr="00A4451B">
        <w:rPr>
          <w:cs/>
          <w:lang w:val="my-MM" w:bidi="my-MM"/>
        </w:rPr>
        <w:t xml:space="preserve"> </w:t>
      </w:r>
      <w:r w:rsidRPr="00A4451B">
        <w:rPr>
          <w:cs/>
          <w:lang w:val="my-MM" w:bidi="my-MM"/>
        </w:rPr>
        <w:t>အကြောင်းကိုဖော်ပြနေမှုထက် လက်ရှိပြဿနာသည်အလွန်အရေးကြီးပါသည်။ ဤကဲ့သို့သော ကောင်း</w:t>
      </w:r>
      <w:r w:rsidR="00D40BA3" w:rsidRPr="00A4451B">
        <w:rPr>
          <w:cs/>
          <w:lang w:val="my-MM" w:bidi="my-MM"/>
        </w:rPr>
        <w:t xml:space="preserve"> </w:t>
      </w:r>
      <w:r w:rsidRPr="00A4451B">
        <w:rPr>
          <w:cs/>
          <w:lang w:val="my-MM" w:bidi="my-MM"/>
        </w:rPr>
        <w:t>မွန်သော စကားစမြည်ပြောဆိုမှုတွင်၊ လူနှစ်ဦးစလုံးသည် အချင်းချင်း ရှင်းလင်းပြတ်သားစွာ ထုတ်ဖော်</w:t>
      </w:r>
      <w:r w:rsidR="00D40BA3" w:rsidRPr="00A4451B">
        <w:rPr>
          <w:cs/>
          <w:lang w:val="my-MM" w:bidi="my-MM"/>
        </w:rPr>
        <w:t xml:space="preserve"> </w:t>
      </w:r>
      <w:r w:rsidRPr="00A4451B">
        <w:rPr>
          <w:cs/>
          <w:lang w:val="my-MM" w:bidi="my-MM"/>
        </w:rPr>
        <w:t>ပြောဆိုရန်နှင့် ဂရုတစိုက်နားထောင်ရန် အတတ်နိုင်ဆုံး လုပ်ဆောင်ကြမည်ဖြစ်သည်။ စကားစမြည်ပြော</w:t>
      </w:r>
      <w:r w:rsidR="00D40BA3" w:rsidRPr="00A4451B">
        <w:rPr>
          <w:cs/>
          <w:lang w:val="my-MM" w:bidi="my-MM"/>
        </w:rPr>
        <w:t xml:space="preserve"> </w:t>
      </w:r>
      <w:r w:rsidRPr="00A4451B">
        <w:rPr>
          <w:cs/>
          <w:lang w:val="my-MM" w:bidi="my-MM"/>
        </w:rPr>
        <w:t>ဆိုမှု ဆက်လုပ်သွားသည်နှင့်အမျှ အတိုင်းအတာတစ်ခုအထိ သဘောတူညီမှု ထွက်ပေါ်လာမည်ဟု မျှော်လင့်ပါသည်။ မကြာသေးမီဆယ်စုနှစ်များအတွင်း၊ ဤစကားစမြည်ပြောဆိုခြင်း သို့မဟုတ် ဒိုင်ယာ</w:t>
      </w:r>
      <w:r w:rsidR="00D40BA3" w:rsidRPr="00A4451B">
        <w:rPr>
          <w:cs/>
          <w:lang w:val="my-MM" w:bidi="my-MM"/>
        </w:rPr>
        <w:t xml:space="preserve"> </w:t>
      </w:r>
      <w:r w:rsidRPr="00A4451B">
        <w:rPr>
          <w:cs/>
          <w:lang w:val="my-MM" w:bidi="my-MM"/>
        </w:rPr>
        <w:t>လော့သည် သမ္မာကျမ်းစာအပါအဝင် စာပေအားလုံးကို အနက်ပြန်ခြင်းအတွက် စံနမူနာတစ်ခု ဖြစ်လာခဲ့</w:t>
      </w:r>
      <w:r w:rsidR="00D40BA3" w:rsidRPr="00A4451B">
        <w:rPr>
          <w:cs/>
          <w:lang w:val="my-MM" w:bidi="my-MM"/>
        </w:rPr>
        <w:t xml:space="preserve"> </w:t>
      </w:r>
      <w:r w:rsidRPr="00A4451B">
        <w:rPr>
          <w:cs/>
          <w:lang w:val="my-MM" w:bidi="my-MM"/>
        </w:rPr>
        <w:t>သည်။</w:t>
      </w:r>
    </w:p>
    <w:p w14:paraId="39012D04" w14:textId="0C7AC7C4" w:rsidR="00986BA4" w:rsidRPr="00A4451B" w:rsidRDefault="006D4DAB" w:rsidP="00986BA4">
      <w:pPr>
        <w:pStyle w:val="BodyText0"/>
        <w:rPr>
          <w:cs/>
          <w:lang w:bidi="te"/>
        </w:rPr>
      </w:pPr>
      <w:r w:rsidRPr="00A4451B">
        <w:rPr>
          <w:cs/>
          <w:lang w:val="my-MM" w:bidi="my-MM"/>
        </w:rPr>
        <w:lastRenderedPageBreak/>
        <w:t>“ဒိုင်ယာလော့” ဟူသော စကားလုံးသည် စာဖတ်သူနှင့် ကျမ်းပိုဒ်ကြားတွင် ဒိုင်ယာလော့အမျိုး</w:t>
      </w:r>
      <w:r w:rsidR="00D40BA3" w:rsidRPr="00A4451B">
        <w:rPr>
          <w:cs/>
          <w:lang w:val="my-MM" w:bidi="my-MM"/>
        </w:rPr>
        <w:t xml:space="preserve"> </w:t>
      </w:r>
      <w:r w:rsidRPr="00A4451B">
        <w:rPr>
          <w:cs/>
          <w:lang w:val="my-MM" w:bidi="my-MM"/>
        </w:rPr>
        <w:t>အစား သို့မဟုတ် ဆွေးနွေးမှုတစ်ခုပါ၀င်သည်ဟူသော အယူအဆကို ရည်ညွှန်းသည်။ အခြေခံအယူ</w:t>
      </w:r>
      <w:r w:rsidR="00D40BA3" w:rsidRPr="00A4451B">
        <w:rPr>
          <w:cs/>
          <w:lang w:val="my-MM" w:bidi="my-MM"/>
        </w:rPr>
        <w:t xml:space="preserve"> </w:t>
      </w:r>
      <w:r w:rsidRPr="00A4451B">
        <w:rPr>
          <w:cs/>
          <w:lang w:val="my-MM" w:bidi="my-MM"/>
        </w:rPr>
        <w:t>အဆမှာ ကျမ်းပိုဒ်သည် ဓမ္မဓိဋ္ဌာန်အဓိပ္ပာယ်ရှိသော်လည်း ဤဓမ္မဓိဋ္ဌာန်အဓိပ္ပာယ်ကို စာဖတ်သူနှင့် ကျမ်းပိုဒ်ကြားတွင် အပြန်အလှန်ဆက်သွယ်မှု သို့မဟုတ် ဒိုင်ယာလော့တစ်ခုမှတဆင့် အကောင်းဆုံး</w:t>
      </w:r>
      <w:r w:rsidR="00D40BA3" w:rsidRPr="00A4451B">
        <w:rPr>
          <w:cs/>
          <w:lang w:val="my-MM" w:bidi="my-MM"/>
        </w:rPr>
        <w:t xml:space="preserve"> </w:t>
      </w:r>
      <w:r w:rsidRPr="00A4451B">
        <w:rPr>
          <w:cs/>
          <w:lang w:val="my-MM" w:bidi="my-MM"/>
        </w:rPr>
        <w:t>ရှာဖွေတွေ့ရှိခြင်းဖြစ်သည်။ ဆာလံ ၁၁၉:၁၈ တွင် ဤကဲ့သို့သော ဒိုင်ယာလော့ကို ကျွန်ုပ်တို့တွေ့မြင်ရပြီး ဆာလံဆရာသည် ဘုရားသခင်ထံတော်မှ ဤတောင်းဆိုချက်ကို တောင်းခံခဲ့သည်_</w:t>
      </w:r>
    </w:p>
    <w:p w14:paraId="1F43C12A" w14:textId="77777777" w:rsidR="00986BA4" w:rsidRPr="00A4451B" w:rsidRDefault="006D4DAB" w:rsidP="006D4DAB">
      <w:pPr>
        <w:pStyle w:val="Quotations"/>
        <w:rPr>
          <w:cs/>
          <w:lang w:bidi="te"/>
        </w:rPr>
      </w:pPr>
      <w:r w:rsidRPr="00A4451B">
        <w:rPr>
          <w:cs/>
          <w:lang w:val="my-MM" w:bidi="my-MM"/>
        </w:rPr>
        <w:t>တရားတော်၌ အံ့ဘွယ်သောအရာတို့ကို မြင်နိုင် ပါမည်အကြောင်း၊ အကျွန်ုပ်၏မျက်စိတို့ကို ဖွင့်တော်မူပါ (ဆာလံ ၁၁၉:၁၈)။</w:t>
      </w:r>
    </w:p>
    <w:p w14:paraId="0DADB6D5" w14:textId="4FD2EC63" w:rsidR="006D4DAB" w:rsidRPr="00A4451B" w:rsidRDefault="006D4DAB" w:rsidP="00986BA4">
      <w:pPr>
        <w:pStyle w:val="BodyText0"/>
        <w:rPr>
          <w:cs/>
          <w:lang w:bidi="te"/>
        </w:rPr>
      </w:pPr>
      <w:r w:rsidRPr="00A4451B">
        <w:rPr>
          <w:cs/>
          <w:lang w:val="my-MM" w:bidi="my-MM"/>
        </w:rPr>
        <w:t>ဤဆာလံတွင်၊ ဆာလံဆရာသည် သမ္မာကျမ်းစာကို ပုံမှန်ဆင်ခြင်အောက်မေ့သည့်</w:t>
      </w:r>
      <w:r w:rsidR="00D40BA3" w:rsidRPr="00A4451B">
        <w:rPr>
          <w:cs/>
          <w:lang w:val="my-MM" w:bidi="my-MM"/>
        </w:rPr>
        <w:t xml:space="preserve"> </w:t>
      </w:r>
      <w:r w:rsidRPr="00A4451B">
        <w:rPr>
          <w:cs/>
          <w:lang w:val="my-MM" w:bidi="my-MM"/>
        </w:rPr>
        <w:t>နည်းလမ်း</w:t>
      </w:r>
      <w:r w:rsidR="00D40BA3" w:rsidRPr="00A4451B">
        <w:rPr>
          <w:cs/>
          <w:lang w:val="my-MM" w:bidi="my-MM"/>
        </w:rPr>
        <w:t xml:space="preserve"> </w:t>
      </w:r>
      <w:r w:rsidRPr="00A4451B">
        <w:rPr>
          <w:cs/>
          <w:lang w:val="my-MM" w:bidi="my-MM"/>
        </w:rPr>
        <w:t>အကြောင်း ပြောဆိုနေပါသည်။ ထို့ပြင် အဓိပ္ပာယ်ဖွင့်ဆိုခြင်း၏အခြေခံကျသည့် ဒိုင်ယာလော့အမြင်ကို သူဖော်ပြခဲ့သည်။ ဦးစွာ၊ ဓမ္မဓိဋ္ဌာန်အဓိပ္ပါယ်ကို ပညတ်တရားတွင် တွေ့ရှိနိုင်မည်ဟု သူယုံကြည်ခဲ့သည်။ သို့သော် တစ်ချိန်တည်းမှာပင် တရားတော်ကို မှန်ကန်စွာနားလည်နိုင်ရန် ပုဂ္ဂလဓိဋ္ဌာန်မျက်စိဖွင့် အတွေ့</w:t>
      </w:r>
      <w:r w:rsidR="00D40BA3" w:rsidRPr="00A4451B">
        <w:rPr>
          <w:cs/>
          <w:lang w:val="my-MM" w:bidi="my-MM"/>
        </w:rPr>
        <w:t xml:space="preserve"> </w:t>
      </w:r>
      <w:r w:rsidRPr="00A4451B">
        <w:rPr>
          <w:cs/>
          <w:lang w:val="my-MM" w:bidi="my-MM"/>
        </w:rPr>
        <w:t>အကြုံ လိုအပ်ကြောင်း သူသဘောပေါက်ခဲ့သည်။</w:t>
      </w:r>
    </w:p>
    <w:p w14:paraId="5C4BC698" w14:textId="212E5525" w:rsidR="006D4DAB" w:rsidRPr="00A4451B" w:rsidRDefault="006D4DAB" w:rsidP="00986BA4">
      <w:pPr>
        <w:pStyle w:val="BodyText0"/>
        <w:rPr>
          <w:cs/>
          <w:lang w:bidi="te"/>
        </w:rPr>
      </w:pPr>
      <w:r w:rsidRPr="00A4451B">
        <w:rPr>
          <w:cs/>
          <w:lang w:val="my-MM" w:bidi="my-MM"/>
        </w:rPr>
        <w:t>ဆာလံဆရာသည် သူ၏ပုဂ္ဂလဓိဋ္ဌာန်လွှမ်းမိုးမှုများကို ဖယ်ရှားပစ်ရန် ဘုရားသခင်အား တောင်းဆိုခြင်းမဟုတ်၊ သူ၏ထိုးထွင်းသိမြင်မှုကို တိုးမြင့်လာစေခြင်းဖြင့် သူ၏ပုဂ္ဂလဓိဋ္ဌာန်ရှုထောင့်ကို တိုးတက်စေရန်ဖြစ်သည်။ ဤအခန်းငယ်၏ ကျယ်ပြန့်သောအကြောင်းအရာက ကျွန်ုပ်တို့ကိုပြသသည်</w:t>
      </w:r>
      <w:r w:rsidR="00D40BA3" w:rsidRPr="00A4451B">
        <w:rPr>
          <w:cs/>
          <w:lang w:val="my-MM" w:bidi="my-MM"/>
        </w:rPr>
        <w:t xml:space="preserve"> </w:t>
      </w:r>
      <w:r w:rsidRPr="00A4451B">
        <w:rPr>
          <w:cs/>
          <w:lang w:val="my-MM" w:bidi="my-MM"/>
        </w:rPr>
        <w:t>နှင့်အမျှ၊ ဆာလံဆရာသည် သူ၏နားလည်မှုကို တိုးတက်စေရန်အတွက် ပညတ်တရား၏ကျမ်းပိုဒ်သို့ ဆက်လက်၍မိန့်ဆိုခဲ့သည်။ သူသည် ၎င်း၏အဓိပ္ပာယ်ကို နားလည်သဘောပေါက်မှုကို အစဉ်တိုးတက်</w:t>
      </w:r>
      <w:r w:rsidR="00D40BA3" w:rsidRPr="00A4451B">
        <w:rPr>
          <w:cs/>
          <w:lang w:val="my-MM" w:bidi="my-MM"/>
        </w:rPr>
        <w:t xml:space="preserve"> </w:t>
      </w:r>
      <w:r w:rsidRPr="00A4451B">
        <w:rPr>
          <w:cs/>
          <w:lang w:val="my-MM" w:bidi="my-MM"/>
        </w:rPr>
        <w:t>စေသည့် သမ္မာကျမ်းစာနှင့် ဒိုင်ယာလော့တစ်ခုကို ထိန်းသိမ်းထားသည်။</w:t>
      </w:r>
    </w:p>
    <w:p w14:paraId="5709F6E4" w14:textId="7D0E1E71" w:rsidR="00986BA4" w:rsidRPr="00A4451B" w:rsidRDefault="006D4DAB" w:rsidP="00986BA4">
      <w:pPr>
        <w:pStyle w:val="BodyText0"/>
        <w:rPr>
          <w:cs/>
          <w:lang w:bidi="te"/>
        </w:rPr>
      </w:pPr>
      <w:r w:rsidRPr="00A4451B">
        <w:rPr>
          <w:cs/>
          <w:lang w:val="my-MM" w:bidi="my-MM"/>
        </w:rPr>
        <w:t>ကျွန်ုပ်တို့၏ဓမ္မဓိဋ္ဌာန်နှင့် ပုဂ္ဂလဓိဋ္ဌာန်ချဉ်းကပ်မှုများကို ထည့်သွင်းစဉ်းစားခြင်းကဲ့သို့ပင် ကျွန်ုပ်</w:t>
      </w:r>
      <w:r w:rsidR="00D40BA3" w:rsidRPr="00A4451B">
        <w:rPr>
          <w:cs/>
          <w:lang w:val="my-MM" w:bidi="my-MM"/>
        </w:rPr>
        <w:t xml:space="preserve"> </w:t>
      </w:r>
      <w:r w:rsidRPr="00A4451B">
        <w:rPr>
          <w:cs/>
          <w:lang w:val="my-MM" w:bidi="my-MM"/>
        </w:rPr>
        <w:t>တို့၏ အဓိပ္ပာယ်အတွက် ဒိုင်ယာလော့ဆိုင်ရာချဉ်းကပ်မှုများကို စူးစမ်းရှာဖွေပါမည်။ ဦးစွာ၊ ကျွန်ုပ်တို့</w:t>
      </w:r>
      <w:r w:rsidR="00D40BA3" w:rsidRPr="00A4451B">
        <w:rPr>
          <w:cs/>
          <w:lang w:val="my-MM" w:bidi="my-MM"/>
        </w:rPr>
        <w:t xml:space="preserve"> </w:t>
      </w:r>
      <w:r w:rsidRPr="00A4451B">
        <w:rPr>
          <w:cs/>
          <w:lang w:val="my-MM" w:bidi="my-MM"/>
        </w:rPr>
        <w:t>သည် ဒိုင်ယာလော့ပုံစံများ၏ အတွေးအခေါ်နှင့် ယဉ်ကျေးမှုနောက်ခံကို ကြည့်ပါမည်။ ဒုတိယ၊ ကျွန်ုပ်တို့</w:t>
      </w:r>
      <w:r w:rsidR="00D40BA3" w:rsidRPr="00A4451B">
        <w:rPr>
          <w:cs/>
          <w:lang w:val="my-MM" w:bidi="my-MM"/>
        </w:rPr>
        <w:t xml:space="preserve"> </w:t>
      </w:r>
      <w:r w:rsidRPr="00A4451B">
        <w:rPr>
          <w:cs/>
          <w:lang w:val="my-MM" w:bidi="my-MM"/>
        </w:rPr>
        <w:t xml:space="preserve">သည် သမ္မာကျမ်းစာဆိုင်ရာ အနက်ပြန်ခြင်းများအပေါ် ၎င်းတို့၏လွှမ်းမိုးမှုကို သုံးသပ်ပါမည်။ သို့သော် တစ်ဖက်တွင်ဓမ္မဓိဋ္ဌာန်နှင့် </w:t>
      </w:r>
      <w:r w:rsidR="00BD0929" w:rsidRPr="00A4451B">
        <w:rPr>
          <w:cs/>
          <w:lang w:val="my-MM" w:bidi="my-MM"/>
        </w:rPr>
        <w:t>ပုဂ္ဂလဓိဋ္ဌာန်</w:t>
      </w:r>
      <w:r w:rsidRPr="00A4451B">
        <w:rPr>
          <w:cs/>
          <w:lang w:val="my-MM" w:bidi="my-MM"/>
        </w:rPr>
        <w:t>ချဉ်းကပ်မှုများကြား နှိုင်းယှဉ်ချက်နှင့် အခြားတစ်ဖက်တွင် ဒိုင်ယာ</w:t>
      </w:r>
      <w:r w:rsidR="00D40BA3" w:rsidRPr="00A4451B">
        <w:rPr>
          <w:cs/>
          <w:lang w:val="my-MM" w:bidi="my-MM"/>
        </w:rPr>
        <w:t xml:space="preserve"> </w:t>
      </w:r>
      <w:r w:rsidRPr="00A4451B">
        <w:rPr>
          <w:cs/>
          <w:lang w:val="my-MM" w:bidi="my-MM"/>
        </w:rPr>
        <w:t>လော့ချဉ်းကပ်မှုဆိုင်ရာ ကျမ်းစာနားလည်မှုကို‌ဖော်ပြခြင်းဖြင့် ကျွန်ုပ်တို့ နောက်တစ်ဆင့်တက်ပါမည်။ ဒိုင်ယာလော့ဆိုင်ရာချဉ်းကပ်မှု၏ နောက်ခံကို ကြည့်ခြင်းဖြင့် စတင်ကြပါစို့။</w:t>
      </w:r>
    </w:p>
    <w:p w14:paraId="4D137FBE" w14:textId="77C18B4D" w:rsidR="00986BA4" w:rsidRPr="00A4451B" w:rsidRDefault="006D4DAB" w:rsidP="006D4DAB">
      <w:pPr>
        <w:pStyle w:val="PanelHeading"/>
        <w:rPr>
          <w:cs/>
          <w:lang w:bidi="ta-IN"/>
        </w:rPr>
      </w:pPr>
      <w:bookmarkStart w:id="10" w:name="_Toc146203323"/>
      <w:r w:rsidRPr="00A4451B">
        <w:rPr>
          <w:cs/>
          <w:lang w:val="my-MM" w:bidi="my-MM"/>
        </w:rPr>
        <w:t>နောက်ခံသမိုင်း</w:t>
      </w:r>
      <w:bookmarkEnd w:id="10"/>
    </w:p>
    <w:p w14:paraId="10689710" w14:textId="7A312B42" w:rsidR="00986BA4" w:rsidRPr="00A4451B" w:rsidRDefault="00BD0929" w:rsidP="00986BA4">
      <w:pPr>
        <w:pStyle w:val="BodyText0"/>
        <w:rPr>
          <w:cs/>
          <w:lang w:bidi="te"/>
        </w:rPr>
      </w:pPr>
      <w:r w:rsidRPr="00A4451B">
        <w:rPr>
          <w:cs/>
          <w:lang w:val="my-MM" w:bidi="my-MM"/>
        </w:rPr>
        <w:t>ဒဿနိကဗေဒဆိုင်ရာ</w:t>
      </w:r>
      <w:r w:rsidR="006D4DAB" w:rsidRPr="00A4451B">
        <w:rPr>
          <w:cs/>
          <w:lang w:val="my-MM" w:bidi="my-MM"/>
        </w:rPr>
        <w:t>ပညာနယ်ပယ်တွင်၊ ၁၇၆၈ မှ ၁၈၃၄ ခုနှစ်အထိ အသက်ရှင်ခဲ့သော ဂျာမန်ဒဿနပညာရှင်၊ ဓမ္မပညာရှင်နှင့် ဘာသာဗေဒပညာရှင်ဖြစ်သော Friedrich Schleiermacher က ဒိုင်ယာလော့သဘောသဘာဝ အနက်ဖွင့်ခြင်းကို အလေးပေးခဲ့သည်။ အနက်ပြန်သူများသည် ကျမ်းပိုဒ်</w:t>
      </w:r>
      <w:r w:rsidR="00D40BA3" w:rsidRPr="00A4451B">
        <w:rPr>
          <w:cs/>
          <w:lang w:val="my-MM" w:bidi="my-MM"/>
        </w:rPr>
        <w:t xml:space="preserve"> </w:t>
      </w:r>
      <w:r w:rsidR="006D4DAB" w:rsidRPr="00A4451B">
        <w:rPr>
          <w:cs/>
          <w:lang w:val="my-MM" w:bidi="my-MM"/>
        </w:rPr>
        <w:t xml:space="preserve">များ သို့မဟုတ် အခြားရှုပ်ထွေးသောအရာများကို နားလည်ရန် ကြိုးစားသည့် “ အနက်ဖွင့်ခြင်းစက်ဝိုင်း” </w:t>
      </w:r>
      <w:r w:rsidR="006D4DAB" w:rsidRPr="00A4451B">
        <w:rPr>
          <w:cs/>
          <w:lang w:val="my-MM" w:bidi="my-MM"/>
        </w:rPr>
        <w:lastRenderedPageBreak/>
        <w:t>ဟုခေါ်သော ထင်ရှားသော အဓိပ္ပာယ်ပြန်ဆိုချက်ပုံစံတစ်ခုကို သူပေးသည်။ အရာဝတ္ထုတစ်ခုနှင့် တွေ့ကြုံ</w:t>
      </w:r>
      <w:r w:rsidR="00D40BA3" w:rsidRPr="00A4451B">
        <w:rPr>
          <w:cs/>
          <w:lang w:val="my-MM" w:bidi="my-MM"/>
        </w:rPr>
        <w:t xml:space="preserve"> </w:t>
      </w:r>
      <w:r w:rsidR="006D4DAB" w:rsidRPr="00A4451B">
        <w:rPr>
          <w:cs/>
          <w:lang w:val="my-MM" w:bidi="my-MM"/>
        </w:rPr>
        <w:t>ရသောအခါတွင် ကျွန်ုပ်တို့၏စိတ်ထဲတွင် စက်ဝိုင်းကို စတင်၍လုပ်ဆောင်သည်။ ထို့နောက် ကျွန်ုပ်တို့</w:t>
      </w:r>
      <w:r w:rsidR="00D40BA3" w:rsidRPr="00A4451B">
        <w:rPr>
          <w:cs/>
          <w:lang w:val="my-MM" w:bidi="my-MM"/>
        </w:rPr>
        <w:t xml:space="preserve"> </w:t>
      </w:r>
      <w:r w:rsidR="006D4DAB" w:rsidRPr="00A4451B">
        <w:rPr>
          <w:cs/>
          <w:lang w:val="my-MM" w:bidi="my-MM"/>
        </w:rPr>
        <w:t>သည် အရာဝတ္တုများကို ပိုမိုကြုံတွေ့ရပြီး နားလည်မှုပိုမိုရရှိရန် အကြိမ်ကြိမ် ပြန်လာကြသည်။ Schleiermacher ၏အနက်ဖွင့်ခြင်းစက်ဝိုင်းကို အခြားသူများမှ မကြာခဏဆိုသလို အနက်ပြန်သူများနှင့် ၎င်းတို့၏ လေ့လာမှုအရာများအကြား စက်ဝိုင်းပုံလှုပ်ရှားမှုသည် ပိုမိုကြီးမား၍ ပိုမိုနားလည်မှုဆီသို့ အဆင့်ဆင့် ရွေ့လျားနေသည့် အနက်ဖွင့်ခြင်းခရုပတ် အဖြစ်ဖော်ပြကြသည်။။</w:t>
      </w:r>
    </w:p>
    <w:p w14:paraId="71826969" w14:textId="30F60972" w:rsidR="006D4DAB" w:rsidRPr="00A4451B" w:rsidRDefault="006D4DAB" w:rsidP="00986BA4">
      <w:pPr>
        <w:pStyle w:val="BodyText0"/>
        <w:rPr>
          <w:cs/>
          <w:lang w:bidi="te"/>
        </w:rPr>
      </w:pPr>
      <w:r w:rsidRPr="00A4451B">
        <w:rPr>
          <w:cs/>
          <w:lang w:val="my-MM" w:bidi="my-MM"/>
        </w:rPr>
        <w:t>သိပ္ပံပညာတွင် ဒိုင်ယာလော့ပုံစံများလည်း ပေါ်ထွက်ခဲ့သည်။ ၁၉၂၂ ခုနှစ်မှ ၁၉၉၆ ခုနှစ်အထိ</w:t>
      </w:r>
      <w:r w:rsidR="00D40BA3" w:rsidRPr="00A4451B">
        <w:rPr>
          <w:cs/>
          <w:lang w:val="my-MM" w:bidi="my-MM"/>
        </w:rPr>
        <w:t xml:space="preserve"> </w:t>
      </w:r>
      <w:r w:rsidRPr="00A4451B">
        <w:rPr>
          <w:cs/>
          <w:lang w:val="my-MM" w:bidi="my-MM"/>
        </w:rPr>
        <w:t>အသက်ရှင်ခဲ့သော Thomas Kuhn ကဲ့သို့သော နှစ်ဆယ်ရာစုသိပ္ပံပညာဆိုင်ရာဒဿနပညာရှင်တို့သည် သိပ္ပံပညာဆိုင်ရာအသိပညာသည် ကျွန်ုပ်တို့ သိပ္ပံဆိုင်ရာ စူးစမ်းလေ့လာခြင်းသို့ ယူဆောင်လာပေးသော ဓမ္မဓိဋ္ဌာန်အမှန်တရားနှင့် နားလည်မှုဆိုင်ရာ စံနှုန်းများကြား အပြန်အလှန်အကျိုးသက်ရောက်မှုများမှ ထွက်ပေါ်လာသည်ဟု ဆိုခဲ့ကြသည်။ စံနှုန်းတစ်ခု၏ အခြေခံသဘောတရားမှာ ကျွန်ုပ်တို့၏</w:t>
      </w:r>
      <w:r w:rsidR="00D40BA3" w:rsidRPr="00A4451B">
        <w:rPr>
          <w:cs/>
          <w:lang w:val="my-MM" w:bidi="my-MM"/>
        </w:rPr>
        <w:t xml:space="preserve"> </w:t>
      </w:r>
      <w:r w:rsidRPr="00A4451B">
        <w:rPr>
          <w:cs/>
          <w:lang w:val="my-MM" w:bidi="my-MM"/>
        </w:rPr>
        <w:t>ယုံကြည်</w:t>
      </w:r>
      <w:r w:rsidR="00D40BA3" w:rsidRPr="00A4451B">
        <w:rPr>
          <w:cs/>
          <w:lang w:val="my-MM" w:bidi="my-MM"/>
        </w:rPr>
        <w:t xml:space="preserve"> </w:t>
      </w:r>
      <w:r w:rsidRPr="00A4451B">
        <w:rPr>
          <w:cs/>
          <w:lang w:val="my-MM" w:bidi="my-MM"/>
        </w:rPr>
        <w:t>ချက်အားလုံး အပြန်အလှန်ဆက်နွယ်နေခြင်းဖြစ်သည်။ ၎င်းတို့သည် ရှုပ်ထွေးသောဖွဲ့စည်းပုံတွင် အတူတကွ အံဝင်ခွင်ကျဖြစ်ပြီး တစ်ခုချင်းစီသည်အချင်းချင်းကို အားဖြည့်ပေးကာ သြဇာလွှမ်းမိုးလျက်</w:t>
      </w:r>
      <w:r w:rsidR="00D40BA3" w:rsidRPr="00A4451B">
        <w:rPr>
          <w:cs/>
          <w:lang w:val="my-MM" w:bidi="my-MM"/>
        </w:rPr>
        <w:t xml:space="preserve"> </w:t>
      </w:r>
      <w:r w:rsidRPr="00A4451B">
        <w:rPr>
          <w:cs/>
          <w:lang w:val="my-MM" w:bidi="my-MM"/>
        </w:rPr>
        <w:t>ရှိသည်။ ယုံကြည်ချက်အသစ်တစ်ခုသည် ကျွန်ုပ်တို့၏စံနှုန်းကို မစိန်ခေါ်သရွေ့၊ ၎င်းကိုလက်ခံရန် ကျွန်ုပ်တို့အတွက် လွယ်ကူသည်။ သို့သော် ကျွန်ုပ်တို့သည် ကျွန်ုပ်တို့၏စံနှုန်း၏ ဖွဲ့စည်းပုံကို ခြိမ်းခြောက်</w:t>
      </w:r>
      <w:r w:rsidR="00D40BA3" w:rsidRPr="00A4451B">
        <w:rPr>
          <w:cs/>
          <w:lang w:val="my-MM" w:bidi="my-MM"/>
        </w:rPr>
        <w:t xml:space="preserve"> </w:t>
      </w:r>
      <w:r w:rsidRPr="00A4451B">
        <w:rPr>
          <w:cs/>
          <w:lang w:val="my-MM" w:bidi="my-MM"/>
        </w:rPr>
        <w:t>သည့် ယုံကြည်ချက်အသစ်များကို တွန်းလှန်ပါသည်။ မည်သို့ပင်ဆိုစေကာမူ ကျွန်ုပ်တို့၏စံနှုန်းများနှင့် ဆန့်ကျင်ဘက်ဖြစ်သော သက်သေအထောက်အထားများ လုံလောက်သောအခါ၊ ၎င်းသည် ကျွန်ုပ်တို့</w:t>
      </w:r>
      <w:r w:rsidR="00D40BA3" w:rsidRPr="00A4451B">
        <w:rPr>
          <w:cs/>
          <w:lang w:val="my-MM" w:bidi="my-MM"/>
        </w:rPr>
        <w:t xml:space="preserve"> </w:t>
      </w:r>
      <w:r w:rsidRPr="00A4451B">
        <w:rPr>
          <w:cs/>
          <w:lang w:val="my-MM" w:bidi="my-MM"/>
        </w:rPr>
        <w:t>အားပြောင်းလဲရန် တွန်းအားပေးနိုင်သည် —</w:t>
      </w:r>
      <w:r w:rsidR="00BB6A29">
        <w:rPr>
          <w:cs/>
          <w:lang w:val="my-MM" w:bidi="my-MM"/>
        </w:rPr>
        <w:t xml:space="preserve"> </w:t>
      </w:r>
      <w:r w:rsidRPr="00A4451B">
        <w:rPr>
          <w:cs/>
          <w:lang w:val="my-MM" w:bidi="my-MM"/>
        </w:rPr>
        <w:t>တစ်ခါတစ်ရံတွင် ကျွန်ုပ်တို့ သိထားသမျှကို ပြန်လည်</w:t>
      </w:r>
      <w:r w:rsidR="00D40BA3" w:rsidRPr="00A4451B">
        <w:rPr>
          <w:cs/>
          <w:lang w:val="my-MM" w:bidi="my-MM"/>
        </w:rPr>
        <w:t xml:space="preserve"> </w:t>
      </w:r>
      <w:r w:rsidRPr="00A4451B">
        <w:rPr>
          <w:cs/>
          <w:lang w:val="my-MM" w:bidi="my-MM"/>
        </w:rPr>
        <w:t>တွေးတောစေသည့် တော်လှန်ရေးနည်းလမ်းများဖြင့် ကျွန်ုပ်တို့အား ပြောင်းလဲစေနိုင်သည်။ သို့သော် ပြောင်းလဲမှုအတိုင်းအတာ မည်သို့ပင်ရှိစေကာမူ၊ ဒိုင်ယာလော့တစ်မျိုးသည် ကျွန်ုပ်တို့၏ စိတ်ပိုင်းဆိုင်</w:t>
      </w:r>
      <w:r w:rsidR="00D40BA3" w:rsidRPr="00A4451B">
        <w:rPr>
          <w:cs/>
          <w:lang w:val="my-MM" w:bidi="my-MM"/>
        </w:rPr>
        <w:t xml:space="preserve"> </w:t>
      </w:r>
      <w:r w:rsidRPr="00A4451B">
        <w:rPr>
          <w:cs/>
          <w:lang w:val="my-MM" w:bidi="my-MM"/>
        </w:rPr>
        <w:t>ရာစံနှုန်းများနှင့် ကျွန်ုပ်တို့၏ဓမ္မဓိဋ္ဌာန်အမှန်တရားဆိုင်ရာ အတွေ့အကြုံများကြားတွင် အစဥ်အမြဲ</w:t>
      </w:r>
      <w:r w:rsidR="00D40BA3" w:rsidRPr="00A4451B">
        <w:rPr>
          <w:cs/>
          <w:lang w:val="my-MM" w:bidi="my-MM"/>
        </w:rPr>
        <w:t xml:space="preserve"> </w:t>
      </w:r>
      <w:r w:rsidRPr="00A4451B">
        <w:rPr>
          <w:cs/>
          <w:lang w:val="my-MM" w:bidi="my-MM"/>
        </w:rPr>
        <w:t>ဖြစ်ပေါ်နေပြီး ကျွန်ုပ်တို့၏ယုံကြည်ချက်တိုင်းကို အခြားသူများအကဲဖြတ်ရန် အစဥ်မပြတ်ဖြစ်စေသည်။</w:t>
      </w:r>
    </w:p>
    <w:p w14:paraId="7250709E" w14:textId="7571316D" w:rsidR="00986BA4" w:rsidRPr="00A4451B" w:rsidRDefault="006D4DAB" w:rsidP="00986BA4">
      <w:pPr>
        <w:pStyle w:val="BodyText0"/>
        <w:rPr>
          <w:cs/>
          <w:lang w:bidi="te"/>
        </w:rPr>
      </w:pPr>
      <w:r w:rsidRPr="00A4451B">
        <w:rPr>
          <w:cs/>
          <w:lang w:val="my-MM" w:bidi="my-MM"/>
        </w:rPr>
        <w:t>နှစ်ဆယ်ရာစုအတွင်း အနက်ဖွင့်ခြင်းဆိုင်ရာအတွက် သြဇာအရှိဆုံး ဒိုင်ယာလော့ပုံစံမှာ ၁၉၀၀ မှ ၂၀၀၂ ခုနှစ်အထိ အသက်ရှင်ခဲ့သော Hans-Georg Gadamer ဖြစ်သည်။ Gadamer သည် သိပ္ပံပညာ၊ ဒဿနိကဗေဒ၊ ဓမ္မပညာ၊ အနုပညာနှင့် စာပေတို့၌ အဓိပ္ပါယ်ဖွင့်ဆိုချက်အား အမြင်နှစ်ခု၏ ပေါင်းစပ်မှု</w:t>
      </w:r>
      <w:r w:rsidR="00D40BA3" w:rsidRPr="00A4451B">
        <w:rPr>
          <w:cs/>
          <w:lang w:val="my-MM" w:bidi="my-MM"/>
        </w:rPr>
        <w:t xml:space="preserve"> </w:t>
      </w:r>
      <w:r w:rsidRPr="00A4451B">
        <w:rPr>
          <w:cs/>
          <w:lang w:val="my-MM" w:bidi="my-MM"/>
        </w:rPr>
        <w:t>ဟု ဆိုသည်။ Gadamer ၏တွေးခေါ်မှုတွင်၊ မိုးကုပ်စက်ဝိုင်းသည် သီးခြားရှုထောင့်တစ်ခုမှ မြင်နိုင် သို့မဟုတ် နားလည်နိုင်သည့် အရာအားလုံးဖြစ်သည်။ အဓိပ္ပါယ်ဖွင့်ဆိုခြင်းကိစ္စရပ်တွင်၊ အမြင်တစ်ခု</w:t>
      </w:r>
      <w:r w:rsidR="00D40BA3" w:rsidRPr="00A4451B">
        <w:rPr>
          <w:cs/>
          <w:lang w:val="my-MM" w:bidi="my-MM"/>
        </w:rPr>
        <w:t xml:space="preserve"> </w:t>
      </w:r>
      <w:r w:rsidRPr="00A4451B">
        <w:rPr>
          <w:cs/>
          <w:lang w:val="my-MM" w:bidi="my-MM"/>
        </w:rPr>
        <w:t>သည် ကျမ်းပိုဒ်အတိုင်းဖြစ်လိမ့်မည်။ ၎င်း၏အမြင်တွင် ကျမ်းပိုဒ်တွင် ဖော်ပြထားသော ရှုထောင့်အားလုံး</w:t>
      </w:r>
      <w:r w:rsidR="00D40BA3" w:rsidRPr="00A4451B">
        <w:rPr>
          <w:cs/>
          <w:lang w:val="my-MM" w:bidi="my-MM"/>
        </w:rPr>
        <w:t xml:space="preserve"> </w:t>
      </w:r>
      <w:r w:rsidRPr="00A4451B">
        <w:rPr>
          <w:cs/>
          <w:lang w:val="my-MM" w:bidi="my-MM"/>
        </w:rPr>
        <w:t>နှင့် ထိုရှုထောင့်များမှ ရယူနိုင်သည့် တရားဝင်နိဂုံးချုပ်မှုများ ပါဝင်သည်။ နောက်ထပ် အမြင်တစ်ခုမှာ စာဖတ်သူများ၏ အမြင်ပင်ဖြစ်သည်။ ဤအမြင်တွင် ၎င်းတို့၏ ရှုထောင့်များ၊ ယုံကြည်ချက်များ၊ ခံစားချက်များ၊ မလိုမုန်းထားမှုများ စသည်တို့ ပါဝင်သည်။ ထို့ပြင် စာဖတ်သူများသည် ကျမ်းပိုဒ်၏အမြင်</w:t>
      </w:r>
      <w:r w:rsidR="00D40BA3" w:rsidRPr="00A4451B">
        <w:rPr>
          <w:cs/>
          <w:lang w:val="my-MM" w:bidi="my-MM"/>
        </w:rPr>
        <w:t xml:space="preserve"> </w:t>
      </w:r>
      <w:r w:rsidRPr="00A4451B">
        <w:rPr>
          <w:cs/>
          <w:lang w:val="my-MM" w:bidi="my-MM"/>
        </w:rPr>
        <w:t>နှင့် ရှုထောင့်များကို သူတို့၏အမြင်ထဲတွင်စတင်ထည့်သွင်းသောအခါ ဤအမြင်များ ပေါင်းစပ်သွားမည်</w:t>
      </w:r>
      <w:r w:rsidR="00D40BA3" w:rsidRPr="00A4451B">
        <w:rPr>
          <w:cs/>
          <w:lang w:val="my-MM" w:bidi="my-MM"/>
        </w:rPr>
        <w:t xml:space="preserve"> </w:t>
      </w:r>
      <w:r w:rsidRPr="00A4451B">
        <w:rPr>
          <w:cs/>
          <w:lang w:val="my-MM" w:bidi="my-MM"/>
        </w:rPr>
        <w:t>ဖြစ်သည်။ စာဖတ်သူများသည် ကျမ်းပိုဒ်မှသင်ယူခြင်း သို့မဟုတ် ကျမ်းပိုဒ်၏ရှုထောင့်များကို လက်ခံ</w:t>
      </w:r>
      <w:r w:rsidR="00D40BA3" w:rsidRPr="00A4451B">
        <w:rPr>
          <w:cs/>
          <w:lang w:val="my-MM" w:bidi="my-MM"/>
        </w:rPr>
        <w:t xml:space="preserve"> </w:t>
      </w:r>
      <w:r w:rsidRPr="00A4451B">
        <w:rPr>
          <w:cs/>
          <w:lang w:val="my-MM" w:bidi="my-MM"/>
        </w:rPr>
        <w:lastRenderedPageBreak/>
        <w:t>ကျင့်သုံးသည်နှင့်အမျှ၊ ၎င်းတို့၏ ကိုယ်ပိုင် အမြင်သည် ကျမ်းပိုဒ်၏အမြင်မှ အစိတ်အပိုင်းအသစ်များ ပါဝင်စေရန်ချဲ့ထွင်လာမည်ဖြစ်သည်။</w:t>
      </w:r>
    </w:p>
    <w:p w14:paraId="3AE027B1" w14:textId="77777777" w:rsidR="00986BA4" w:rsidRPr="00A4451B" w:rsidRDefault="006D4DAB" w:rsidP="00986BA4">
      <w:pPr>
        <w:pStyle w:val="BodyText0"/>
        <w:rPr>
          <w:cs/>
          <w:lang w:bidi="te"/>
        </w:rPr>
      </w:pPr>
      <w:r w:rsidRPr="00A4451B">
        <w:rPr>
          <w:cs/>
          <w:lang w:val="my-MM" w:bidi="my-MM"/>
        </w:rPr>
        <w:t>ယခု ကျွန်ုပ်တို့သည် ဒိုင်ယာလော့ပုံစံများ၏ နောက်ခံကို ကြည့်ရှုပြီးနောက်၊ သမ္မာကျမ်းစာပါ အနက်ဖွင့်ခြင်းဆိုင်ရာ အယူအဆများအပေါ် ၎င်းတို့၏ လွှမ်းမိုးမှုကို အာရုံစိုက်ကြည့်ကြပါစို့။</w:t>
      </w:r>
    </w:p>
    <w:p w14:paraId="3358A2FA" w14:textId="3F18F0F1" w:rsidR="00986BA4" w:rsidRPr="00A4451B" w:rsidRDefault="006D4DAB" w:rsidP="006D4DAB">
      <w:pPr>
        <w:pStyle w:val="PanelHeading"/>
        <w:rPr>
          <w:cs/>
          <w:lang w:bidi="ta-IN"/>
        </w:rPr>
      </w:pPr>
      <w:bookmarkStart w:id="11" w:name="_Toc146203324"/>
      <w:r w:rsidRPr="00A4451B">
        <w:rPr>
          <w:cs/>
          <w:lang w:val="my-MM" w:bidi="my-MM"/>
        </w:rPr>
        <w:t>သြဇာလွှမ်းမိုးမှု</w:t>
      </w:r>
      <w:bookmarkEnd w:id="11"/>
    </w:p>
    <w:p w14:paraId="1C0E22AF" w14:textId="43088465" w:rsidR="006D4DAB" w:rsidRPr="00A4451B" w:rsidRDefault="006D4DAB" w:rsidP="00986BA4">
      <w:pPr>
        <w:pStyle w:val="BodyText0"/>
        <w:rPr>
          <w:cs/>
          <w:lang w:bidi="te"/>
        </w:rPr>
      </w:pPr>
      <w:r w:rsidRPr="00A4451B">
        <w:rPr>
          <w:cs/>
          <w:lang w:val="my-MM" w:bidi="my-MM"/>
        </w:rPr>
        <w:t>ဤအချက်တွင် ကျွန်ုပ်တို့၏ရည်ရွယ်ချက်များအတွက်၊ ဧဝံဂေလိဆရာများသည် သမ္မာကျမ်းစာ</w:t>
      </w:r>
      <w:r w:rsidR="00D40BA3" w:rsidRPr="00A4451B">
        <w:rPr>
          <w:cs/>
          <w:lang w:val="my-MM" w:bidi="my-MM"/>
        </w:rPr>
        <w:t xml:space="preserve"> </w:t>
      </w:r>
      <w:r w:rsidRPr="00A4451B">
        <w:rPr>
          <w:cs/>
          <w:lang w:val="my-MM" w:bidi="my-MM"/>
        </w:rPr>
        <w:t>၏အဓိပ္ပာယ်ဖွင့်ဆိုချက်များကို မြှင့်တင်ရန် သမ္မာကျမ်းစာ၏အဓိပ္ပာယ်အတွက် ဒိုင်ယာလော့နည်းလမ်း</w:t>
      </w:r>
      <w:r w:rsidR="00D40BA3" w:rsidRPr="00A4451B">
        <w:rPr>
          <w:cs/>
          <w:lang w:val="my-MM" w:bidi="my-MM"/>
        </w:rPr>
        <w:t xml:space="preserve"> </w:t>
      </w:r>
      <w:r w:rsidRPr="00A4451B">
        <w:rPr>
          <w:cs/>
          <w:lang w:val="my-MM" w:bidi="my-MM"/>
        </w:rPr>
        <w:t>များကိုအသုံးပြုသည့် နည်းလမ်းအချို့ကို ကျွန်ုပ်တို့အာရုံစိုက်ပါမည်။ အထူးသဖြင့်၊ သမ္မာကျမ်းစာကို</w:t>
      </w:r>
      <w:r w:rsidR="00D40BA3" w:rsidRPr="00A4451B">
        <w:rPr>
          <w:cs/>
          <w:lang w:val="my-MM" w:bidi="my-MM"/>
        </w:rPr>
        <w:t xml:space="preserve"> </w:t>
      </w:r>
      <w:r w:rsidRPr="00A4451B">
        <w:rPr>
          <w:cs/>
          <w:lang w:val="my-MM" w:bidi="my-MM"/>
        </w:rPr>
        <w:t>ဖတ်ရှုခြင်းသည် သာမန်စာအုပ်များအားဖတ်ရှုခြင်းနှင့်မတူဘဲ သမ္မာကျမ်းစာတွင် ကျွန်ုပ်တို့အပေါ် အကြွင်းမဲ့အာဏာရှိကြောင်း ဧဝံဂေလိ</w:t>
      </w:r>
      <w:r w:rsidR="00D40BA3" w:rsidRPr="00A4451B">
        <w:rPr>
          <w:cs/>
          <w:lang w:val="my-MM" w:bidi="my-MM"/>
        </w:rPr>
        <w:t>ယုံကြည်သူ</w:t>
      </w:r>
      <w:r w:rsidRPr="00A4451B">
        <w:rPr>
          <w:cs/>
          <w:lang w:val="my-MM" w:bidi="my-MM"/>
        </w:rPr>
        <w:t>များက အလေးပေးဖော်ပြကြသည်။ ဤအကြောင်း</w:t>
      </w:r>
      <w:r w:rsidR="00D40BA3" w:rsidRPr="00A4451B">
        <w:rPr>
          <w:cs/>
          <w:lang w:val="my-MM" w:bidi="my-MM"/>
        </w:rPr>
        <w:t xml:space="preserve"> </w:t>
      </w:r>
      <w:r w:rsidRPr="00A4451B">
        <w:rPr>
          <w:cs/>
          <w:lang w:val="my-MM" w:bidi="my-MM"/>
        </w:rPr>
        <w:t>ကြောင့်၊ ဧဝံဂေလိချဉ်းကပ်ပုံများကို အခွင့်အာဏာ-ဒိုင်ယာလော့များအဖြစ် ဤကိစ္စများကို</w:t>
      </w:r>
      <w:r w:rsidR="00D40BA3" w:rsidRPr="00A4451B">
        <w:rPr>
          <w:cs/>
          <w:lang w:val="my-MM" w:bidi="my-MM"/>
        </w:rPr>
        <w:t xml:space="preserve"> </w:t>
      </w:r>
      <w:r w:rsidRPr="00A4451B">
        <w:rPr>
          <w:cs/>
          <w:lang w:val="my-MM" w:bidi="my-MM"/>
        </w:rPr>
        <w:t>ကျွန်ုပ်တို့</w:t>
      </w:r>
      <w:r w:rsidR="00D40BA3" w:rsidRPr="00A4451B">
        <w:rPr>
          <w:cs/>
          <w:lang w:val="my-MM" w:bidi="my-MM"/>
        </w:rPr>
        <w:t xml:space="preserve"> </w:t>
      </w:r>
      <w:r w:rsidRPr="00A4451B">
        <w:rPr>
          <w:cs/>
          <w:lang w:val="my-MM" w:bidi="my-MM"/>
        </w:rPr>
        <w:t>ဖော်ပြပါမည်။</w:t>
      </w:r>
    </w:p>
    <w:p w14:paraId="1BC07CEC" w14:textId="2A5FAFD7" w:rsidR="00986BA4" w:rsidRPr="00A4451B" w:rsidRDefault="00BD0929" w:rsidP="00986BA4">
      <w:pPr>
        <w:pStyle w:val="BodyText0"/>
        <w:rPr>
          <w:cs/>
          <w:lang w:bidi="te"/>
        </w:rPr>
      </w:pPr>
      <w:r w:rsidRPr="00A4451B">
        <w:rPr>
          <w:cs/>
          <w:lang w:val="my-MM" w:bidi="my-MM"/>
        </w:rPr>
        <w:t>သာမ</w:t>
      </w:r>
      <w:r w:rsidR="006D4DAB" w:rsidRPr="00A4451B">
        <w:rPr>
          <w:cs/>
          <w:lang w:val="my-MM" w:bidi="my-MM"/>
        </w:rPr>
        <w:t>န်နေ့တစ်နေ့တွင်၊ ကျွန်ုပ်တို့အများစုသည် မတူညီသောလူများနှင့် စကားစမြည်ပြောဆိုကြ</w:t>
      </w:r>
      <w:r w:rsidR="00D40BA3" w:rsidRPr="00A4451B">
        <w:rPr>
          <w:cs/>
          <w:lang w:val="my-MM" w:bidi="my-MM"/>
        </w:rPr>
        <w:t xml:space="preserve"> </w:t>
      </w:r>
      <w:r w:rsidR="006D4DAB" w:rsidRPr="00A4451B">
        <w:rPr>
          <w:cs/>
          <w:lang w:val="my-MM" w:bidi="my-MM"/>
        </w:rPr>
        <w:t>သည်။ ထို့ပြင် ဤစကားစမြည်ပြောဆိုခြင်းများသည် မည်သူပါဝင်နေသည်အပေါ် မူတည်ပြီး ကွဲပြား</w:t>
      </w:r>
      <w:r w:rsidR="00D40BA3" w:rsidRPr="00A4451B">
        <w:rPr>
          <w:cs/>
          <w:lang w:val="my-MM" w:bidi="my-MM"/>
        </w:rPr>
        <w:t xml:space="preserve"> </w:t>
      </w:r>
      <w:r w:rsidR="006D4DAB" w:rsidRPr="00A4451B">
        <w:rPr>
          <w:cs/>
          <w:lang w:val="my-MM" w:bidi="my-MM"/>
        </w:rPr>
        <w:t>သော ဦးတည်ချက်များရှိသည်။ ကျွန်ုပ်တို့သည် သူငယ်ချင်းများနှင့် အားလုံးနားလည်သောအရာကို ပေါ့ပါးလွတ်လပ်စွာပြောဆိုကြပြီး၊ အချင်းချင်း တန်းတူသဘောထားဆက်ဆံကြသည်။ စကားစမြည်</w:t>
      </w:r>
      <w:r w:rsidR="00D40BA3" w:rsidRPr="00A4451B">
        <w:rPr>
          <w:cs/>
          <w:lang w:val="my-MM" w:bidi="my-MM"/>
        </w:rPr>
        <w:t xml:space="preserve"> </w:t>
      </w:r>
      <w:r w:rsidR="006D4DAB" w:rsidRPr="00A4451B">
        <w:rPr>
          <w:cs/>
          <w:lang w:val="my-MM" w:bidi="my-MM"/>
        </w:rPr>
        <w:t>ပြောဆိုခြင်းသည် အပြန်အလှန်ဖြစ်ပြီး ကျွန်ုပ်တို့အားလုံး နားထောင်ဖို့ ကြိုးစားကြကာ တစ်ဦးနှင့်တစ်ဦး</w:t>
      </w:r>
      <w:r w:rsidR="00D40BA3" w:rsidRPr="00A4451B">
        <w:rPr>
          <w:cs/>
          <w:lang w:val="my-MM" w:bidi="my-MM"/>
        </w:rPr>
        <w:t xml:space="preserve"> </w:t>
      </w:r>
      <w:r w:rsidR="006D4DAB" w:rsidRPr="00A4451B">
        <w:rPr>
          <w:cs/>
          <w:lang w:val="my-MM" w:bidi="my-MM"/>
        </w:rPr>
        <w:t>အမြင်များကို လေးစားဖို့ရန် ကြိုးစားကြပါသည်။ သို့သော် ကျွန်ုပ်တို့၏ကျန်းမာရေး သို့မဟုတ် ကလေး</w:t>
      </w:r>
      <w:r w:rsidR="00D40BA3" w:rsidRPr="00A4451B">
        <w:rPr>
          <w:cs/>
          <w:lang w:val="my-MM" w:bidi="my-MM"/>
        </w:rPr>
        <w:t xml:space="preserve"> </w:t>
      </w:r>
      <w:r w:rsidR="006D4DAB" w:rsidRPr="00A4451B">
        <w:rPr>
          <w:cs/>
          <w:lang w:val="my-MM" w:bidi="my-MM"/>
        </w:rPr>
        <w:t>ပြုစုပျိုးထောင်ခြင်းကဲ့သို့ အရေးကြီးသောကိစ္စရပ်များကို ကျွန်ုပ်တို့ပြောဆိုဆွေးနွေးကြပြီး၊ ကျွန်ုပ်တို့</w:t>
      </w:r>
      <w:r w:rsidR="00D40BA3" w:rsidRPr="00A4451B">
        <w:rPr>
          <w:cs/>
          <w:lang w:val="my-MM" w:bidi="my-MM"/>
        </w:rPr>
        <w:t xml:space="preserve"> </w:t>
      </w:r>
      <w:r w:rsidR="006D4DAB" w:rsidRPr="00A4451B">
        <w:rPr>
          <w:cs/>
          <w:lang w:val="my-MM" w:bidi="my-MM"/>
        </w:rPr>
        <w:t xml:space="preserve">ထက် အသိပညာနှင့် ကျွမ်းကျင်မှုပိုရှိသောသူနှင့် </w:t>
      </w:r>
      <w:r w:rsidR="00D40BA3" w:rsidRPr="00A4451B">
        <w:rPr>
          <w:cs/>
          <w:lang w:val="my-MM" w:bidi="my-MM"/>
        </w:rPr>
        <w:t>ပြောဆို</w:t>
      </w:r>
      <w:r w:rsidR="006D4DAB" w:rsidRPr="00A4451B">
        <w:rPr>
          <w:cs/>
          <w:lang w:val="my-MM" w:bidi="my-MM"/>
        </w:rPr>
        <w:t>သောအခါတွင်၊ စကားစမြည်ပြောဆိုခြင်းကို ကွဲပြားစွာချဉ်းကပ်ခြင်းသည် ပညာရှိခြင်းရောက်ပါသည်။ ကျွမ်းကျင်သူများသည် အမှားများလုပ်တတ်</w:t>
      </w:r>
      <w:r w:rsidR="00D40BA3" w:rsidRPr="00A4451B">
        <w:rPr>
          <w:cs/>
          <w:lang w:val="my-MM" w:bidi="my-MM"/>
        </w:rPr>
        <w:t xml:space="preserve"> </w:t>
      </w:r>
      <w:r w:rsidR="006D4DAB" w:rsidRPr="00A4451B">
        <w:rPr>
          <w:cs/>
          <w:lang w:val="my-MM" w:bidi="my-MM"/>
        </w:rPr>
        <w:t>သည်ကို ကျွန်ုပ်တို့သိသော်လည်း၊ သူတို့ကို ဂရုတစိုက်နားထောင်ဖို့ အတတ်နိုင်ဆုံး ကျွန်ုပ်တို့ကြိုးစားပါ</w:t>
      </w:r>
      <w:r w:rsidR="00D40BA3" w:rsidRPr="00A4451B">
        <w:rPr>
          <w:cs/>
          <w:lang w:val="my-MM" w:bidi="my-MM"/>
        </w:rPr>
        <w:t xml:space="preserve"> </w:t>
      </w:r>
      <w:r w:rsidR="006D4DAB" w:rsidRPr="00A4451B">
        <w:rPr>
          <w:cs/>
          <w:lang w:val="my-MM" w:bidi="my-MM"/>
        </w:rPr>
        <w:t>သည်။</w:t>
      </w:r>
    </w:p>
    <w:p w14:paraId="07AA5333" w14:textId="73D961A5" w:rsidR="00986BA4" w:rsidRPr="00A4451B" w:rsidRDefault="006D4DAB" w:rsidP="00986BA4">
      <w:pPr>
        <w:pStyle w:val="BodyText0"/>
        <w:rPr>
          <w:cs/>
          <w:lang w:bidi="te"/>
        </w:rPr>
      </w:pPr>
      <w:r w:rsidRPr="00A4451B">
        <w:rPr>
          <w:cs/>
          <w:lang w:val="my-MM" w:bidi="my-MM"/>
        </w:rPr>
        <w:t>သို့သော် ယခုအချိန်တွင် သင်နှင့် စကားစမြည်ပြောနေသူသည် မည်သည့်အခါမှ အမှားမပြုလုပ်</w:t>
      </w:r>
      <w:r w:rsidR="00D40BA3" w:rsidRPr="00A4451B">
        <w:rPr>
          <w:cs/>
          <w:lang w:val="my-MM" w:bidi="my-MM"/>
        </w:rPr>
        <w:t xml:space="preserve"> </w:t>
      </w:r>
      <w:r w:rsidRPr="00A4451B">
        <w:rPr>
          <w:cs/>
          <w:lang w:val="my-MM" w:bidi="my-MM"/>
        </w:rPr>
        <w:t>သူ၊ အစဥ်အမြဲမှန်ကန်သောသူတစ်ဦးဖြစ်သည်ကို မြင်ယောင်ကြည့်ပါ။ ထိုစကားဝိုင်းကို သင်သည် သင်၏မေးခွန်းများ၊ ထင်မြင်ချက်များနှင့် သေချာပေါက်ပါဝင်မည်ဖြစ်သည်၊ သို့သော် ထိုလူသည်</w:t>
      </w:r>
      <w:r w:rsidR="00D03086" w:rsidRPr="00A4451B">
        <w:rPr>
          <w:cs/>
          <w:lang w:val="my-MM" w:bidi="my-MM"/>
        </w:rPr>
        <w:t xml:space="preserve"> </w:t>
      </w:r>
      <w:r w:rsidRPr="00A4451B">
        <w:rPr>
          <w:cs/>
          <w:lang w:val="my-MM" w:bidi="my-MM"/>
        </w:rPr>
        <w:t>သင့်အားပြောသမျှကို နားလည်လက်ခံနိုင်ရန် သင်သည် အတတ်နိုင်ဆုံးလုပ်ဆောင်မည်ပင်ဖြစ်သည်။</w:t>
      </w:r>
    </w:p>
    <w:p w14:paraId="2604CC3D" w14:textId="2EB367CB" w:rsidR="00986BA4" w:rsidRPr="00A4451B" w:rsidRDefault="006D4DAB" w:rsidP="00986BA4">
      <w:pPr>
        <w:pStyle w:val="BodyText0"/>
        <w:rPr>
          <w:cs/>
          <w:lang w:bidi="te"/>
        </w:rPr>
      </w:pPr>
      <w:r w:rsidRPr="00A4451B">
        <w:rPr>
          <w:cs/>
          <w:lang w:val="my-MM" w:bidi="my-MM"/>
        </w:rPr>
        <w:t>သမ္မာကျမ်းစာကိုနည်းလမ်းများစွာဖြင့်</w:t>
      </w:r>
      <w:r w:rsidR="00BB6A29">
        <w:rPr>
          <w:cs/>
          <w:lang w:val="my-MM" w:bidi="my-MM"/>
        </w:rPr>
        <w:t xml:space="preserve"> </w:t>
      </w:r>
      <w:r w:rsidRPr="00A4451B">
        <w:rPr>
          <w:cs/>
          <w:lang w:val="my-MM" w:bidi="my-MM"/>
        </w:rPr>
        <w:t>အနက်ပြန်ဆိုခြင်းသည် ဤသို့ပင်ဖြစ်သည်။ ကျွန်ုပ်တို့၏မေးခွန်းများနှင့် ကျွန်ုပ်တို့၏ထင်မြင်ယူဆချက်များဖြင့် သမ္မာကျမ်းစာကို လေ့လာခြင်းမှ မလွတ်မြောက်နိုင်သော်လည်း သမ္မာကျမ်းစာသည် အမှားမရှိနိုင်သောကြောင့်၊ အမြဲမှန်ကန်သောကြောင့် ကျွန်ုပ်တို့အားပြောပြသမျှကို နားလည်လက်ခံနိုင်ရန်အတွက် ကျွန်ုပ်တို့တတ်နိုင်သမျှလုပ်ဆောင်ပါသည်။</w:t>
      </w:r>
    </w:p>
    <w:p w14:paraId="13811B6E" w14:textId="5AB5D68C" w:rsidR="00986BA4" w:rsidRPr="00A4451B" w:rsidRDefault="006D4DAB" w:rsidP="00986BA4">
      <w:pPr>
        <w:pStyle w:val="BodyText0"/>
        <w:rPr>
          <w:cs/>
          <w:lang w:bidi="te"/>
        </w:rPr>
      </w:pPr>
      <w:r w:rsidRPr="00A4451B">
        <w:rPr>
          <w:cs/>
          <w:lang w:val="my-MM" w:bidi="my-MM"/>
        </w:rPr>
        <w:lastRenderedPageBreak/>
        <w:t>သမ္မာကျမ်းစာကို အနက်ပြန်ဆိုခြင်းသည်</w:t>
      </w:r>
      <w:r w:rsidR="00BB6A29">
        <w:rPr>
          <w:cs/>
          <w:lang w:val="my-MM" w:bidi="my-MM"/>
        </w:rPr>
        <w:t xml:space="preserve"> </w:t>
      </w:r>
      <w:r w:rsidRPr="00A4451B">
        <w:rPr>
          <w:cs/>
          <w:lang w:val="my-MM" w:bidi="my-MM"/>
        </w:rPr>
        <w:t>အခွင့်အာဏာအရှိဆုံးပုဂ္ဂိုလ်အဖြစ် ကျွန်ုပ်တို့စိတ်ကူး</w:t>
      </w:r>
      <w:r w:rsidR="00D03086" w:rsidRPr="00A4451B">
        <w:rPr>
          <w:cs/>
          <w:lang w:val="my-MM" w:bidi="my-MM"/>
        </w:rPr>
        <w:t xml:space="preserve"> </w:t>
      </w:r>
      <w:r w:rsidRPr="00A4451B">
        <w:rPr>
          <w:cs/>
          <w:lang w:val="my-MM" w:bidi="my-MM"/>
        </w:rPr>
        <w:t>နိုင်သော ဘုရားသခင်ကိုယ်တော်တိုင်နှင့် ဒိုင်ယာလော့တစ်ခုနှင့်တူသည်။ အဘယ်ကြောင့်ဆိုသော် ၎င်းသည် စာဖတ်သူများနှင့် ကျမ်းစာများကြား “အပေးအယူ” စကားဝိုင်းအမျိုးအစားတစ်ခုပါ၀င်သော</w:t>
      </w:r>
      <w:r w:rsidR="00D03086" w:rsidRPr="00A4451B">
        <w:rPr>
          <w:cs/>
          <w:lang w:val="my-MM" w:bidi="my-MM"/>
        </w:rPr>
        <w:t xml:space="preserve"> </w:t>
      </w:r>
      <w:r w:rsidRPr="00A4451B">
        <w:rPr>
          <w:cs/>
          <w:lang w:val="my-MM" w:bidi="my-MM"/>
        </w:rPr>
        <w:t>ကြောင့် ဒိုင်ယာလော့တစ်ခုဖြစ်သည်။ ဒိုင်ယာလော့၏ စာဖတ်သူဘက်တွင်၊ ကျွန်ုပ်တို့အားလုံးသည် မေးခွန်းများစွာ၊ ကြိုတင်ယူဆချက်များ၊ ယဉ်ကျေးမှုနောက်ခံများနှင့် ပုဂ္ဂိုလ်ရေးဆိုင်ရာအတွေ့အကြုံများ</w:t>
      </w:r>
      <w:r w:rsidR="00D03086" w:rsidRPr="00A4451B">
        <w:rPr>
          <w:cs/>
          <w:lang w:val="my-MM" w:bidi="my-MM"/>
        </w:rPr>
        <w:t xml:space="preserve"> </w:t>
      </w:r>
      <w:r w:rsidRPr="00A4451B">
        <w:rPr>
          <w:cs/>
          <w:lang w:val="my-MM" w:bidi="my-MM"/>
        </w:rPr>
        <w:t>နှင့်အတူ သမ္မာကျမ်းစာကို လေ့လာကြသည်။ ထိုအရာတစ်ခုစီသည် သမ္မာကျမ်းစာမှ ကျွန်ုပ်တို့နားလည်</w:t>
      </w:r>
      <w:r w:rsidR="00D03086" w:rsidRPr="00A4451B">
        <w:rPr>
          <w:cs/>
          <w:lang w:val="my-MM" w:bidi="my-MM"/>
        </w:rPr>
        <w:t xml:space="preserve"> </w:t>
      </w:r>
      <w:r w:rsidRPr="00A4451B">
        <w:rPr>
          <w:cs/>
          <w:lang w:val="my-MM" w:bidi="my-MM"/>
        </w:rPr>
        <w:t>သောအရာကို လွှမ်းမိုးပါသည်။ သမ္မာကျမ်းစာ၏ ဒိုင်ယာလော့ဘက်တွင်၊ ဘုရားသခင်သည် ကျွန်ုပ်တို့</w:t>
      </w:r>
      <w:r w:rsidR="00D03086" w:rsidRPr="00A4451B">
        <w:rPr>
          <w:cs/>
          <w:lang w:val="my-MM" w:bidi="my-MM"/>
        </w:rPr>
        <w:t xml:space="preserve"> </w:t>
      </w:r>
      <w:r w:rsidRPr="00A4451B">
        <w:rPr>
          <w:cs/>
          <w:lang w:val="my-MM" w:bidi="my-MM"/>
        </w:rPr>
        <w:t>အား သူ၏နှုတ်ကပတ်တော်မှတစ်ဆင့် အစဥ်မပြတ်ပြောနေကာ၊ တစ်ခါတစ်ရံ ကျွန်ုပ်တို့ယုံကြည်သော</w:t>
      </w:r>
      <w:r w:rsidR="00D03086" w:rsidRPr="00A4451B">
        <w:rPr>
          <w:cs/>
          <w:lang w:val="my-MM" w:bidi="my-MM"/>
        </w:rPr>
        <w:t xml:space="preserve"> </w:t>
      </w:r>
      <w:r w:rsidRPr="00A4451B">
        <w:rPr>
          <w:cs/>
          <w:lang w:val="my-MM" w:bidi="my-MM"/>
        </w:rPr>
        <w:t>အရာကို အတည်ပြုပေးပြီး၊ တစ်ခါတစ်ရံ ပြုပြင်ပေးသည်။</w:t>
      </w:r>
    </w:p>
    <w:p w14:paraId="11D64B27" w14:textId="599688CE" w:rsidR="00986BA4" w:rsidRPr="00A4451B" w:rsidRDefault="006D4DAB" w:rsidP="006D4DAB">
      <w:pPr>
        <w:pStyle w:val="Quotations"/>
        <w:rPr>
          <w:cs/>
          <w:lang w:bidi="te"/>
        </w:rPr>
      </w:pPr>
      <w:r w:rsidRPr="00A4451B">
        <w:rPr>
          <w:cs/>
          <w:lang w:val="my-MM" w:bidi="my-MM"/>
        </w:rPr>
        <w:t>ကျွန်ုပ်၏နောက်ခံ—အတိတ်မှအစပြုသော အတွေ့အကြုံများ—သည် သမ္မာကျမ်းစာကိုဖတ်သောအခါ၌ ကျွန်ုပ်၌ရှိသောအရာဖြစ်သည်။ ထိုအသုံးအနှုန်းများဖြင့် သဘာဝကျကျ အဓိပ္ပာယ်ကောက်သည်၊ စဉ်းစားသည်။ အဓိကအချက်မှာ သမ္မာကျမ်းစာကိုလေ့လာသောအခါ ဤသို့လုပ်ဆောင်သည်ကို သိရှိလာသည်။ ၎င်းသည် သမ္မာကျမ်းစာ၊ ကျွန်ုပ်၏နောက်ခံနှင့် အခြားအရာများ</w:t>
      </w:r>
      <w:r w:rsidR="00D03086" w:rsidRPr="00A4451B">
        <w:rPr>
          <w:cs/>
          <w:lang w:val="my-MM" w:bidi="my-MM"/>
        </w:rPr>
        <w:t xml:space="preserve"> </w:t>
      </w:r>
      <w:r w:rsidRPr="00A4451B">
        <w:rPr>
          <w:cs/>
          <w:lang w:val="my-MM" w:bidi="my-MM"/>
        </w:rPr>
        <w:t>နှင့်ပတ်သက်၍ ကျွန်ုပ်အားကြားစေသည်မှာ ထင်ရှားသည်။ သို့သော် ကျွန်ုပ်သည်</w:t>
      </w:r>
      <w:r w:rsidR="00D03086" w:rsidRPr="00A4451B">
        <w:rPr>
          <w:cs/>
          <w:lang w:val="my-MM" w:bidi="my-MM"/>
        </w:rPr>
        <w:t xml:space="preserve"> </w:t>
      </w:r>
      <w:r w:rsidRPr="00A4451B">
        <w:rPr>
          <w:cs/>
          <w:lang w:val="my-MM" w:bidi="my-MM"/>
        </w:rPr>
        <w:t>သမ္မာကျမ်းစာကို နာခံရန် ရည်ရွယ်ချက် အပြည့်ဖြင့်လေ့လာခြင်းဖြစ်သည်။ ကျွန်ုပ်သည် သမ္မာကျမ်းစာရှေ့မှောက်တွင် နှိမ့်ချစွာဖြင့် ကျွန်ုပ်၏ကိုယ်ပိုင်</w:t>
      </w:r>
      <w:r w:rsidR="00D03086" w:rsidRPr="00A4451B">
        <w:rPr>
          <w:cs/>
          <w:lang w:val="my-MM" w:bidi="my-MM"/>
        </w:rPr>
        <w:t xml:space="preserve"> </w:t>
      </w:r>
      <w:r w:rsidRPr="00A4451B">
        <w:rPr>
          <w:cs/>
          <w:lang w:val="my-MM" w:bidi="my-MM"/>
        </w:rPr>
        <w:t>အတွေ့အကြုံများကို ယူဆောင်လာပါသည်။ ဟုတ်ပါသည်၊ ၎င်းသည်ကျွန်ုပ်အား ကျမ်းပိုဒ်ကို နားလည်စေသော်လည်း "ကောင်းပြီ၊ ကျွန်ုပ်၏တုံ့ပြန်မှုများ မှန်ကန်ပါသလား၊ ကျမ်းစာသည် ကျွန်ုပ်ဆိုလိုသည့်အရာကို အတည်ပြုပါသလား သို့မဟုတ် မှန်ပါသလား။”ဟူ၍ ကျွန်ုပ်သည်ပြန်လည်၍ပြောနေပါသည်။ ထို့ကြောင့် ကျွန်ုပ်သည် ကျမ်းပိုဒ်ကို အစဥ်ပြန်ကြည့်သည်၊ ကျမ်းပိုဒ်ကို နားထောင်သည်၊ ကျမ်းပိုဒ်ကိုစောင့်သည်၊ ကျမ်းစာ၏ကျမ်းပိုဒ်ကို နားလည်သည်၊ ကျမ်းပိုဒ်နှင့် လိုက်လျောညီထွေ ဖြစ်စေရန် ကျွန်ုပ်၏တုံ့ပြန်မှုများကို မည်သည့်နေရာတွင် ပြန်လည်ပုံသွင်းရမည်ကိုသိရန် သမ္မာကျမ်းစာ၏</w:t>
      </w:r>
      <w:r w:rsidR="00D03086" w:rsidRPr="00A4451B">
        <w:rPr>
          <w:cs/>
          <w:lang w:val="my-MM" w:bidi="my-MM"/>
        </w:rPr>
        <w:t xml:space="preserve"> </w:t>
      </w:r>
      <w:r w:rsidRPr="00A4451B">
        <w:rPr>
          <w:cs/>
          <w:lang w:val="my-MM" w:bidi="my-MM"/>
        </w:rPr>
        <w:t>ကြီးမားသော ဆက်စပ်အကြောင်းအရာဖြစ်သည့် ဘုရားသခင်မိန့်တော်မူသော</w:t>
      </w:r>
      <w:r w:rsidR="00D03086" w:rsidRPr="00A4451B">
        <w:rPr>
          <w:cs/>
          <w:lang w:val="my-MM" w:bidi="my-MM"/>
        </w:rPr>
        <w:t xml:space="preserve"> </w:t>
      </w:r>
      <w:r w:rsidRPr="00A4451B">
        <w:rPr>
          <w:cs/>
          <w:lang w:val="my-MM" w:bidi="my-MM"/>
        </w:rPr>
        <w:t>အကြောင်းအရာကို ကြည့်ရှုသည်။ အမှန်တကယ်တွင်၊ ၎င်းတို့သည် သမ္မာကျမ်းစာနှင့် ပိုကိုက်ညီလေ၊ ကျမ်းစာကို ပိုနားလည်လေဖြစ်သည်။ သမ္မာကျမ်းစာကို ကျွန်ုပ်ပို၍နားလည်လေ၊ ကျွန်ုပ်၏အဖြေများကို သမ္မာကျမ်းစာသို့ များများယူဆောင်လာကာ ၎င်းတို့အား သမ္မာကျမ်းစာဖြင့် ပုံဖော်နိုင်လေဖြစ်သည်။</w:t>
      </w:r>
    </w:p>
    <w:p w14:paraId="5F46150A" w14:textId="77777777" w:rsidR="00986BA4" w:rsidRPr="00A4451B" w:rsidRDefault="006D4DAB" w:rsidP="00986BA4">
      <w:pPr>
        <w:pStyle w:val="QuotationAuthor"/>
        <w:rPr>
          <w:cs/>
          <w:lang w:bidi="te"/>
        </w:rPr>
      </w:pPr>
      <w:r w:rsidRPr="00A4451B">
        <w:rPr>
          <w:cs/>
          <w:lang w:val="my-MM" w:bidi="my-MM"/>
        </w:rPr>
        <w:t>ဒေါက်တာ Gary Cockerill</w:t>
      </w:r>
    </w:p>
    <w:p w14:paraId="4A659F59" w14:textId="49853DB3" w:rsidR="00986BA4" w:rsidRPr="00A4451B" w:rsidRDefault="006D4DAB" w:rsidP="00986BA4">
      <w:pPr>
        <w:pStyle w:val="BodyText0"/>
        <w:rPr>
          <w:cs/>
          <w:lang w:bidi="te"/>
        </w:rPr>
      </w:pPr>
      <w:r w:rsidRPr="00A4451B">
        <w:rPr>
          <w:cs/>
          <w:lang w:val="my-MM" w:bidi="my-MM"/>
        </w:rPr>
        <w:lastRenderedPageBreak/>
        <w:t>သမ္မာကျမ်းစာ၏အခွင့်အာဏာကို ကျွန်ုပ်တို့နာခံသောအခါ ဉာဏ်ပညာ၊ သွန်သင်ချက်နှင့် အားပေးမှုတို့ရရှိရန် မျှော်လင့်ပါသည်။ ဝိညာဉ်တော်သည် သူ၏ဆုံးဖြတ်ချက်အတိုင်း ကျွန်ုပ်တို့အား သမ္မာကျမ်းစာ၏အဓိပ္ပာယ်အမှန်ကို ပို၍အလင်းပေးပြီး ၎င်းကိုကျွန်ုပ်တို့၏အသက်တာတွင် ပိုမို</w:t>
      </w:r>
      <w:r w:rsidR="00D03086" w:rsidRPr="00A4451B">
        <w:rPr>
          <w:cs/>
          <w:lang w:val="my-MM" w:bidi="my-MM"/>
        </w:rPr>
        <w:t xml:space="preserve"> </w:t>
      </w:r>
      <w:r w:rsidRPr="00A4451B">
        <w:rPr>
          <w:cs/>
          <w:lang w:val="my-MM" w:bidi="my-MM"/>
        </w:rPr>
        <w:t>သစ္စာရှိစွာကျင့်သုံးစေသည်ဟု ကျွန်ုပ်တို့ယုံကြည်ပါသည်။ ထို့ကြောင့်၊ ကျွန်ုပ်တို့သည် သမ္မာကျမ်းစာကို တာဝန်သိစွာဖတ်ရှုပြီး အဓိပ္ပာယ်ပြန်ဆိုလေ၊ ကျွန်ုပ်တို့၏နားလည်မှု မှန်ကန်ရန် မျှော်လင့်နိုင်လေ</w:t>
      </w:r>
      <w:r w:rsidR="00D03086" w:rsidRPr="00A4451B">
        <w:rPr>
          <w:cs/>
          <w:lang w:val="my-MM" w:bidi="my-MM"/>
        </w:rPr>
        <w:t xml:space="preserve"> </w:t>
      </w:r>
      <w:r w:rsidRPr="00A4451B">
        <w:rPr>
          <w:cs/>
          <w:lang w:val="my-MM" w:bidi="my-MM"/>
        </w:rPr>
        <w:t>ဖြစ်ပြီး—ကျွန်ုပ်တို့၏ဆုကျေးဇူးများ ပိုမိုအားကောင်းလာလေ၊ ကျွန်ုပ်တို့၏တွေးခေါ်မှုကို စိန်ခေါ်လေ၊ ကျွန်ုပ်တို့၏ယဉ်ကျေးမှုနောက်ခံများကို အကဲဖြတ်ပြီး ကျွန်ုပ်တို့၏ကိုယ်ပိုင်အတွေ့အကြုံများ ပြောင်းလဲလေဖြစ်သည်။</w:t>
      </w:r>
    </w:p>
    <w:p w14:paraId="68FD63FB" w14:textId="7A264EB4" w:rsidR="00986BA4" w:rsidRPr="00A4451B" w:rsidRDefault="006D4DAB" w:rsidP="006D4DAB">
      <w:pPr>
        <w:pStyle w:val="Quotations"/>
        <w:rPr>
          <w:cs/>
          <w:lang w:bidi="te"/>
        </w:rPr>
      </w:pPr>
      <w:r w:rsidRPr="00A4451B">
        <w:rPr>
          <w:cs/>
          <w:lang w:val="my-MM" w:bidi="my-MM"/>
        </w:rPr>
        <w:t>ကျွန်ုပ်တို့၏ ထိုသို့လုပ်ဆောင်ခြင်းသည် ဘုရားသခင်၏အခွင့်အာဏာကို နာခံရန် စိတ်သဘောထားကို ထင်ဟပ်နေသောကြောင့် သမ္မာကျမ်းစာ၏ အခွင့်အာဏာ</w:t>
      </w:r>
      <w:r w:rsidR="00D03086" w:rsidRPr="00A4451B">
        <w:rPr>
          <w:cs/>
          <w:lang w:val="my-MM" w:bidi="my-MM"/>
        </w:rPr>
        <w:t xml:space="preserve"> </w:t>
      </w:r>
      <w:r w:rsidRPr="00A4451B">
        <w:rPr>
          <w:cs/>
          <w:lang w:val="my-MM" w:bidi="my-MM"/>
        </w:rPr>
        <w:t>ကို ကျွန်ုပ်တို့ နာခံရန် အရေးကြီးပါသည်။ ဘုရားသခင်</w:t>
      </w:r>
      <w:r w:rsidR="00BD0929" w:rsidRPr="00A4451B">
        <w:rPr>
          <w:cs/>
          <w:lang w:val="my-MM" w:bidi="my-MM"/>
        </w:rPr>
        <w:t>ဖြစ်သည့်</w:t>
      </w:r>
      <w:r w:rsidRPr="00A4451B">
        <w:rPr>
          <w:cs/>
          <w:lang w:val="my-MM" w:bidi="my-MM"/>
        </w:rPr>
        <w:t>အတိုင်း၊ ကျွန်ုပ်တို့သည် သမ္မာကျမ်းစာ၏အခွင့်အာဏာကို လိုက်နာခြင်း သို့မဟုတ် မနာခံသောအခါ၊ ကျွန်ုပ်တို့သည် ဘုရားသခင်အပေါ် ကျွန်ုပ်တို့၏ စိတ်သဘောထားနှင့်ပတ်သက်၍ တစ်စုံတစ်ရာကို ပြောဆိုနေပါသည်။ ထို့ကြောင့်၊ ကျွန်ုပ်တ</w:t>
      </w:r>
      <w:r w:rsidR="00BD0929" w:rsidRPr="00A4451B">
        <w:rPr>
          <w:cs/>
          <w:lang w:val="my-MM" w:bidi="my-MM"/>
        </w:rPr>
        <w:t>ို့သည် သမ္မာကျမ်းစာကို၎င်းတို့၏အကဲဖြတ်သူ</w:t>
      </w:r>
      <w:r w:rsidRPr="00A4451B">
        <w:rPr>
          <w:cs/>
          <w:lang w:val="my-MM" w:bidi="my-MM"/>
        </w:rPr>
        <w:t>အဖြစ် မလေ့လာကြောင်း၊ ကျွန်ုပ်တို့သည် ဘုရားသခင်၏အခွင့်အာဏာအောက်သို့ ရှေးဦးစွာရောက်ရှိလာသောကြောင့် သမ္မာကျမ်းစာ၏ အခွင့်အာဏာအောက်</w:t>
      </w:r>
      <w:r w:rsidR="00D03086" w:rsidRPr="00A4451B">
        <w:rPr>
          <w:cs/>
          <w:lang w:val="my-MM" w:bidi="my-MM"/>
        </w:rPr>
        <w:t xml:space="preserve"> </w:t>
      </w:r>
      <w:r w:rsidRPr="00A4451B">
        <w:rPr>
          <w:cs/>
          <w:lang w:val="my-MM" w:bidi="my-MM"/>
        </w:rPr>
        <w:t>တွင်ရှိကြောင်း သတိပြုစေလိုပါသည်။</w:t>
      </w:r>
    </w:p>
    <w:p w14:paraId="5ABD0F54" w14:textId="77777777" w:rsidR="00986BA4" w:rsidRPr="00A4451B" w:rsidRDefault="006D4DAB" w:rsidP="00986BA4">
      <w:pPr>
        <w:pStyle w:val="QuotationAuthor"/>
        <w:rPr>
          <w:cs/>
          <w:lang w:bidi="te"/>
        </w:rPr>
      </w:pPr>
      <w:r w:rsidRPr="00A4451B">
        <w:rPr>
          <w:cs/>
          <w:lang w:val="my-MM" w:bidi="my-MM"/>
        </w:rPr>
        <w:t>ဒေါက်တာ Robert G. Lister</w:t>
      </w:r>
    </w:p>
    <w:p w14:paraId="1D9DF5F4" w14:textId="4188264E" w:rsidR="00986BA4" w:rsidRPr="00A4451B" w:rsidRDefault="006D4DAB" w:rsidP="00986BA4">
      <w:pPr>
        <w:pStyle w:val="BodyText0"/>
        <w:rPr>
          <w:cs/>
          <w:lang w:bidi="te"/>
        </w:rPr>
      </w:pPr>
      <w:r w:rsidRPr="00A4451B">
        <w:rPr>
          <w:cs/>
          <w:lang w:val="my-MM" w:bidi="my-MM"/>
        </w:rPr>
        <w:t>ယခု ကျွန်ုပ်တို့သည် ဒိုင်ယာလော့ပုံစံများ၏ နောက်ခံနှင့် သမ္မာတရားဆိုင်ရာ အနက်ဖွင့်ခြင်းများ</w:t>
      </w:r>
      <w:r w:rsidR="00D03086" w:rsidRPr="00A4451B">
        <w:rPr>
          <w:cs/>
          <w:lang w:val="my-MM" w:bidi="my-MM"/>
        </w:rPr>
        <w:t xml:space="preserve"> </w:t>
      </w:r>
      <w:r w:rsidRPr="00A4451B">
        <w:rPr>
          <w:cs/>
          <w:lang w:val="my-MM" w:bidi="my-MM"/>
        </w:rPr>
        <w:t>အပေါ် ၎င်းတို့၏ သြဇာလွှမ်းမိုးမှုကို သုံးသပ်ပြီးသောအခါ၊ အဓိပ္ပာယ်အတွက် ဓမ္မဓိဋ္ဌာန်နှင့် ပုဂ္ဂလဓိဋ္ဌာန်</w:t>
      </w:r>
      <w:r w:rsidR="00D03086" w:rsidRPr="00A4451B">
        <w:rPr>
          <w:cs/>
          <w:lang w:val="my-MM" w:bidi="my-MM"/>
        </w:rPr>
        <w:t xml:space="preserve"> </w:t>
      </w:r>
      <w:r w:rsidRPr="00A4451B">
        <w:rPr>
          <w:cs/>
          <w:lang w:val="my-MM" w:bidi="my-MM"/>
        </w:rPr>
        <w:t>ချဉ်းကပ်မှုများအား ဒိုင်ယာလော့ချဉ်းကပ်မှု၏နှိုင်းယှဉ်ချက်ကို ကြည့်ကြပါစို့။</w:t>
      </w:r>
    </w:p>
    <w:p w14:paraId="5504E67A" w14:textId="445F787C" w:rsidR="00986BA4" w:rsidRPr="00A4451B" w:rsidRDefault="006D4DAB" w:rsidP="006D4DAB">
      <w:pPr>
        <w:pStyle w:val="PanelHeading"/>
        <w:rPr>
          <w:cs/>
          <w:lang w:bidi="ta-IN"/>
        </w:rPr>
      </w:pPr>
      <w:bookmarkStart w:id="12" w:name="_Toc146203325"/>
      <w:r w:rsidRPr="00A4451B">
        <w:rPr>
          <w:cs/>
          <w:lang w:val="my-MM" w:bidi="my-MM"/>
        </w:rPr>
        <w:t>နှိုင်းယှဉ်ခြင်း</w:t>
      </w:r>
      <w:bookmarkEnd w:id="12"/>
    </w:p>
    <w:p w14:paraId="572A29C5" w14:textId="1A83F4B1" w:rsidR="006D4DAB" w:rsidRPr="00A4451B" w:rsidRDefault="006D4DAB" w:rsidP="00986BA4">
      <w:pPr>
        <w:pStyle w:val="BodyText0"/>
        <w:rPr>
          <w:cs/>
          <w:lang w:bidi="te"/>
        </w:rPr>
      </w:pPr>
      <w:r w:rsidRPr="00A4451B">
        <w:rPr>
          <w:cs/>
          <w:lang w:val="my-MM" w:bidi="my-MM"/>
        </w:rPr>
        <w:t>အဓိပ္ပာယ်ဖွင့်ဆိုရန် ဦးတည်ချက်နှင့် ပုဂ္ဂလဓိဋ္ဌာန်ချဉ်းကပ်မှုများသည် အခြေခံကျသော နည်းလမ်းအချို့တွင် အချင်းချင်း ဆန့်ကျင်နေသော်လည်း ၎င်းတို့တွင် တူညီသော အလွန်အရေးကြီး</w:t>
      </w:r>
      <w:r w:rsidR="00D03086" w:rsidRPr="00A4451B">
        <w:rPr>
          <w:cs/>
          <w:lang w:val="my-MM" w:bidi="my-MM"/>
        </w:rPr>
        <w:t xml:space="preserve"> </w:t>
      </w:r>
      <w:r w:rsidRPr="00A4451B">
        <w:rPr>
          <w:cs/>
          <w:lang w:val="my-MM" w:bidi="my-MM"/>
        </w:rPr>
        <w:t>သောအရာတစ်ခုရှိသည်။ လွန်ကဲမှုအရ၊ ပုံစံနှစ်ခုစလုံးသည် နောက်ဆုံးတွင် အနက်ပြန်သူများ၏</w:t>
      </w:r>
      <w:r w:rsidR="00D03086" w:rsidRPr="00A4451B">
        <w:rPr>
          <w:cs/>
          <w:lang w:val="my-MM" w:bidi="my-MM"/>
        </w:rPr>
        <w:t xml:space="preserve"> </w:t>
      </w:r>
      <w:r w:rsidRPr="00A4451B">
        <w:rPr>
          <w:cs/>
          <w:lang w:val="my-MM" w:bidi="my-MM"/>
        </w:rPr>
        <w:t>အခွင့်အာဏာကို သမ္မာကျမ်းစာကိုယ်တိုင်၏အခွင့်အာဏာထက် သာတူညီမျှ သို့မဟုတ် ပိုကြီးစေသည်။ ဓမ္မဓိဋ္ဌာန်ဝါဒသည် ကျွန်ုပ်တို့၏ဆင်ခြင်တုံတရားနှင့် သိပ္ပံနည်းကျဓမ္မဓိဋ္ဌာန်အမြင်များ မည်မျှအားကိုး</w:t>
      </w:r>
      <w:r w:rsidR="00D03086" w:rsidRPr="00A4451B">
        <w:rPr>
          <w:cs/>
          <w:lang w:val="my-MM" w:bidi="my-MM"/>
        </w:rPr>
        <w:t xml:space="preserve"> </w:t>
      </w:r>
      <w:r w:rsidRPr="00A4451B">
        <w:rPr>
          <w:cs/>
          <w:lang w:val="my-MM" w:bidi="my-MM"/>
        </w:rPr>
        <w:t>အားထားပြုနိုင်သည်ကို ဆုံးဖြတ်ပေးနိုင်ပါသည်။ ပုဂ္ဂလဓိဋ္ဌာန်ဝါဒသည် ကျွန်ုပ်တို့၏ပုဂ္ဂိုလ်ရေးဆိုင်ရာ ပင်ကိုယ်စိတ်နှင့် ထင်မြင်ယူဆချက်များကို မည်မျှ အားကိုးအားထားပြုသည်ကို လွန်ကဲစွာ ခန့်မှန်းပါ</w:t>
      </w:r>
      <w:r w:rsidR="00D03086" w:rsidRPr="00A4451B">
        <w:rPr>
          <w:cs/>
          <w:lang w:val="my-MM" w:bidi="my-MM"/>
        </w:rPr>
        <w:t xml:space="preserve"> </w:t>
      </w:r>
      <w:r w:rsidRPr="00A4451B">
        <w:rPr>
          <w:cs/>
          <w:lang w:val="my-MM" w:bidi="my-MM"/>
        </w:rPr>
        <w:lastRenderedPageBreak/>
        <w:t>သည်။ သို့သော် နှစ်ခုစလုံးတွင် ရလဒ်သည်အတူတူပင်ဖြစ်သည်။ ကျွန်ုပ်တို့သည် သမ္မာကျမ်းစာ၏</w:t>
      </w:r>
      <w:r w:rsidR="00D03086" w:rsidRPr="00A4451B">
        <w:rPr>
          <w:cs/>
          <w:lang w:val="my-MM" w:bidi="my-MM"/>
        </w:rPr>
        <w:t xml:space="preserve"> </w:t>
      </w:r>
      <w:r w:rsidRPr="00A4451B">
        <w:rPr>
          <w:cs/>
          <w:lang w:val="my-MM" w:bidi="my-MM"/>
        </w:rPr>
        <w:t>အထက် တရားစီရင်ရာနေရာတွင် ထိုင်နေပါသည်။ ထို့ကြောင့်၊ ဤချဉ်းကပ်မှုများသည် အထောက်အကူ</w:t>
      </w:r>
      <w:r w:rsidR="00D03086" w:rsidRPr="00A4451B">
        <w:rPr>
          <w:cs/>
          <w:lang w:val="my-MM" w:bidi="my-MM"/>
        </w:rPr>
        <w:t xml:space="preserve"> </w:t>
      </w:r>
      <w:r w:rsidRPr="00A4451B">
        <w:rPr>
          <w:cs/>
          <w:lang w:val="my-MM" w:bidi="my-MM"/>
        </w:rPr>
        <w:t>ဖြစ်စေသော ထိုးထွင်းအမြင်အချို့ကို ပေးသော်လည်း၊ ဒိုင်ယာလော့ပုံစံသည် ကျွန်ုပ်တို့၏ကိုယ်ပိုင်</w:t>
      </w:r>
      <w:r w:rsidR="00D03086" w:rsidRPr="00A4451B">
        <w:rPr>
          <w:cs/>
          <w:lang w:val="my-MM" w:bidi="my-MM"/>
        </w:rPr>
        <w:t xml:space="preserve"> </w:t>
      </w:r>
      <w:r w:rsidRPr="00A4451B">
        <w:rPr>
          <w:cs/>
          <w:lang w:val="my-MM" w:bidi="my-MM"/>
        </w:rPr>
        <w:t>အားနည်းချက်များနှင့် သမ္မာကျမ်းစာ၏မြင့်မြတ်သောအခွင့်အာဏာဖြင့် ပိုမိုလုံလောက်စွာကိုင်တွယ်</w:t>
      </w:r>
      <w:r w:rsidR="00D03086" w:rsidRPr="00A4451B">
        <w:rPr>
          <w:cs/>
          <w:lang w:val="my-MM" w:bidi="my-MM"/>
        </w:rPr>
        <w:t xml:space="preserve"> </w:t>
      </w:r>
      <w:r w:rsidRPr="00A4451B">
        <w:rPr>
          <w:cs/>
          <w:lang w:val="my-MM" w:bidi="my-MM"/>
        </w:rPr>
        <w:t>ဖြေရှင်းရန် ကျွန်ုပ်တို့ကို ကူညီပေးပါသည်။</w:t>
      </w:r>
    </w:p>
    <w:p w14:paraId="7A3110D0" w14:textId="79308893" w:rsidR="00986BA4" w:rsidRPr="00A4451B" w:rsidRDefault="006D4DAB" w:rsidP="00986BA4">
      <w:pPr>
        <w:pStyle w:val="BodyText0"/>
        <w:rPr>
          <w:cs/>
          <w:lang w:bidi="te"/>
        </w:rPr>
      </w:pPr>
      <w:r w:rsidRPr="00A4451B">
        <w:rPr>
          <w:cs/>
          <w:lang w:val="my-MM" w:bidi="my-MM"/>
        </w:rPr>
        <w:t>ဤသင်ခန်းစာတွင်၊ ဧဝံဂေလိတရားဆိုင်ရာ အခွင့်အာဏာ-ဒိုင်ယာလော့ချဉ်းကပ်မှုနည်းလမ်း</w:t>
      </w:r>
      <w:r w:rsidR="00D03086" w:rsidRPr="00A4451B">
        <w:rPr>
          <w:cs/>
          <w:lang w:val="my-MM" w:bidi="my-MM"/>
        </w:rPr>
        <w:t xml:space="preserve"> </w:t>
      </w:r>
      <w:r w:rsidRPr="00A4451B">
        <w:rPr>
          <w:cs/>
          <w:lang w:val="my-MM" w:bidi="my-MM"/>
        </w:rPr>
        <w:t>တစ်ခုလုံးအနေဖြင့်မဟုတ်ဘဲ အဓိပ္ပာယ်ဖွင့်ဆိုရန် ဒိုင်ယာလော့ချဉ်းကပ်မှုများနှင့် အဓိကသက်ဆိုင်ပါ</w:t>
      </w:r>
      <w:r w:rsidR="00D03086" w:rsidRPr="00A4451B">
        <w:rPr>
          <w:cs/>
          <w:lang w:val="my-MM" w:bidi="my-MM"/>
        </w:rPr>
        <w:t xml:space="preserve"> </w:t>
      </w:r>
      <w:r w:rsidRPr="00A4451B">
        <w:rPr>
          <w:cs/>
          <w:lang w:val="my-MM" w:bidi="my-MM"/>
        </w:rPr>
        <w:t>သည်။ ထို့ကြောင့်၊ ကျွန်ုပ်တို့၏ နှိုင်းယှဉ်ချက်သည် ပထမဦးစွာ အခွင့်အာဏာ-ဒိုင်ယာလော့နှင့် ဓမ္မဓိဋ္ဌာန်</w:t>
      </w:r>
      <w:r w:rsidR="00D03086" w:rsidRPr="00A4451B">
        <w:rPr>
          <w:cs/>
          <w:lang w:val="my-MM" w:bidi="my-MM"/>
        </w:rPr>
        <w:t xml:space="preserve"> </w:t>
      </w:r>
      <w:r w:rsidRPr="00A4451B">
        <w:rPr>
          <w:cs/>
          <w:lang w:val="my-MM" w:bidi="my-MM"/>
        </w:rPr>
        <w:t>ပုံစံများပေါ်တွင် အာရုံစိုက်မည်ဖြစ်ပြီး ဒုတိယတွင် အခွင့်အာဏာ-ဒိုင်ယာလော့နှင့် ပုဂ္ဂလဓိဋ္ဌာန်ပုံစံများ</w:t>
      </w:r>
      <w:r w:rsidR="00D03086" w:rsidRPr="00A4451B">
        <w:rPr>
          <w:cs/>
          <w:lang w:val="my-MM" w:bidi="my-MM"/>
        </w:rPr>
        <w:t xml:space="preserve"> </w:t>
      </w:r>
      <w:r w:rsidRPr="00A4451B">
        <w:rPr>
          <w:cs/>
          <w:lang w:val="my-MM" w:bidi="my-MM"/>
        </w:rPr>
        <w:t>ပေါ်တွင် အာရုံစိုက်မည်ဖြစ်သည်။ အခွင့်အာဏာ-ဒိုင်ယာလော့နှင့် ဓမ္မဓိဋ္ဌာန်ချဉ်းကပ်မှုများဖြင့် စတင်ကြ</w:t>
      </w:r>
      <w:r w:rsidR="00D03086" w:rsidRPr="00A4451B">
        <w:rPr>
          <w:cs/>
          <w:lang w:val="my-MM" w:bidi="my-MM"/>
        </w:rPr>
        <w:t xml:space="preserve"> </w:t>
      </w:r>
      <w:r w:rsidRPr="00A4451B">
        <w:rPr>
          <w:cs/>
          <w:lang w:val="my-MM" w:bidi="my-MM"/>
        </w:rPr>
        <w:t>ပါစို့။</w:t>
      </w:r>
    </w:p>
    <w:p w14:paraId="0FB71DCE" w14:textId="4FF1615D" w:rsidR="00986BA4" w:rsidRPr="00A4451B" w:rsidRDefault="006D4DAB" w:rsidP="006D4DAB">
      <w:pPr>
        <w:pStyle w:val="BulletHeading"/>
        <w:rPr>
          <w:cs/>
          <w:lang w:bidi="ta-IN"/>
        </w:rPr>
      </w:pPr>
      <w:bookmarkStart w:id="13" w:name="_Toc146203326"/>
      <w:r w:rsidRPr="00A4451B">
        <w:rPr>
          <w:cs/>
          <w:lang w:val="my-MM" w:bidi="my-MM"/>
        </w:rPr>
        <w:t>အခွင့်အာဏာ-ဒိုင်ယာလော့နှင့် ဓမ္မဓိဋ္ဌာန်</w:t>
      </w:r>
      <w:bookmarkEnd w:id="13"/>
    </w:p>
    <w:p w14:paraId="1E17C318" w14:textId="65DDD096" w:rsidR="00986BA4" w:rsidRPr="00A4451B" w:rsidRDefault="006D4DAB" w:rsidP="00986BA4">
      <w:pPr>
        <w:pStyle w:val="BodyText0"/>
        <w:rPr>
          <w:cs/>
          <w:lang w:bidi="te"/>
        </w:rPr>
      </w:pPr>
      <w:r w:rsidRPr="00A4451B">
        <w:rPr>
          <w:cs/>
          <w:lang w:val="my-MM" w:bidi="my-MM"/>
        </w:rPr>
        <w:t>ဓမ္မဓိဋ္ဌာန်ပုံစံများကဲ့သို့ပင်၊ အခွင့်အာဏာ-ဒိုင်ယာလော့ပုံစံတစ်ခုသည် သမ္မာကျမ်းစာ၏ကျမ်းပိုဒ်</w:t>
      </w:r>
      <w:r w:rsidR="00D03086" w:rsidRPr="00A4451B">
        <w:rPr>
          <w:cs/>
          <w:lang w:val="my-MM" w:bidi="my-MM"/>
        </w:rPr>
        <w:t xml:space="preserve"> </w:t>
      </w:r>
      <w:r w:rsidRPr="00A4451B">
        <w:rPr>
          <w:cs/>
          <w:lang w:val="my-MM" w:bidi="my-MM"/>
        </w:rPr>
        <w:t>တွင် ဓမ္မဓိဋ္ဌာန်အမှန်တရားအားတွေ့ရှိနိုင်သည်ကို အသိအမှတ်ပြုသည်။ သမ္မာကျမ်းစာသည် ကျွန်ုပ်တို့</w:t>
      </w:r>
      <w:r w:rsidR="00D03086" w:rsidRPr="00A4451B">
        <w:rPr>
          <w:cs/>
          <w:lang w:val="my-MM" w:bidi="my-MM"/>
        </w:rPr>
        <w:t xml:space="preserve"> </w:t>
      </w:r>
      <w:r w:rsidRPr="00A4451B">
        <w:rPr>
          <w:cs/>
          <w:lang w:val="my-MM" w:bidi="my-MM"/>
        </w:rPr>
        <w:t>အတွက် ဘုရားသခင်၏နှုတ်ကပတ်တော်နှင့် ဖွင့်လှစ်ဖော်ပြခြင်းဖြစ်ပြီး၊ ၎င်းပြောသမျှသည်ဓမ္မဓိဋ္ဌာန်ကျ</w:t>
      </w:r>
      <w:r w:rsidR="00D03086" w:rsidRPr="00A4451B">
        <w:rPr>
          <w:cs/>
          <w:lang w:val="my-MM" w:bidi="my-MM"/>
        </w:rPr>
        <w:t xml:space="preserve"> </w:t>
      </w:r>
      <w:r w:rsidRPr="00A4451B">
        <w:rPr>
          <w:cs/>
          <w:lang w:val="my-MM" w:bidi="my-MM"/>
        </w:rPr>
        <w:t>မှန်ကန်ပြီး အဓိပ္ပာယ်ရှိသည်။ နည်းလမ်းများသည် သမ္မာကျမ်းစာစံနှုန်းများနှင့် ကိုက်ညီသရွေ့ ဤဖွင့်လှစ်</w:t>
      </w:r>
      <w:r w:rsidR="00D03086" w:rsidRPr="00A4451B">
        <w:rPr>
          <w:cs/>
          <w:lang w:val="my-MM" w:bidi="my-MM"/>
        </w:rPr>
        <w:t xml:space="preserve"> </w:t>
      </w:r>
      <w:r w:rsidRPr="00A4451B">
        <w:rPr>
          <w:cs/>
          <w:lang w:val="my-MM" w:bidi="my-MM"/>
        </w:rPr>
        <w:t>ဖော်ပြခြင်းကို နားလည်နိုင်စေရန် အနက်ဖွင့်နည်းများသည် ကူညီပေးနိုင်ပါသည်။ ပေါလုသည် တိမောသေအား ၂တိမောသေ ၂:၁၅ တွင် ဖော်ပြထားသကဲ့သို့_</w:t>
      </w:r>
    </w:p>
    <w:p w14:paraId="08D7CDF0" w14:textId="77777777" w:rsidR="00986BA4" w:rsidRPr="00A4451B" w:rsidRDefault="006D4DAB" w:rsidP="006D4DAB">
      <w:pPr>
        <w:pStyle w:val="Quotations"/>
        <w:rPr>
          <w:cs/>
          <w:lang w:bidi="te"/>
        </w:rPr>
      </w:pPr>
      <w:r w:rsidRPr="00A4451B">
        <w:rPr>
          <w:cs/>
          <w:lang w:val="my-MM" w:bidi="my-MM"/>
        </w:rPr>
        <w:t>သင်မူကား ဝန်ခံတော်မူသောသူ၊ ရှက်ကြောက်စရာ အကြောင်းမရှိဘဲ သမ္မာတရားကို မှန်ကန်စွာ ပိုင်းခြားတတ်သော ဆရာသမား ဖြစ်လျက် ဘုရားသခင့်ရှေ့၌ ကိုယ်ကိုကိုယ် ဆက်သခြင်းငှာ ကြိုးစားအားထုတ်လော့ (၂တိမောသေ ၂း၁၅)။</w:t>
      </w:r>
    </w:p>
    <w:p w14:paraId="7A49B0B3" w14:textId="2694BAB8" w:rsidR="006D4DAB" w:rsidRPr="00A4451B" w:rsidRDefault="006D4DAB" w:rsidP="00986BA4">
      <w:pPr>
        <w:pStyle w:val="BodyText0"/>
        <w:rPr>
          <w:cs/>
          <w:lang w:bidi="te"/>
        </w:rPr>
      </w:pPr>
      <w:r w:rsidRPr="00A4451B">
        <w:rPr>
          <w:cs/>
          <w:lang w:val="my-MM" w:bidi="my-MM"/>
        </w:rPr>
        <w:t>ဤတွင်၊ ပေါလုသည် နှုတ်ကပတ်တော်သမ္မာတရားကို ကိုင်တွယ်ရန် မှန်ကန်သောနည်းလမ်း</w:t>
      </w:r>
      <w:r w:rsidR="00D03086" w:rsidRPr="00A4451B">
        <w:rPr>
          <w:cs/>
          <w:lang w:val="my-MM" w:bidi="my-MM"/>
        </w:rPr>
        <w:t xml:space="preserve"> </w:t>
      </w:r>
      <w:r w:rsidRPr="00A4451B">
        <w:rPr>
          <w:cs/>
          <w:lang w:val="my-MM" w:bidi="my-MM"/>
        </w:rPr>
        <w:t>ရှိကြောင်း ဖော်ပြခဲ့သည်။ သိသာထင်ရှားစွာပင်၊ သူသည် ဤမှန်ကန်သောနည်းလမ်းကို အလုပ်သမား</w:t>
      </w:r>
      <w:r w:rsidR="00D03086" w:rsidRPr="00A4451B">
        <w:rPr>
          <w:cs/>
          <w:lang w:val="my-MM" w:bidi="my-MM"/>
        </w:rPr>
        <w:t xml:space="preserve"> </w:t>
      </w:r>
      <w:r w:rsidRPr="00A4451B">
        <w:rPr>
          <w:cs/>
          <w:lang w:val="my-MM" w:bidi="my-MM"/>
        </w:rPr>
        <w:t>တစ်ဦး၏လုပ်ဆောင်မှုများနှင့် နှိုင်းယှဉ်ခဲ့သည်။ သူ၏အချက်မှာ သမ္မာကျမ်းစာကိုဖတ်ရှုခြင်းတွင် ဂရုတစိုက်လေ့လာရန်နှင့် တာဝန်ရှိသောနည်းစနစ် လိုအပ်သည်ဟု ဆိုသည်။ ဤနည်းလမ်းများသည် ၎င်းတို့ကိုယ်တိုင်နှင့် မလုံလောက်ပါ။ သို့သော် ၎င်းတို့သည် တာဝန်သိအနက်ပြန်ခြင်း၏ အရေးကြီးသော အစိတ်အပိုင်းတစ်ခုအဖြစ် ရှိနေဆဲဖြစ်သည်။</w:t>
      </w:r>
    </w:p>
    <w:p w14:paraId="674510B7" w14:textId="7B397D05" w:rsidR="00986BA4" w:rsidRPr="00A4451B" w:rsidRDefault="006D4DAB" w:rsidP="00986BA4">
      <w:pPr>
        <w:pStyle w:val="BodyText0"/>
        <w:rPr>
          <w:cs/>
          <w:lang w:bidi="te"/>
        </w:rPr>
      </w:pPr>
      <w:r w:rsidRPr="00A4451B">
        <w:rPr>
          <w:cs/>
          <w:lang w:val="my-MM" w:bidi="my-MM"/>
        </w:rPr>
        <w:t>အခွင့်အာဏာ-ဒိုင်ယာလော့ပုံစံတစ်ခုသည် ဤကောင်းမွန်သော ရှုမြင်သုံးသပ်ချက်များကို ပေါင်းစပ်၍ ဓမ္မဓိဋ္ဌာန်ကျသောအယူဝါဒနှင့် မျှဝေနေချိန်တွင်၊ ၎င်းသည် ဓမ္မဓိဋ္ဌာန်ကျသော အစွန်းရောက်</w:t>
      </w:r>
      <w:r w:rsidR="00D03086" w:rsidRPr="00A4451B">
        <w:rPr>
          <w:cs/>
          <w:lang w:val="my-MM" w:bidi="my-MM"/>
        </w:rPr>
        <w:t xml:space="preserve"> </w:t>
      </w:r>
      <w:r w:rsidRPr="00A4451B">
        <w:rPr>
          <w:cs/>
          <w:lang w:val="my-MM" w:bidi="my-MM"/>
        </w:rPr>
        <w:t xml:space="preserve">မှုများနှင့် ဆက်စပ်သော ကြီးမားသောအန္တရာယ်အချို့ကိုလည်း ရှောင်ရှားသည်။ သမ္မာကျမ်းစာကို ချဉ်းကပ်သည့်အခါ ကျွန်ုပ်တို့မည်သူမဆို လုံးဝဓမ္မဓိဋ္ဌာန်ရှိနိုင်သည်ဟု တွေးတောခြင်းမှ ရှောင်ရှားရန် </w:t>
      </w:r>
      <w:r w:rsidRPr="00A4451B">
        <w:rPr>
          <w:cs/>
          <w:lang w:val="my-MM" w:bidi="my-MM"/>
        </w:rPr>
        <w:lastRenderedPageBreak/>
        <w:t>ကူညီပေးသည်။ ထို့ထက်မက၊ အခွင့်အာဏာ-ဒိုင်ယာလော့ချဉ်းကပ်မှုတစ်ခုက သမ္မာကျမ်းစာ၏အခွင့်</w:t>
      </w:r>
      <w:r w:rsidR="00D03086" w:rsidRPr="00A4451B">
        <w:rPr>
          <w:cs/>
          <w:lang w:val="my-MM" w:bidi="my-MM"/>
        </w:rPr>
        <w:t xml:space="preserve"> </w:t>
      </w:r>
      <w:r w:rsidRPr="00A4451B">
        <w:rPr>
          <w:cs/>
          <w:lang w:val="my-MM" w:bidi="my-MM"/>
        </w:rPr>
        <w:t>အာဏာကို နာခံရာတွင် ဆင်ခြင်တုံတရားနှင့် သိပ္ပံနည်းကျစီရင်ဆုံးဖြတ်ချက်များကို အမြဲကြည့်ရှုရမည်</w:t>
      </w:r>
      <w:r w:rsidR="00D03086" w:rsidRPr="00A4451B">
        <w:rPr>
          <w:cs/>
          <w:lang w:val="my-MM" w:bidi="my-MM"/>
        </w:rPr>
        <w:t xml:space="preserve"> </w:t>
      </w:r>
      <w:r w:rsidRPr="00A4451B">
        <w:rPr>
          <w:cs/>
          <w:lang w:val="my-MM" w:bidi="my-MM"/>
        </w:rPr>
        <w:t>ကို သတိရစေသည်။</w:t>
      </w:r>
    </w:p>
    <w:p w14:paraId="1EFF21C8" w14:textId="77777777" w:rsidR="00986BA4" w:rsidRPr="00A4451B" w:rsidRDefault="006D4DAB" w:rsidP="00986BA4">
      <w:pPr>
        <w:pStyle w:val="BodyText0"/>
        <w:rPr>
          <w:cs/>
          <w:lang w:bidi="te"/>
        </w:rPr>
      </w:pPr>
      <w:r w:rsidRPr="00A4451B">
        <w:rPr>
          <w:cs/>
          <w:lang w:val="my-MM" w:bidi="my-MM"/>
        </w:rPr>
        <w:t>အခွင့်အာဏာ-ဒိုင်ယာလော့ချဉ်းကပ်မှုတစ်ခုသည် ဓမ္မဓိဋ္ဌာန်ပုံစံများနှင့် နှိုင်းယှဉ်ကြည့်ပြီးနောက်၊ အခွင့်အာဏာ-ဒိုင်ယာလော့နှင့် ပုဂ္ဂလဓိဋ္ဌာန်ပုံစံများအကြား နှိုင်းယှဉ်မှုကို ကြည့်ကြပါစို့။</w:t>
      </w:r>
    </w:p>
    <w:p w14:paraId="5CE84120" w14:textId="475EE835" w:rsidR="00986BA4" w:rsidRPr="00A4451B" w:rsidRDefault="006D4DAB" w:rsidP="006D4DAB">
      <w:pPr>
        <w:pStyle w:val="BulletHeading"/>
        <w:rPr>
          <w:cs/>
          <w:lang w:bidi="ta-IN"/>
        </w:rPr>
      </w:pPr>
      <w:bookmarkStart w:id="14" w:name="_Toc146203327"/>
      <w:r w:rsidRPr="00A4451B">
        <w:rPr>
          <w:cs/>
          <w:lang w:val="my-MM" w:bidi="my-MM"/>
        </w:rPr>
        <w:t>အခွင့်အာဏာ-ဒိုင်ယာလော့နှင့် ပုဂ္ဂလဓိဋ္ဌာန်</w:t>
      </w:r>
      <w:bookmarkEnd w:id="14"/>
    </w:p>
    <w:p w14:paraId="610541A6" w14:textId="2395E5FA" w:rsidR="006D4DAB" w:rsidRPr="00A4451B" w:rsidRDefault="006D4DAB" w:rsidP="00986BA4">
      <w:pPr>
        <w:pStyle w:val="BodyText0"/>
        <w:rPr>
          <w:cs/>
          <w:lang w:bidi="te"/>
        </w:rPr>
      </w:pPr>
      <w:r w:rsidRPr="00A4451B">
        <w:rPr>
          <w:cs/>
          <w:lang w:val="my-MM" w:bidi="my-MM"/>
        </w:rPr>
        <w:t>အခွင့်အာဏာ-ဒိုင်ယာလော့ပုံစံသည် အချို့သောနည်းလမ်းများတွင် ဓမ္မဓိဋ္ဌာန်ပုံစံများနှင့်ဆင်တူ</w:t>
      </w:r>
      <w:r w:rsidR="00D03086" w:rsidRPr="00A4451B">
        <w:rPr>
          <w:cs/>
          <w:lang w:val="my-MM" w:bidi="my-MM"/>
        </w:rPr>
        <w:t xml:space="preserve"> </w:t>
      </w:r>
      <w:r w:rsidRPr="00A4451B">
        <w:rPr>
          <w:cs/>
          <w:lang w:val="my-MM" w:bidi="my-MM"/>
        </w:rPr>
        <w:t>သကဲ့သို့၊ ပုဂ္ဂလဓိဋ္ဌာန်ပုံစံများနှင့်လည်း တူညီပါသည်။ ကျွန်ုပ်တို့အားလုံးသည် သမ္မာကျမ်းစာပါ ကျမ်းပိုဒ်</w:t>
      </w:r>
      <w:r w:rsidR="00D03086" w:rsidRPr="00A4451B">
        <w:rPr>
          <w:cs/>
          <w:lang w:val="my-MM" w:bidi="my-MM"/>
        </w:rPr>
        <w:t xml:space="preserve"> </w:t>
      </w:r>
      <w:r w:rsidRPr="00A4451B">
        <w:rPr>
          <w:cs/>
          <w:lang w:val="my-MM" w:bidi="my-MM"/>
        </w:rPr>
        <w:t>များကို အဓိပ္ပာယ်ဖွင့်ဆိုပုံအပေါ် လွှမ်းမိုးသော ရှုထောင့်များနှင့် ယုံကြည်ချက်များဖြင့် သမ္မာကျမ်းစာကို လေ့လာကြောင်း အသိအမှတ်ပြုပါသည်။ ထို့အပြင်၊ ကျွန်ုပ်တို့၏ပုဂ္ဂိုလ်ရေး၊ ပုဂ္ဂလဓိဋ္ဌာန်ဆိုင်ရာ ထည့်သွင်းဖော်ပြချက်သည် အနက်ပြန်ခြင်းအတွက်အဖိုးတန်သည်ဟု သမ္မာကျမ်းစာနှင့် ပုဂ္ဂလဓိဋ္ဌာန်ဝါဒ</w:t>
      </w:r>
      <w:r w:rsidR="00D03086" w:rsidRPr="00A4451B">
        <w:rPr>
          <w:cs/>
          <w:lang w:val="my-MM" w:bidi="my-MM"/>
        </w:rPr>
        <w:t xml:space="preserve"> </w:t>
      </w:r>
      <w:r w:rsidRPr="00A4451B">
        <w:rPr>
          <w:cs/>
          <w:lang w:val="my-MM" w:bidi="my-MM"/>
        </w:rPr>
        <w:t>သည် သဘောတူသည်။</w:t>
      </w:r>
    </w:p>
    <w:p w14:paraId="7C34B4AB" w14:textId="34A86BBD" w:rsidR="00986BA4" w:rsidRPr="00A4451B" w:rsidRDefault="006D4DAB" w:rsidP="00986BA4">
      <w:pPr>
        <w:pStyle w:val="BodyText0"/>
        <w:rPr>
          <w:cs/>
          <w:lang w:bidi="te"/>
        </w:rPr>
      </w:pPr>
      <w:r w:rsidRPr="00A4451B">
        <w:rPr>
          <w:cs/>
          <w:lang w:val="my-MM" w:bidi="my-MM"/>
        </w:rPr>
        <w:t>သမ္မာကျမ်းစာသည် ဆာလံ ၁၁၉ တွင်ကဲ့သို့ အလားတူ ပုဂ္ဂလဓိဋ္ဌာန်ဆိုင်ရာ အယူအဆများကို</w:t>
      </w:r>
      <w:r w:rsidR="00D03086" w:rsidRPr="00A4451B">
        <w:rPr>
          <w:cs/>
          <w:lang w:val="my-MM" w:bidi="my-MM"/>
        </w:rPr>
        <w:t xml:space="preserve"> အကြိမ်ကြိမ်</w:t>
      </w:r>
      <w:r w:rsidRPr="00A4451B">
        <w:rPr>
          <w:cs/>
          <w:lang w:val="my-MM" w:bidi="my-MM"/>
        </w:rPr>
        <w:t xml:space="preserve"> အလေးပေးဖော်ပြထားကာ၊ ဘုရားသခင်၏ တရားတော်ကို တွေးတောဆင်ခြင်ခြင်း၊ ဘုရားသခင်၏ သမ္မာတရားကို ကျွန်ုပ်တို့စိတ်နှလုံးအကြွင်းမဲ့ဖြင့် ရှာဖွေခြင်း၊ သမ္မာကျမ်းစာတွင် ဘုရား</w:t>
      </w:r>
      <w:r w:rsidR="00D03086" w:rsidRPr="00A4451B">
        <w:rPr>
          <w:cs/>
          <w:lang w:val="my-MM" w:bidi="my-MM"/>
        </w:rPr>
        <w:t xml:space="preserve"> </w:t>
      </w:r>
      <w:r w:rsidRPr="00A4451B">
        <w:rPr>
          <w:cs/>
          <w:lang w:val="my-MM" w:bidi="my-MM"/>
        </w:rPr>
        <w:t>သခင်ဖော်ပြသောအရာကို မြင်ရန် မျက်စိဖွင့်ပေးရန်တောင်းဆိုခြင်း၊ သမ္မာကျမ်းစာကို ဝမ်းမြောက်သော</w:t>
      </w:r>
      <w:r w:rsidR="00D03086" w:rsidRPr="00A4451B">
        <w:rPr>
          <w:cs/>
          <w:lang w:val="my-MM" w:bidi="my-MM"/>
        </w:rPr>
        <w:t xml:space="preserve"> </w:t>
      </w:r>
      <w:r w:rsidRPr="00A4451B">
        <w:rPr>
          <w:cs/>
          <w:lang w:val="my-MM" w:bidi="my-MM"/>
        </w:rPr>
        <w:t>စိတ်၊ နာခံခြင်းဖြင့် ချဉ်းကပ်ခြင်း၊ ဘုရားသခင်၏ ကောင်းမြတ်သောလက်ဆောင်ဖြစ်သောကြော</w:t>
      </w:r>
      <w:r w:rsidR="00D03086" w:rsidRPr="00A4451B">
        <w:rPr>
          <w:cs/>
          <w:lang w:val="my-MM" w:bidi="my-MM"/>
        </w:rPr>
        <w:t xml:space="preserve">င့် </w:t>
      </w:r>
      <w:r w:rsidRPr="00A4451B">
        <w:rPr>
          <w:cs/>
          <w:lang w:val="my-MM" w:bidi="my-MM"/>
        </w:rPr>
        <w:t>တရားတော်ကို မြတ်နိုးခြင်း၊ သမ္မာကျမ်းစာကို နာခံရန် ကျိန်ဆိုခြင်းနှင့် ဘုရားသခင်၏ အခွင့်အာဏာ</w:t>
      </w:r>
      <w:r w:rsidR="00D03086" w:rsidRPr="00A4451B">
        <w:rPr>
          <w:cs/>
          <w:lang w:val="my-MM" w:bidi="my-MM"/>
        </w:rPr>
        <w:t xml:space="preserve"> </w:t>
      </w:r>
      <w:r w:rsidRPr="00A4451B">
        <w:rPr>
          <w:cs/>
          <w:lang w:val="my-MM" w:bidi="my-MM"/>
        </w:rPr>
        <w:t>ရှိသော နှုတ်ကပတ်တော်နှင့် ကျွန်ုပ်တို့၏ ဒိုင်ယာလော့၏ အခြားပုဂ္ဂလဓိဋ္ဌာန်ဆိုင်ရာ ကဏ္ဍများစွာပါဝင်</w:t>
      </w:r>
      <w:r w:rsidR="00D03086" w:rsidRPr="00A4451B">
        <w:rPr>
          <w:cs/>
          <w:lang w:val="my-MM" w:bidi="my-MM"/>
        </w:rPr>
        <w:t xml:space="preserve"> </w:t>
      </w:r>
      <w:r w:rsidRPr="00A4451B">
        <w:rPr>
          <w:cs/>
          <w:lang w:val="my-MM" w:bidi="my-MM"/>
        </w:rPr>
        <w:t>သည်။ ဥပမာတစ်ခုအနေနှင့် ဆာလံ ၁၁၉:၉၇ ကို နားထောင်ပါ_</w:t>
      </w:r>
    </w:p>
    <w:p w14:paraId="6F96A558" w14:textId="77777777" w:rsidR="00986BA4" w:rsidRPr="00A4451B" w:rsidRDefault="006D4DAB" w:rsidP="006D4DAB">
      <w:pPr>
        <w:pStyle w:val="Quotations"/>
        <w:rPr>
          <w:cs/>
          <w:lang w:bidi="te"/>
        </w:rPr>
      </w:pPr>
      <w:r w:rsidRPr="00A4451B">
        <w:rPr>
          <w:cs/>
          <w:lang w:val="my-MM" w:bidi="my-MM"/>
        </w:rPr>
        <w:t>ကိုယ်တော်၏တရားကို အကျွန်ုပ်သည် အလွန် နှစ်သက်ပါ၏။ တနေ့လုံးဆင်ခြင်အောက်မေ့လျက်နေပါ၏ (ဆာလံ ၁၁၉:၉၇)။</w:t>
      </w:r>
    </w:p>
    <w:p w14:paraId="5B994374" w14:textId="59778D65" w:rsidR="006D4DAB" w:rsidRPr="00A4451B" w:rsidRDefault="006D4DAB" w:rsidP="00986BA4">
      <w:pPr>
        <w:pStyle w:val="BodyText0"/>
        <w:rPr>
          <w:cs/>
          <w:lang w:bidi="te"/>
        </w:rPr>
      </w:pPr>
      <w:r w:rsidRPr="00A4451B">
        <w:rPr>
          <w:cs/>
          <w:lang w:val="my-MM" w:bidi="my-MM"/>
        </w:rPr>
        <w:t>ဤအခန်းငယ်တွင်၊ ဆာလံဆရာက ဘုရားသခင့်ပညတ်တော်အပေါ် သူ၏ပုဂ္ဂိုလ်ရေးဆိုင်ရာ</w:t>
      </w:r>
      <w:r w:rsidR="00D03086" w:rsidRPr="00A4451B">
        <w:rPr>
          <w:cs/>
          <w:lang w:val="my-MM" w:bidi="my-MM"/>
        </w:rPr>
        <w:t xml:space="preserve"> </w:t>
      </w:r>
      <w:r w:rsidRPr="00A4451B">
        <w:rPr>
          <w:cs/>
          <w:lang w:val="my-MM" w:bidi="my-MM"/>
        </w:rPr>
        <w:t>မေတ္တာသည် သမ္မာကျမ်းစာကို လေ့လာခြင်းနှင့် နားလည်မှုအပေါ် သက်ရောက်မှုရှိကြောင်း ဖော်ပြခဲ့</w:t>
      </w:r>
      <w:r w:rsidR="00D03086" w:rsidRPr="00A4451B">
        <w:rPr>
          <w:cs/>
          <w:lang w:val="my-MM" w:bidi="my-MM"/>
        </w:rPr>
        <w:t xml:space="preserve"> </w:t>
      </w:r>
      <w:r w:rsidRPr="00A4451B">
        <w:rPr>
          <w:cs/>
          <w:lang w:val="my-MM" w:bidi="my-MM"/>
        </w:rPr>
        <w:t>သည်။ ကျမ်းဂန်ကို ဆင်ခြင်အောက်မေ့ခြင်းအကြောင်း သူရေးခဲ့သည်—ခိုင်လုံသောနည်းစနစ်၏ အစိတ်အပိုင်းမဟုတ်သော ပုဂ္ဂလဓိဋ္ဌာန်ကျင့်ထုံးတစ်ခု—သူသည် သမ္မာကျမ်းစာ၏စကားများကို ကိုယ်တိုင်ကိုယ်ကျ ဆင်ခြင်သုံးသပ်ပြီး သူ့အား တောက်ပလာစေရန် သန့်ရှင်းသောဝိညာဉ်တော်အားပင် စောင့်ဆိုင်းနေခဲ့ကြောင်း ဖော်ပြသည်။</w:t>
      </w:r>
    </w:p>
    <w:p w14:paraId="4379AD37" w14:textId="1B53357E" w:rsidR="00986BA4" w:rsidRPr="00A4451B" w:rsidRDefault="006D4DAB" w:rsidP="00986BA4">
      <w:pPr>
        <w:pStyle w:val="BodyText0"/>
        <w:rPr>
          <w:cs/>
          <w:lang w:bidi="te"/>
        </w:rPr>
      </w:pPr>
      <w:r w:rsidRPr="00A4451B">
        <w:rPr>
          <w:cs/>
          <w:lang w:val="my-MM" w:bidi="my-MM"/>
        </w:rPr>
        <w:t>သို့သော် အခွင့်အာဏာ-ဒိုင်ယာလော့ချဉ်းကပ်မှုတစ်ခုသည် ဤကဲ့သို့သော အလားသဏ္ဍာန်တူမှု</w:t>
      </w:r>
      <w:r w:rsidR="00F96B53" w:rsidRPr="00A4451B">
        <w:rPr>
          <w:cs/>
          <w:lang w:val="my-MM" w:bidi="my-MM"/>
        </w:rPr>
        <w:t xml:space="preserve"> </w:t>
      </w:r>
      <w:r w:rsidRPr="00A4451B">
        <w:rPr>
          <w:cs/>
          <w:lang w:val="my-MM" w:bidi="my-MM"/>
        </w:rPr>
        <w:t>များကို ပုဂ္ဂလဓိဋ္ဌာန်ပုံစံများနှင့် မျှဝေသော်လည်း၊ ၎င်းတို့နှင့် အရေးကြီးသောနည်းလမ်းများတွင်လည်း ကွဲပြားပါသည်။ ဥပမာအားဖြင့်၊ အချို့သောပုဂ္ဂလဓိဋ္ဌာန်ဝါဒီများနှင့်မတူဘဲ၊ အခွင့်အာဏာ-ဒိုင်ယာလော့</w:t>
      </w:r>
      <w:r w:rsidR="00F96B53" w:rsidRPr="00A4451B">
        <w:rPr>
          <w:cs/>
          <w:lang w:val="my-MM" w:bidi="my-MM"/>
        </w:rPr>
        <w:t xml:space="preserve"> </w:t>
      </w:r>
      <w:r w:rsidRPr="00A4451B">
        <w:rPr>
          <w:cs/>
          <w:lang w:val="my-MM" w:bidi="my-MM"/>
        </w:rPr>
        <w:t>ပုံစံက ကျွန်ုပ်တို့၏ပုဂ္ဂလဓိဋ္ဌာန်သည် သမ္မာကျမ်းစာ၏အခွင့်အာဏာအောက်မနာခံပါက၊ သမ္မာကျမ်းစာ</w:t>
      </w:r>
      <w:r w:rsidR="00F96B53" w:rsidRPr="00A4451B">
        <w:rPr>
          <w:cs/>
          <w:lang w:val="my-MM" w:bidi="my-MM"/>
        </w:rPr>
        <w:t xml:space="preserve"> </w:t>
      </w:r>
      <w:r w:rsidRPr="00A4451B">
        <w:rPr>
          <w:cs/>
          <w:lang w:val="my-MM" w:bidi="my-MM"/>
        </w:rPr>
        <w:lastRenderedPageBreak/>
        <w:t>၏အဓိပ္ပာယ်ဖွင့်ဆိုချက်များအပေါ် ပြင်းထန်စွာ နှောက်ယှက်ဟန့်တားလိမ့်မည်ဖြစ်ကြောင်း သတိပေး</w:t>
      </w:r>
      <w:r w:rsidR="00F96B53" w:rsidRPr="00A4451B">
        <w:rPr>
          <w:cs/>
          <w:lang w:val="my-MM" w:bidi="my-MM"/>
        </w:rPr>
        <w:t xml:space="preserve"> </w:t>
      </w:r>
      <w:r w:rsidRPr="00A4451B">
        <w:rPr>
          <w:cs/>
          <w:lang w:val="my-MM" w:bidi="my-MM"/>
        </w:rPr>
        <w:t>ထားသည်။ ပေတရုသည် ပေါလု၏စာများကို ဤနည်းဖြင့် ပြောဆိုခဲ့သည့် ၂ ပေ ၃:၁၆ ကဲ့သို့သော နေရာ</w:t>
      </w:r>
      <w:r w:rsidR="00F96B53" w:rsidRPr="00A4451B">
        <w:rPr>
          <w:cs/>
          <w:lang w:val="my-MM" w:bidi="my-MM"/>
        </w:rPr>
        <w:t xml:space="preserve"> </w:t>
      </w:r>
      <w:r w:rsidRPr="00A4451B">
        <w:rPr>
          <w:cs/>
          <w:lang w:val="my-MM" w:bidi="my-MM"/>
        </w:rPr>
        <w:t>များတွင် သမ္မာကျမ်းစာကိုယ်တိုင်သည် ၎င်းကို အတည်ပြုထားသည်။</w:t>
      </w:r>
    </w:p>
    <w:p w14:paraId="76FA147B" w14:textId="6237F618" w:rsidR="00986BA4" w:rsidRPr="00A4451B" w:rsidRDefault="006D4DAB" w:rsidP="006D4DAB">
      <w:pPr>
        <w:pStyle w:val="Quotations"/>
        <w:rPr>
          <w:cs/>
          <w:lang w:bidi="te"/>
        </w:rPr>
      </w:pPr>
      <w:r w:rsidRPr="00A4451B">
        <w:rPr>
          <w:cs/>
          <w:lang w:val="my-MM" w:bidi="my-MM"/>
        </w:rPr>
        <w:t>သူရေးသည့်စာများ အားလုံးတွင်လည်း ဤအတိုင်းပင် ရေးခဲ့ကာ၊ ထိုအကြောင်းအရာတို့ကို ပြောဆိုခဲ့သည်။ ပေါလုသည် မိမိခံရသော ဉာဏ်ပညာအတိုင်း သင်တို့အားရေး၍ပေးလိုက်သောစာ၌၎င်း၊ ..... ထိုစာတို့၌ ခက်ခဲသော အရာအချို့ရှိ၏။ မတတ်သောသူ၊ တည်ကြည်ခြင်းမရှိသောသူတို့</w:t>
      </w:r>
      <w:r w:rsidR="00F96B53" w:rsidRPr="00A4451B">
        <w:rPr>
          <w:cs/>
          <w:lang w:val="my-MM" w:bidi="my-MM"/>
        </w:rPr>
        <w:t xml:space="preserve"> </w:t>
      </w:r>
      <w:r w:rsidRPr="00A4451B">
        <w:rPr>
          <w:cs/>
          <w:lang w:val="my-MM" w:bidi="my-MM"/>
        </w:rPr>
        <w:t>သည် ထိုအရာမှ စ၍ ကြွင်းသောကျမ်းစာ၏ အနက်ကို မှောက်လှန်၍ ကိုယ်ကိုကိုယ် ဖျက်ဆီးတတ်၏ (၂ပေ ၃း၁၅-၁၆)။</w:t>
      </w:r>
    </w:p>
    <w:p w14:paraId="03016D2E" w14:textId="597ED0A8" w:rsidR="006D4DAB" w:rsidRPr="00A4451B" w:rsidRDefault="006D4DAB" w:rsidP="00986BA4">
      <w:pPr>
        <w:pStyle w:val="BodyText0"/>
        <w:rPr>
          <w:cs/>
          <w:lang w:bidi="te"/>
        </w:rPr>
      </w:pPr>
      <w:r w:rsidRPr="00A4451B">
        <w:rPr>
          <w:cs/>
          <w:lang w:val="my-MM" w:bidi="my-MM"/>
        </w:rPr>
        <w:t>ပေါလု၏စာများတွင် အချို့အရာများသည် “နားလည်ရခက်ကြောင်း ” ပေတရုဝန်ခံခဲ့သည်။ သို့သော် အချို့သော စာဖတ်သူများသည် မသိခြင်းနှင့် ဝိညာဉ်ရေး မတည်ငြိမ်မှုများကြောင့် ဤအခက်အခဲများကို ဖြတ်ကျော်ရန် ပျက်ကွက်သည်ဟုလည်း သူကဆိုသည်။ ဤပုဂ္ဂလဓိဋ္ဌာန်</w:t>
      </w:r>
      <w:r w:rsidR="00F96B53" w:rsidRPr="00A4451B">
        <w:rPr>
          <w:cs/>
          <w:lang w:val="my-MM" w:bidi="my-MM"/>
        </w:rPr>
        <w:t xml:space="preserve"> </w:t>
      </w:r>
      <w:r w:rsidRPr="00A4451B">
        <w:rPr>
          <w:cs/>
          <w:lang w:val="my-MM" w:bidi="my-MM"/>
        </w:rPr>
        <w:t>ကျရှုံးမှုများ၏ရလဒ်အနေဖြင့်၊ သူတို့သည် နာခံခြင်းမပါဘဲ ဖတ်ရှုကြပြီး၊ ပေါလု၏စာများ၏</w:t>
      </w:r>
      <w:r w:rsidR="00F96B53" w:rsidRPr="00A4451B">
        <w:rPr>
          <w:cs/>
          <w:lang w:val="my-MM" w:bidi="my-MM"/>
        </w:rPr>
        <w:t xml:space="preserve"> </w:t>
      </w:r>
      <w:r w:rsidRPr="00A4451B">
        <w:rPr>
          <w:cs/>
          <w:lang w:val="my-MM" w:bidi="my-MM"/>
        </w:rPr>
        <w:t>အဓိပ္ပာယ်ကို လွဲမှားစေကြသည်။</w:t>
      </w:r>
    </w:p>
    <w:p w14:paraId="68C62D92" w14:textId="1D1CF52B" w:rsidR="006D4DAB" w:rsidRPr="00A4451B" w:rsidRDefault="006D4DAB" w:rsidP="00986BA4">
      <w:pPr>
        <w:pStyle w:val="BodyText0"/>
        <w:rPr>
          <w:cs/>
          <w:lang w:bidi="te"/>
        </w:rPr>
      </w:pPr>
      <w:r w:rsidRPr="00A4451B">
        <w:rPr>
          <w:cs/>
          <w:lang w:val="my-MM" w:bidi="my-MM"/>
        </w:rPr>
        <w:t>ကျွန်ုပ်တို့၏ အခွင့်အာဏာ-ဒိုင်ယာလော့ပုံစံသည်</w:t>
      </w:r>
      <w:r w:rsidR="00BB6A29">
        <w:rPr>
          <w:cs/>
          <w:lang w:val="my-MM" w:bidi="my-MM"/>
        </w:rPr>
        <w:t xml:space="preserve"> </w:t>
      </w:r>
      <w:r w:rsidRPr="00A4451B">
        <w:rPr>
          <w:cs/>
          <w:lang w:val="my-MM" w:bidi="my-MM"/>
        </w:rPr>
        <w:t>သမ္မာကျမ်းစာကို စူးစမ်းလေ့လာခြင်းသည် သမ္မာကျမ်းစာက ကျွန်ုပ်တို့ကို ပြောင်းလဲစေပြီး ကျွန်ုပ်တို့၏ခရစ်ယာန်ယုံကြည်ခြင်းကို ကြီးထွား</w:t>
      </w:r>
      <w:r w:rsidR="00F96B53" w:rsidRPr="00A4451B">
        <w:rPr>
          <w:cs/>
          <w:lang w:val="my-MM" w:bidi="my-MM"/>
        </w:rPr>
        <w:t xml:space="preserve"> </w:t>
      </w:r>
      <w:r w:rsidRPr="00A4451B">
        <w:rPr>
          <w:cs/>
          <w:lang w:val="my-MM" w:bidi="my-MM"/>
        </w:rPr>
        <w:t>ရင့်ကျက်လာစေသည့် တစ်သက်တာလုပ်ငန်းစဉ်တစ်ခုဖြစ်သည်ဟု ဖော်ပြသည်။ ကျွန်ုပ်တို့သည် ရင့်ကျက်လာသည်နှင့်အမျှ—တာဝန်ရှိနည်းလမ်းများဖြင့် ကျမ်းစာအနက်ပြန်ဆိုပုံနည်းလမ်းများကို အသုံးပြုသည်—အခွင့်အာဏာ-ဒိုင်ယာလော့ပုံစံသည် သမ္မာကျမ်းစာ၏ဓမ္မဓိဋ္ဌာန်အဓိပ္ပာယ်ကို ကျွန်ုပ်တို့</w:t>
      </w:r>
      <w:r w:rsidR="00F96B53" w:rsidRPr="00A4451B">
        <w:rPr>
          <w:cs/>
          <w:lang w:val="my-MM" w:bidi="my-MM"/>
        </w:rPr>
        <w:t xml:space="preserve"> </w:t>
      </w:r>
      <w:r w:rsidRPr="00A4451B">
        <w:rPr>
          <w:cs/>
          <w:lang w:val="my-MM" w:bidi="my-MM"/>
        </w:rPr>
        <w:t>၏နားလည်မှုကို ပိုတိုးလာစေမည်ဖြစ်သည်။ တစ်ဖန် ၎င်းသည်ပုဂ္ဂိုလ်ရေးဆိုင်ရာ၊ ပုဂ္ဂလဓိဋ္ဌာန်တိုးတက်</w:t>
      </w:r>
      <w:r w:rsidR="00F96B53" w:rsidRPr="00A4451B">
        <w:rPr>
          <w:cs/>
          <w:lang w:val="my-MM" w:bidi="my-MM"/>
        </w:rPr>
        <w:t xml:space="preserve"> </w:t>
      </w:r>
      <w:r w:rsidRPr="00A4451B">
        <w:rPr>
          <w:cs/>
          <w:lang w:val="my-MM" w:bidi="my-MM"/>
        </w:rPr>
        <w:t>မှုနှင့် လုပ်ငန်းစဉ်ကို ဆက်လက်ဖြစ်ပေါ်ခြင်းကို ဖြစ်ပေါ်စေသည်။ ဤနည်းအားဖြင့်၊ သမ္မာကျမ်းစာနှင့် ကျွန်ုပ်တို့၏ ဒိုင်ယာလော့ကို အခွင့်အာဏာရှိသည့် ကျမ်းပိုဒ်နှင့် စာဖတ်သူကြားတွင် အကြိမ်ကြိမ် လှည့်ပတ်နေသော ခရုပတ်တစ်ခုအဖြစ် ယူဆနိုင်သည်။ ဤခရုပတ်လှည့်ပတ်မှုတွင် ကျွန်ုပ်တို့၏ပါဝင်</w:t>
      </w:r>
      <w:r w:rsidR="00F96B53" w:rsidRPr="00A4451B">
        <w:rPr>
          <w:cs/>
          <w:lang w:val="my-MM" w:bidi="my-MM"/>
        </w:rPr>
        <w:t xml:space="preserve"> </w:t>
      </w:r>
      <w:r w:rsidRPr="00A4451B">
        <w:rPr>
          <w:cs/>
          <w:lang w:val="my-MM" w:bidi="my-MM"/>
        </w:rPr>
        <w:t>ပတ်သက်မှု၏ပန်းတိုင်မှာ သမ္မာကျမ်းစာကျမ်းပိုဒ်များ၏အဓိပ္ပာယ်နှင့် ပိုမိုနီးကပ်စေရန်ဖြစ်သည်။ အားလုံးအဆင်ပြေကောင်းမွန်ပါက၊ဤခရုပတ်လှည့်လေ၊ တင်းကျပ်လေ၊ သမ္မာကျမ်းစာ၏ အဓိပ္ပါယ်</w:t>
      </w:r>
      <w:r w:rsidR="00F96B53" w:rsidRPr="00A4451B">
        <w:rPr>
          <w:cs/>
          <w:lang w:val="my-MM" w:bidi="my-MM"/>
        </w:rPr>
        <w:t xml:space="preserve"> </w:t>
      </w:r>
      <w:r w:rsidRPr="00A4451B">
        <w:rPr>
          <w:cs/>
          <w:lang w:val="my-MM" w:bidi="my-MM"/>
        </w:rPr>
        <w:t>အမှန်ကို ရရှိလေဖြစ်သည်။</w:t>
      </w:r>
    </w:p>
    <w:p w14:paraId="155C539D" w14:textId="1E26DF26" w:rsidR="00986BA4" w:rsidRPr="00A4451B" w:rsidRDefault="006D4DAB" w:rsidP="00986BA4">
      <w:pPr>
        <w:pStyle w:val="BodyText0"/>
        <w:rPr>
          <w:cs/>
          <w:lang w:bidi="te"/>
        </w:rPr>
      </w:pPr>
      <w:r w:rsidRPr="00A4451B">
        <w:rPr>
          <w:cs/>
          <w:lang w:val="my-MM" w:bidi="my-MM"/>
        </w:rPr>
        <w:t>ထို့ပြင် ဤဒိုင်ယာလော့ကို မည်သည့်အရာသည် အောင်မြင်စေသနည်း။ ကျွန်ုပ်တို့ မှတ်သား</w:t>
      </w:r>
      <w:r w:rsidR="00F96B53" w:rsidRPr="00A4451B">
        <w:rPr>
          <w:cs/>
          <w:lang w:val="my-MM" w:bidi="my-MM"/>
        </w:rPr>
        <w:t xml:space="preserve"> </w:t>
      </w:r>
      <w:r w:rsidRPr="00A4451B">
        <w:rPr>
          <w:cs/>
          <w:lang w:val="my-MM" w:bidi="my-MM"/>
        </w:rPr>
        <w:t>ထားသည့်အတိုင်း၊ ကျွန်ုပ်တို့ထံမှ ကြိုးစားအားထုတ်မှု လိုအပ်သည်မှာ သေချာပါသည်။ သို့သော် ဘုရားသခင်၏ သန့်ရှင်းသောဝိညာဉ်တော်သည် သမ္မာကျမ်းစာကို ပိုမိုနားလည်သဘောပေါက်ပြီး ကျင့်သုံးခြင်းဆီသို့ ကျွန်ုပ်တို့အား လှုံ့ဆော်မပေးပါက ကျွန်ုပ်တို့၏ကြိုးပမ်းမှုများသည် အသုံးမဝင်ပါ။ ဝိညာဉ်တော်၏အမှုတော်ကြောင့်၊ ကျွန်ုပ်တို့သည် ကိုယ်တော်နှင့် ကိုယ်တော်၏နှုတ်ကပါတ်တော်ကို စိတ်ရင်းမှန်ဖြင့် နာခံသောအခါ သမ္မာကျမ်းစာအပေါ် ကျွန်ုပ်တို့၏အဓိပ္ပာယ်ဖွင့်ဆိုနိုင်စွမ်း တိုးလာမည်ဟု မျှော်လင့်နိုင်သည်။</w:t>
      </w:r>
    </w:p>
    <w:p w14:paraId="354D5D62" w14:textId="2F9BF3E4" w:rsidR="00986BA4" w:rsidRPr="00A4451B" w:rsidRDefault="006D4DAB" w:rsidP="006D4DAB">
      <w:pPr>
        <w:pStyle w:val="Quotations"/>
        <w:rPr>
          <w:cs/>
          <w:lang w:bidi="te"/>
        </w:rPr>
      </w:pPr>
      <w:r w:rsidRPr="00A4451B">
        <w:rPr>
          <w:cs/>
          <w:lang w:val="my-MM" w:bidi="my-MM"/>
        </w:rPr>
        <w:lastRenderedPageBreak/>
        <w:t>သင့်ကိုယ်ပိုင်လောကအမြင်နှင့် သင့်ကိုယ်ပိုင်ယူဆချက်ဖြင့် သမ္မာကျမ်းစာကို သင်ချဉ်းကပ်လျင်—၎င်းကို မည်သို့နားလည်မည်နည်း—သို့သော် သင်သည်</w:t>
      </w:r>
      <w:r w:rsidR="00F96B53" w:rsidRPr="00A4451B">
        <w:rPr>
          <w:cs/>
          <w:lang w:val="my-MM" w:bidi="my-MM"/>
        </w:rPr>
        <w:t xml:space="preserve"> </w:t>
      </w:r>
      <w:r w:rsidR="00BD0929" w:rsidRPr="00A4451B">
        <w:rPr>
          <w:cs/>
          <w:lang w:val="my-MM" w:bidi="my-MM"/>
        </w:rPr>
        <w:t>အစဥ်ဆုတောင်း</w:t>
      </w:r>
      <w:r w:rsidRPr="00A4451B">
        <w:rPr>
          <w:cs/>
          <w:lang w:val="my-MM" w:bidi="my-MM"/>
        </w:rPr>
        <w:t>နေပါက ကျမ်းပိုဒ်က သင့်အား ပိုမိုနီးကပ်လာပြီး ကျမ်းပိုဒ်၏အစစ်အမှန်အဓိပ္ပာယ်ကို ပိုမိုနက်နဲစွာနားလည်လာစေရန် ခရုပတ်တစ်ခုအဖြစ် ပို့ဆောင်ပေးမည်ဖြစ်သည်။ ထို့ကြောင့် ဆိုလိုသည်မှာ၊ သင်သည် ကျမ်းပိုဒ်ကိုယ်တိုင်နှင့် ပိုမိုဆုတောင်းလေ၊ ကျမ်းပိုဒ်သည် သင့်ကိုယ်ပိုင်အမြင်နှင့် နားလည်မှုကို ပိုမိုလွှမ်းမိုးလေဖြစ်ပြီး၊ ထိုကျမ်းပိုဒ်တွင်တွေ့ရသော အသက်ရှင်တော်မူသော ဘုရားသခင်၏ အဓိပ္ပါယ်အစစ်အမှန်ကို နားလည်ရန် ပိုမိုနီးစပ်လာမည်ဖြစ်သည်။ .</w:t>
      </w:r>
    </w:p>
    <w:p w14:paraId="2204554A" w14:textId="77777777" w:rsidR="00986BA4" w:rsidRPr="00A4451B" w:rsidRDefault="006D4DAB" w:rsidP="00986BA4">
      <w:pPr>
        <w:pStyle w:val="QuotationAuthor"/>
        <w:rPr>
          <w:cs/>
          <w:lang w:bidi="te"/>
        </w:rPr>
      </w:pPr>
      <w:r w:rsidRPr="00A4451B">
        <w:rPr>
          <w:cs/>
          <w:lang w:val="my-MM" w:bidi="my-MM"/>
        </w:rPr>
        <w:t>ဒေါက်တာ P. J. Buys</w:t>
      </w:r>
    </w:p>
    <w:p w14:paraId="58886885" w14:textId="3CBFB80B" w:rsidR="00986BA4" w:rsidRPr="00A4451B" w:rsidRDefault="006D4DAB" w:rsidP="00986BA4">
      <w:pPr>
        <w:pStyle w:val="ChapterHeading"/>
        <w:rPr>
          <w:cs/>
          <w:lang w:bidi="ta-IN"/>
        </w:rPr>
      </w:pPr>
      <w:bookmarkStart w:id="15" w:name="_Toc146203328"/>
      <w:r w:rsidRPr="00A4451B">
        <w:rPr>
          <w:cs/>
          <w:lang w:val="my-MM" w:bidi="my-MM"/>
        </w:rPr>
        <w:t>နိဂုံး</w:t>
      </w:r>
      <w:bookmarkEnd w:id="15"/>
    </w:p>
    <w:p w14:paraId="0EF203F3" w14:textId="2FD03267" w:rsidR="006D4DAB" w:rsidRPr="00A4451B" w:rsidRDefault="006D4DAB" w:rsidP="00986BA4">
      <w:pPr>
        <w:pStyle w:val="BodyText0"/>
        <w:rPr>
          <w:cs/>
          <w:lang w:bidi="te"/>
        </w:rPr>
      </w:pPr>
      <w:r w:rsidRPr="00A4451B">
        <w:rPr>
          <w:cs/>
          <w:lang w:val="my-MM" w:bidi="my-MM"/>
        </w:rPr>
        <w:t>ဤသင်ခန်းစာတွင်၊ ကျွန်ုပ်တို့သည် ရာစုနှစ်များတစ်လျှောက် အနက်ပြန်သူများလုပ်ဆောင်ခဲ့</w:t>
      </w:r>
      <w:r w:rsidR="00F96B53" w:rsidRPr="00A4451B">
        <w:rPr>
          <w:cs/>
          <w:lang w:val="my-MM" w:bidi="my-MM"/>
        </w:rPr>
        <w:t xml:space="preserve"> </w:t>
      </w:r>
      <w:r w:rsidRPr="00A4451B">
        <w:rPr>
          <w:cs/>
          <w:lang w:val="my-MM" w:bidi="my-MM"/>
        </w:rPr>
        <w:t>သော အဓိပ္ပါယ်အတွက် ချဉ်းကပ်နည်းအမျိုးမျိုးကို ကျွန်ုပ်တို့ စစ်တမ်းကောက်ယူထားပါသည်။ ကျွန်ုပ်တို့သည် သမ္မာကျမ်းစာအတွင်း၌သာ အဓိပ္ပာယ်ရှာဖွေလေ့ရှိသည့် ဓမ္မဓိဋ္ဌာန်ချဉ်းကပ်မှုများ၊ ၎င်း၏စာဖတ်သူများ၏ရှုထောင့်များတွင် သမ္မာကျမ်းစာ၏အဓိပ္ပာယ်ကိုရှာဖွေလေ့ရှိသည့် ပုဂ္ဂလဓိဋ္ဌာန်</w:t>
      </w:r>
      <w:r w:rsidR="00F96B53" w:rsidRPr="00A4451B">
        <w:rPr>
          <w:cs/>
          <w:lang w:val="my-MM" w:bidi="my-MM"/>
        </w:rPr>
        <w:t xml:space="preserve"> </w:t>
      </w:r>
      <w:r w:rsidRPr="00A4451B">
        <w:rPr>
          <w:cs/>
          <w:lang w:val="my-MM" w:bidi="my-MM"/>
        </w:rPr>
        <w:t>ချဉ်းကပ်မှုများနှင့် ဒိုင်ယာလော့ချဉ်းကပ်မှုများ— အထူးသဖြင့် အခွင့်အာဏာ-ဒိုင်ယာလော့ချဉ်းကပ်နည်း</w:t>
      </w:r>
      <w:r w:rsidR="00F96B53" w:rsidRPr="00A4451B">
        <w:rPr>
          <w:cs/>
          <w:lang w:val="my-MM" w:bidi="my-MM"/>
        </w:rPr>
        <w:t xml:space="preserve"> </w:t>
      </w:r>
      <w:r w:rsidRPr="00A4451B">
        <w:rPr>
          <w:cs/>
          <w:lang w:val="my-MM" w:bidi="my-MM"/>
        </w:rPr>
        <w:t>များ၊ စာဖတ်သူများသည် ခိုင်လုံသောသမ္မာကျမ်းစာများနှင့် ၎င်းတို့၏အပြန်အလှန်ဆက်သွယ်မှုမှ</w:t>
      </w:r>
      <w:r w:rsidR="00F96B53" w:rsidRPr="00A4451B">
        <w:rPr>
          <w:cs/>
          <w:lang w:val="my-MM" w:bidi="my-MM"/>
        </w:rPr>
        <w:t xml:space="preserve"> </w:t>
      </w:r>
      <w:r w:rsidRPr="00A4451B">
        <w:rPr>
          <w:cs/>
          <w:lang w:val="my-MM" w:bidi="my-MM"/>
        </w:rPr>
        <w:t>တစ်ဆင့် အဓိပ္ပာယ်ကို ကျွန်ုပ်တို့ကြည့်ရှုခဲ့သည်။</w:t>
      </w:r>
    </w:p>
    <w:p w14:paraId="57FD4D84" w14:textId="0F02A07F" w:rsidR="00EE3E21" w:rsidRPr="00A4451B" w:rsidRDefault="006D4DAB" w:rsidP="00986BA4">
      <w:pPr>
        <w:pStyle w:val="BodyText0"/>
        <w:rPr>
          <w:cs/>
          <w:lang w:bidi="te"/>
        </w:rPr>
      </w:pPr>
      <w:r w:rsidRPr="00A4451B">
        <w:rPr>
          <w:cs/>
          <w:lang w:val="my-MM" w:bidi="my-MM"/>
        </w:rPr>
        <w:t>တစ်ချိန်မဟုတ်တစ်ချိန်တွင်၊ ဓမ္မဓိဋ္ဌာန်နှင့် ပုဂ္ဂလဓိဋ္ဌာန်ဝါဒ၏ အစွန်းရောက်သူများနှင့် ကျွန်ုပ်တို့</w:t>
      </w:r>
      <w:r w:rsidR="00F96B53" w:rsidRPr="00A4451B">
        <w:rPr>
          <w:cs/>
          <w:lang w:val="my-MM" w:bidi="my-MM"/>
        </w:rPr>
        <w:t xml:space="preserve"> </w:t>
      </w:r>
      <w:r w:rsidRPr="00A4451B">
        <w:rPr>
          <w:cs/>
          <w:lang w:val="my-MM" w:bidi="my-MM"/>
        </w:rPr>
        <w:t>အားလုံး တွေ့ဆုံဖူးပါသည်။ ဤချဉ်းကပ်နည်းနှစ်ခုလုံးသည် သမ္မာကျမ်းစာကို နားလည်သဘောပေါက်ပြီး လက်တွေ့ကျင့်သုံးရန် မလုံလောက်ပါ။ ကျွန်ုပ်တို့၏ချို့ယွင်းချက်၊ ပုဂ္ဂလဓိဋ္ဌာန်အမြင်များသည် သမ္မာကျမ်းစာ၏အဓိပ္ပာယ်အပေါ် ကျွန်ုပ်တို့၏နားလည်မှုကို အစဥ်လွှမ်းမိုးကြောင်း ကျွန်ုပ်တို့ အမြဲသတိရနေရမည်ဖြစ်သည်။ သို့သော် တစ်ချိန်တည်းတွင် ကျွန်ုပ်တို့သည် သမ္မာကျမ်းစာမည်သည့်</w:t>
      </w:r>
      <w:r w:rsidR="00F96B53" w:rsidRPr="00A4451B">
        <w:rPr>
          <w:cs/>
          <w:lang w:val="my-MM" w:bidi="my-MM"/>
        </w:rPr>
        <w:t xml:space="preserve"> </w:t>
      </w:r>
      <w:r w:rsidRPr="00A4451B">
        <w:rPr>
          <w:cs/>
          <w:lang w:val="my-MM" w:bidi="my-MM"/>
        </w:rPr>
        <w:t>အရာဆိုလိုသည်ကို နားထောင်ရန်နှင့် မိမိကိုယ်ကိုနာခံရန် အမြဲသစ္စာရှိစွာ ကြိုးပမ်းရမည်ဖြစ်သည်။ သန့်ရှင်းသောဝိညာဉ်တော်သည် ဤကဲ့သို့သောအခွင့်အာဏာ-ဒိုင်ယာလော့တွင် သမ္မာကျမ်းစာကို</w:t>
      </w:r>
      <w:r w:rsidR="00F96B53" w:rsidRPr="00A4451B">
        <w:rPr>
          <w:cs/>
          <w:lang w:val="my-MM" w:bidi="my-MM"/>
        </w:rPr>
        <w:t xml:space="preserve"> </w:t>
      </w:r>
      <w:r w:rsidRPr="00A4451B">
        <w:rPr>
          <w:cs/>
          <w:lang w:val="my-MM" w:bidi="my-MM"/>
        </w:rPr>
        <w:t>ထည့်သွင်းရန်ကြိုးပမ်းမှုများကို ကောင်းချီးပေးသကဲ့သို့၊ ကျွန်ုပ်တို့သည် သမ္မာကျမ်းစာ၏ ပိုမို</w:t>
      </w:r>
      <w:r w:rsidR="00F96B53" w:rsidRPr="00A4451B">
        <w:rPr>
          <w:cs/>
          <w:lang w:val="my-MM" w:bidi="my-MM"/>
        </w:rPr>
        <w:t xml:space="preserve"> </w:t>
      </w:r>
      <w:r w:rsidRPr="00A4451B">
        <w:rPr>
          <w:cs/>
          <w:lang w:val="my-MM" w:bidi="my-MM"/>
        </w:rPr>
        <w:t>ကောင်းမွန်ပြီး တာဝန်သိသောအဓိပ္ပာယ်ဖွင့်ဆိုချက်များဆီသို့ ဆက်လှမ်းနိုင်မည်ဖြစ်သည်။</w:t>
      </w:r>
    </w:p>
    <w:sectPr w:rsidR="00EE3E21" w:rsidRPr="00A4451B" w:rsidSect="00FC7ACF">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398FD" w14:textId="77777777" w:rsidR="006A2532" w:rsidRDefault="006A2532">
      <w:r>
        <w:separator/>
      </w:r>
    </w:p>
  </w:endnote>
  <w:endnote w:type="continuationSeparator" w:id="0">
    <w:p w14:paraId="4A9441D3" w14:textId="77777777" w:rsidR="006A2532" w:rsidRDefault="006A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Gautami">
    <w:panose1 w:val="02000500000000000000"/>
    <w:charset w:val="00"/>
    <w:family w:val="swiss"/>
    <w:pitch w:val="variable"/>
    <w:sig w:usb0="00200003" w:usb1="00000000" w:usb2="00000000" w:usb3="00000000" w:csb0="00000001"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19F" w:csb1="00000000"/>
  </w:font>
  <w:font w:name="Pyidaungsu">
    <w:panose1 w:val="020B0502040204020203"/>
    <w:charset w:val="00"/>
    <w:family w:val="swiss"/>
    <w:pitch w:val="variable"/>
    <w:sig w:usb0="00000003" w:usb1="10000000" w:usb2="000004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34DE" w14:textId="77777777" w:rsidR="00BB6A29" w:rsidRDefault="00BB29F3" w:rsidP="00230C58">
    <w:pPr>
      <w:tabs>
        <w:tab w:val="right" w:pos="8620"/>
      </w:tabs>
      <w:spacing w:after="200"/>
      <w:jc w:val="center"/>
      <w:rPr>
        <w:szCs w:val="24"/>
      </w:rPr>
    </w:pPr>
    <w:r w:rsidRPr="00230C58">
      <w:rPr>
        <w:szCs w:val="24"/>
      </w:rPr>
      <w:t>ii.</w:t>
    </w:r>
  </w:p>
  <w:p w14:paraId="732D3391" w14:textId="18773829" w:rsidR="00BB29F3" w:rsidRPr="00356D24" w:rsidRDefault="00BB29F3"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F7B" w14:textId="57C39353" w:rsidR="00BB29F3" w:rsidRPr="00B90055" w:rsidRDefault="00BB29F3" w:rsidP="00BB29F3">
    <w:pPr>
      <w:pStyle w:val="PageNum"/>
      <w:rPr>
        <w:rtl/>
        <w:cs/>
      </w:rPr>
    </w:pPr>
    <w:r>
      <w:fldChar w:fldCharType="begin"/>
    </w:r>
    <w:r>
      <w:instrText xml:space="preserve"> PAGE \* roman </w:instrText>
    </w:r>
    <w:r>
      <w:fldChar w:fldCharType="separate"/>
    </w:r>
    <w:r w:rsidR="00A4451B">
      <w:t>iii</w:t>
    </w:r>
    <w:r>
      <w:fldChar w:fldCharType="end"/>
    </w:r>
  </w:p>
  <w:p w14:paraId="7AB598D1" w14:textId="77777777" w:rsidR="00BB29F3" w:rsidRPr="00A4451B" w:rsidRDefault="00BB29F3" w:rsidP="00BB29F3">
    <w:pPr>
      <w:pStyle w:val="Footer"/>
      <w:rPr>
        <w:cs/>
      </w:rPr>
    </w:pPr>
    <w:r w:rsidRPr="00A4451B">
      <w:rPr>
        <w:cs/>
        <w:lang w:bidi="my-MM"/>
      </w:rPr>
      <w:t xml:space="preserve">ဗီဒီယိုများ၊ သင်ခန်းစာ လမ်းညွှန်များ နှင့် အခြား အရင်းအမြစ်များအတွက် </w:t>
    </w:r>
    <w:r w:rsidRPr="00A4451B">
      <w:rPr>
        <w:cs/>
        <w:lang w:bidi="te"/>
      </w:rPr>
      <w:t xml:space="preserve">thirdmill.org </w:t>
    </w:r>
    <w:r w:rsidRPr="00A4451B">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F226" w14:textId="710DA42B" w:rsidR="00BB29F3" w:rsidRPr="00B90055" w:rsidRDefault="00BB29F3" w:rsidP="00BB29F3">
    <w:pPr>
      <w:pStyle w:val="PageNum"/>
      <w:rPr>
        <w:rtl/>
        <w:cs/>
      </w:rPr>
    </w:pPr>
    <w:r>
      <w:fldChar w:fldCharType="begin"/>
    </w:r>
    <w:r>
      <w:instrText xml:space="preserve"> PAGE \* roman </w:instrText>
    </w:r>
    <w:r>
      <w:fldChar w:fldCharType="separate"/>
    </w:r>
    <w:r w:rsidR="00A4451B">
      <w:t>ii</w:t>
    </w:r>
    <w:r>
      <w:fldChar w:fldCharType="end"/>
    </w:r>
  </w:p>
  <w:p w14:paraId="01C98828" w14:textId="77777777" w:rsidR="00BB29F3" w:rsidRPr="00BB29F3" w:rsidRDefault="00BB29F3" w:rsidP="00BB29F3">
    <w:pPr>
      <w:pStyle w:val="Footer"/>
      <w:rPr>
        <w:rFonts w:ascii="Pyidaungsu" w:hAnsi="Pyidaungsu" w:cs="Pyidaungsu"/>
        <w:cs/>
      </w:rPr>
    </w:pPr>
    <w:r w:rsidRPr="00BB29F3">
      <w:rPr>
        <w:rFonts w:ascii="Pyidaungsu" w:hAnsi="Pyidaungsu" w:cs="Pyidaungsu"/>
        <w:cs/>
        <w:lang w:bidi="my-MM"/>
      </w:rPr>
      <w:t xml:space="preserve">ဗီဒီယိုများ၊ သင်ခန်းစာ လမ်းညွှန်များ နှင့် အခြား အရင်းအမြစ်များအတွက် </w:t>
    </w:r>
    <w:r w:rsidRPr="00BB29F3">
      <w:rPr>
        <w:rFonts w:ascii="Pyidaungsu" w:hAnsi="Pyidaungsu" w:cs="Pyidaungsu"/>
        <w:cs/>
        <w:lang w:bidi="te"/>
      </w:rPr>
      <w:t xml:space="preserve">thirdmill.org </w:t>
    </w:r>
    <w:r w:rsidRPr="00BB29F3">
      <w:rPr>
        <w:rFonts w:ascii="Pyidaungsu" w:hAnsi="Pyidaungsu" w:cs="Pyidaungsu"/>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E76B" w14:textId="6DC669C9" w:rsidR="00BB29F3" w:rsidRPr="00B90055" w:rsidRDefault="00BB29F3" w:rsidP="00BB29F3">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A4451B">
      <w:rPr>
        <w:rFonts w:cs="Calibri"/>
      </w:rPr>
      <w:t>iv</w:t>
    </w:r>
    <w:r>
      <w:rPr>
        <w:rFonts w:cs="Calibri"/>
      </w:rPr>
      <w:fldChar w:fldCharType="end"/>
    </w:r>
  </w:p>
  <w:p w14:paraId="24A5E8E9" w14:textId="77777777" w:rsidR="00BB29F3" w:rsidRPr="00A4451B" w:rsidRDefault="00BB29F3" w:rsidP="00BB29F3">
    <w:pPr>
      <w:pStyle w:val="Footer"/>
      <w:rPr>
        <w:cs/>
        <w:lang w:bidi="te"/>
      </w:rPr>
    </w:pPr>
    <w:r w:rsidRPr="00A4451B">
      <w:rPr>
        <w:cs/>
        <w:lang w:bidi="my-MM"/>
      </w:rPr>
      <w:t xml:space="preserve">ဗီဒီယိုများ၊ သင်ခန်းစာ လမ်းညွှန်များ နှင့် အခြား အရင်းအမြစ်များအတွက် </w:t>
    </w:r>
    <w:r w:rsidRPr="00A4451B">
      <w:rPr>
        <w:cs/>
        <w:lang w:bidi="te"/>
      </w:rPr>
      <w:t xml:space="preserve">thirdmill.org </w:t>
    </w:r>
    <w:r w:rsidRPr="00A4451B">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4A73" w14:textId="2FC0A29E" w:rsidR="00BB29F3" w:rsidRDefault="00BB29F3">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သင်ခန်းစာတစ်</w:t>
    </w:r>
    <w:r w:rsidR="00BB6A29">
      <w:rPr>
        <w:rFonts w:ascii="Arial" w:eastAsia="Arial" w:hAnsi="Arial" w:cs="Myanmar Text"/>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w:t>
    </w:r>
    <w:r w:rsidR="00BB6A29">
      <w:rPr>
        <w:rFonts w:ascii="Arial" w:eastAsia="Arial" w:hAnsi="Arial" w:cs="Myanmar Text"/>
        <w:sz w:val="18"/>
        <w:szCs w:val="18"/>
        <w:cs/>
        <w:lang w:bidi="my-MM"/>
      </w:rPr>
      <w:t xml:space="preserve"> </w:t>
    </w:r>
    <w:r>
      <w:rPr>
        <w:rFonts w:ascii="Arial" w:eastAsia="Arial" w:hAnsi="Arial" w:cs="Arial"/>
        <w:sz w:val="18"/>
        <w:szCs w:val="18"/>
        <w:cs/>
        <w:lang w:bidi="my-MM"/>
      </w:rPr>
      <w:tab/>
    </w:r>
    <w:r w:rsidR="00BB6A29">
      <w:rPr>
        <w:rFonts w:ascii="Arial" w:eastAsia="Arial" w:hAnsi="Arial" w:cs="Myanmar Text"/>
        <w:sz w:val="18"/>
        <w:szCs w:val="18"/>
        <w:cs/>
        <w:lang w:bidi="my-MM"/>
      </w:rPr>
      <w:t xml:space="preserve"> </w:t>
    </w:r>
    <w:r>
      <w:rPr>
        <w:rFonts w:ascii="Arial" w:eastAsia="Arial" w:hAnsi="Arial" w:cs="Myanmar Text"/>
        <w:sz w:val="18"/>
        <w:szCs w:val="18"/>
        <w:cs/>
        <w:lang w:bidi="my-MM"/>
      </w:rPr>
      <w:t>တတိယထောင်စုနှစ်အမှုတော်များ</w:t>
    </w:r>
  </w:p>
  <w:p w14:paraId="76011D87" w14:textId="77777777" w:rsidR="00BB29F3" w:rsidRDefault="00BB29F3">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23D6B8B5" w14:textId="77777777" w:rsidR="00BB29F3" w:rsidRDefault="00BB29F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520C" w14:textId="008C05BB" w:rsidR="00BB29F3" w:rsidRDefault="00BB29F3" w:rsidP="00986BA4">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A4451B" w:rsidRPr="00A4451B">
      <w:rPr>
        <w:rFonts w:cs="Calibri"/>
        <w:cs/>
        <w:lang w:val="my-MM" w:bidi="my-MM"/>
      </w:rPr>
      <w:t>5</w:t>
    </w:r>
    <w:r>
      <w:rPr>
        <w:lang w:val="my-MM" w:bidi="my-MM"/>
      </w:rPr>
      <w:fldChar w:fldCharType="end"/>
    </w:r>
    <w:r>
      <w:rPr>
        <w:rFonts w:cs="Calibri"/>
        <w:cs/>
        <w:lang w:val="my-MM" w:bidi="my-MM"/>
      </w:rPr>
      <w:t>-</w:t>
    </w:r>
  </w:p>
  <w:p w14:paraId="78FB737E" w14:textId="77777777" w:rsidR="00BB29F3" w:rsidRPr="00A4451B" w:rsidRDefault="00BB29F3" w:rsidP="00986BA4">
    <w:pPr>
      <w:pStyle w:val="Footer"/>
      <w:rPr>
        <w:color w:val="6C6C6C"/>
        <w:cs/>
        <w:lang w:bidi="te"/>
      </w:rPr>
    </w:pPr>
    <w:r w:rsidRPr="00A4451B">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161F" w14:textId="77777777" w:rsidR="00BB6A29" w:rsidRDefault="00BB6A29" w:rsidP="00986BA4">
    <w:pPr>
      <w:pStyle w:val="PageNum"/>
      <w:rPr>
        <w:rFonts w:cs="Calibri"/>
        <w:lang w:val="my-MM" w:bidi="my-MM"/>
      </w:rPr>
    </w:pPr>
  </w:p>
  <w:p w14:paraId="04A6A48E" w14:textId="5FCEBCDB" w:rsidR="00BB29F3" w:rsidRDefault="00BB29F3" w:rsidP="00986BA4">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A4451B" w:rsidRPr="00A4451B">
      <w:rPr>
        <w:rFonts w:cs="Calibri"/>
        <w:cs/>
        <w:lang w:val="my-MM" w:bidi="my-MM"/>
      </w:rPr>
      <w:t>1</w:t>
    </w:r>
    <w:r>
      <w:rPr>
        <w:lang w:val="my-MM" w:bidi="my-MM"/>
      </w:rPr>
      <w:fldChar w:fldCharType="end"/>
    </w:r>
    <w:r>
      <w:rPr>
        <w:rFonts w:cs="Calibri"/>
        <w:cs/>
        <w:lang w:val="my-MM" w:bidi="my-MM"/>
      </w:rPr>
      <w:t>-</w:t>
    </w:r>
  </w:p>
  <w:p w14:paraId="080396C8" w14:textId="77777777" w:rsidR="00BB29F3" w:rsidRDefault="00BB29F3" w:rsidP="00986BA4">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9AA61" w14:textId="77777777" w:rsidR="006A2532" w:rsidRDefault="006A2532">
      <w:r>
        <w:separator/>
      </w:r>
    </w:p>
  </w:footnote>
  <w:footnote w:type="continuationSeparator" w:id="0">
    <w:p w14:paraId="467D7E00" w14:textId="77777777" w:rsidR="006A2532" w:rsidRDefault="006A2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3578" w14:textId="47E130B4" w:rsidR="00BB29F3" w:rsidRDefault="00BB29F3">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val="0"/>
        <w:bCs w:val="0"/>
        <w:i/>
        <w:iCs/>
        <w:sz w:val="18"/>
        <w:szCs w:val="18"/>
        <w:cs/>
        <w:lang w:bidi="ta-IN"/>
      </w:rPr>
    </w:pP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ဗီဒီယိုများ၊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လေ့လာမှု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လမ်းညွှန်များနှင့်</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အခြားသော</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အရင်းအမြစ်များစွာတို့အတွက်</w:t>
    </w:r>
    <w:r>
      <w:rPr>
        <w:rFonts w:ascii="Lucida Sans" w:eastAsia="Lucida Sans" w:hAnsi="Lucida Sans" w:cs="Lucida Sans"/>
        <w:i/>
        <w:iCs/>
        <w:sz w:val="18"/>
        <w:szCs w:val="18"/>
        <w:cs/>
        <w:lang w:val="my-MM" w:bidi="my-MM"/>
      </w:rPr>
      <w:t xml:space="preserve"> </w:t>
    </w:r>
    <w:hyperlink r:id="rId1" w:history="1">
      <w:r>
        <w:rPr>
          <w:rStyle w:val="Hyperlink"/>
          <w:rFonts w:ascii="Lucida Sans" w:eastAsia="Lucida Sans" w:hAnsi="Lucida Sans" w:cs="Lucida Sans"/>
          <w:i/>
          <w:iCs/>
          <w:color w:val="000000"/>
          <w:sz w:val="18"/>
          <w:szCs w:val="18"/>
          <w:u w:val="none"/>
          <w:cs/>
          <w:lang w:val="my-MM" w:bidi="my-MM"/>
        </w:rPr>
        <w:t xml:space="preserve">http://thirdmill.org/scribd </w:t>
      </w:r>
      <w:r>
        <w:rPr>
          <w:rStyle w:val="Hyperlink"/>
          <w:rFonts w:eastAsia="Lucida Sans" w:cs="Myanmar Text"/>
          <w:i/>
          <w:iCs/>
          <w:color w:val="000000"/>
          <w:sz w:val="18"/>
          <w:szCs w:val="18"/>
          <w:u w:val="none"/>
          <w:cs/>
          <w:lang w:val="my-MM" w:bidi="my-MM"/>
        </w:rPr>
        <w:t>သို့</w:t>
      </w:r>
      <w:r>
        <w:rPr>
          <w:rStyle w:val="Hyperlink"/>
          <w:rFonts w:ascii="Lucida Sans" w:eastAsia="Lucida Sans" w:hAnsi="Lucida Sans" w:cs="Lucida Sans"/>
          <w:i/>
          <w:iCs/>
          <w:color w:val="000000"/>
          <w:sz w:val="18"/>
          <w:szCs w:val="18"/>
          <w:u w:val="none"/>
          <w:cs/>
          <w:lang w:val="my-MM" w:bidi="my-MM"/>
        </w:rPr>
        <w:t xml:space="preserve"> </w:t>
      </w:r>
      <w:r>
        <w:rPr>
          <w:rStyle w:val="Hyperlink"/>
          <w:rFonts w:eastAsia="Lucida Sans" w:cs="Myanmar Text"/>
          <w:i/>
          <w:iCs/>
          <w:color w:val="000000"/>
          <w:sz w:val="18"/>
          <w:szCs w:val="18"/>
          <w:u w:val="none"/>
          <w:cs/>
          <w:lang w:val="my-MM" w:bidi="my-MM"/>
        </w:rPr>
        <w:t>ဝင်ရောက်ကြည့်ရှုနိုင်ပါသည်။</w:t>
      </w:r>
    </w:hyperlink>
  </w:p>
  <w:p w14:paraId="3E002695" w14:textId="77777777" w:rsidR="00BB29F3" w:rsidRDefault="00BB29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9045" w14:textId="0D82267A" w:rsidR="00BB29F3" w:rsidRPr="00A4451B" w:rsidRDefault="00BB29F3" w:rsidP="00986BA4">
    <w:pPr>
      <w:pStyle w:val="Header2"/>
      <w:rPr>
        <w:cs/>
      </w:rPr>
    </w:pPr>
    <w:r w:rsidRPr="00A4451B">
      <w:rPr>
        <w:cs/>
        <w:lang w:val="my-MM" w:bidi="my-MM"/>
      </w:rPr>
      <w:t>ကျွန်ုပ်တို့အား သူ ကျမ်းစာပေးခဲ့သည်: အနက်ပြန်ခြင်း အခြေခံ အုတ်မြစ်များ</w:t>
    </w:r>
    <w:r w:rsidRPr="00A4451B">
      <w:rPr>
        <w:cs/>
        <w:lang w:val="my-MM" w:bidi="my-MM"/>
      </w:rPr>
      <w:tab/>
      <w:t>သင်ခန်းစာ ၄ အဓိပ္ပါယ်သို့ ချဉ်းကပ်ခြင်း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CD43" w14:textId="7A67A584" w:rsidR="00BB29F3" w:rsidRPr="00A4451B" w:rsidRDefault="00BB29F3" w:rsidP="00986BA4">
    <w:pPr>
      <w:pStyle w:val="Header10"/>
      <w:rPr>
        <w:cs/>
        <w:lang w:bidi="ta-IN"/>
      </w:rPr>
    </w:pPr>
    <w:r w:rsidRPr="00A4451B">
      <w:rPr>
        <w:cs/>
        <w:lang w:val="my-MM" w:bidi="my-MM"/>
      </w:rPr>
      <w:t>ကျွန်ုပ်တို့အား သူ ကျမ်းစာပေးခဲ့သည်</w:t>
    </w:r>
  </w:p>
  <w:p w14:paraId="77D14559" w14:textId="559B4107" w:rsidR="00BB29F3" w:rsidRPr="00A4451B" w:rsidRDefault="00BB29F3" w:rsidP="00986BA4">
    <w:pPr>
      <w:pStyle w:val="Header10"/>
      <w:rPr>
        <w:cs/>
        <w:lang w:bidi="ta-IN"/>
      </w:rPr>
    </w:pPr>
    <w:r w:rsidRPr="00A4451B">
      <w:rPr>
        <w:cs/>
        <w:lang w:val="my-MM" w:bidi="my-MM"/>
      </w:rPr>
      <w:t>အနက်ပြန်ခြင်းဆိုင်ရာ အခြေခံအုတ်မြစ်များ</w:t>
    </w:r>
  </w:p>
  <w:p w14:paraId="325E6882" w14:textId="77777777" w:rsidR="00BB29F3" w:rsidRPr="00A4451B" w:rsidRDefault="00BB29F3" w:rsidP="00986BA4">
    <w:pPr>
      <w:pStyle w:val="Header2"/>
      <w:rPr>
        <w:cs/>
      </w:rPr>
    </w:pPr>
    <w:r w:rsidRPr="00A4451B">
      <w:rPr>
        <w:cs/>
        <w:lang w:val="my-MM" w:bidi="my-MM"/>
      </w:rPr>
      <w:t>သင်ခန်းစာ ၄</w:t>
    </w:r>
  </w:p>
  <w:p w14:paraId="1A2E5D06" w14:textId="77BD5C2A" w:rsidR="00BB29F3" w:rsidRPr="00BB29F3" w:rsidRDefault="00BB29F3" w:rsidP="00986BA4">
    <w:pPr>
      <w:pStyle w:val="Header2"/>
      <w:rPr>
        <w:rFonts w:ascii="Pyidaungsu" w:hAnsi="Pyidaungsu" w:cs="Pyidaungsu"/>
        <w:cs/>
      </w:rPr>
    </w:pPr>
    <w:r w:rsidRPr="00A4451B">
      <w:rPr>
        <w:cs/>
        <w:lang w:val="my-MM" w:bidi="my-MM"/>
      </w:rPr>
      <w:t>အဓိပ္ပါယ်သို့ ချဉ်းကပ်ခြင်း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6F77AB"/>
    <w:multiLevelType w:val="hybridMultilevel"/>
    <w:tmpl w:val="44A82DF0"/>
    <w:lvl w:ilvl="0" w:tplc="972E3B32">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CD44E9"/>
    <w:multiLevelType w:val="hybridMultilevel"/>
    <w:tmpl w:val="D2B4F8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5904F8"/>
    <w:multiLevelType w:val="hybridMultilevel"/>
    <w:tmpl w:val="80604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5050C"/>
    <w:multiLevelType w:val="hybridMultilevel"/>
    <w:tmpl w:val="B2389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6E45571"/>
    <w:multiLevelType w:val="hybridMultilevel"/>
    <w:tmpl w:val="1220B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B885B0E"/>
    <w:multiLevelType w:val="hybridMultilevel"/>
    <w:tmpl w:val="EA1E1A04"/>
    <w:lvl w:ilvl="0" w:tplc="FD986EE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9" w15:restartNumberingAfterBreak="0">
    <w:nsid w:val="5452131A"/>
    <w:multiLevelType w:val="hybridMultilevel"/>
    <w:tmpl w:val="1C6E13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64968B6"/>
    <w:multiLevelType w:val="hybridMultilevel"/>
    <w:tmpl w:val="7D2C97F0"/>
    <w:lvl w:ilvl="0" w:tplc="39AE2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0"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2158846">
    <w:abstractNumId w:val="1"/>
  </w:num>
  <w:num w:numId="2" w16cid:durableId="223225611">
    <w:abstractNumId w:val="2"/>
  </w:num>
  <w:num w:numId="3" w16cid:durableId="1484665571">
    <w:abstractNumId w:val="3"/>
  </w:num>
  <w:num w:numId="4" w16cid:durableId="1051416989">
    <w:abstractNumId w:val="32"/>
  </w:num>
  <w:num w:numId="5" w16cid:durableId="244337741">
    <w:abstractNumId w:val="13"/>
  </w:num>
  <w:num w:numId="6" w16cid:durableId="1164979828">
    <w:abstractNumId w:val="42"/>
  </w:num>
  <w:num w:numId="7" w16cid:durableId="1753970918">
    <w:abstractNumId w:val="37"/>
  </w:num>
  <w:num w:numId="8" w16cid:durableId="1256017712">
    <w:abstractNumId w:val="36"/>
  </w:num>
  <w:num w:numId="9" w16cid:durableId="584067987">
    <w:abstractNumId w:val="35"/>
  </w:num>
  <w:num w:numId="10" w16cid:durableId="72941757">
    <w:abstractNumId w:val="4"/>
  </w:num>
  <w:num w:numId="11" w16cid:durableId="1343973758">
    <w:abstractNumId w:val="7"/>
  </w:num>
  <w:num w:numId="12" w16cid:durableId="1856118585">
    <w:abstractNumId w:val="0"/>
  </w:num>
  <w:num w:numId="13" w16cid:durableId="815531049">
    <w:abstractNumId w:val="17"/>
  </w:num>
  <w:num w:numId="14" w16cid:durableId="2052728835">
    <w:abstractNumId w:val="33"/>
  </w:num>
  <w:num w:numId="15" w16cid:durableId="1816988615">
    <w:abstractNumId w:val="16"/>
  </w:num>
  <w:num w:numId="16" w16cid:durableId="1635330458">
    <w:abstractNumId w:val="19"/>
  </w:num>
  <w:num w:numId="17" w16cid:durableId="2144079499">
    <w:abstractNumId w:val="41"/>
  </w:num>
  <w:num w:numId="18" w16cid:durableId="604457512">
    <w:abstractNumId w:val="14"/>
  </w:num>
  <w:num w:numId="19" w16cid:durableId="1565524877">
    <w:abstractNumId w:val="29"/>
  </w:num>
  <w:num w:numId="20" w16cid:durableId="2049330328">
    <w:abstractNumId w:val="10"/>
  </w:num>
  <w:num w:numId="21" w16cid:durableId="1689990960">
    <w:abstractNumId w:val="10"/>
    <w:lvlOverride w:ilvl="0">
      <w:startOverride w:val="1"/>
    </w:lvlOverride>
  </w:num>
  <w:num w:numId="22" w16cid:durableId="102919721">
    <w:abstractNumId w:val="27"/>
  </w:num>
  <w:num w:numId="23" w16cid:durableId="1417553100">
    <w:abstractNumId w:val="30"/>
  </w:num>
  <w:num w:numId="24" w16cid:durableId="1715691122">
    <w:abstractNumId w:val="21"/>
  </w:num>
  <w:num w:numId="25" w16cid:durableId="1536386009">
    <w:abstractNumId w:val="11"/>
  </w:num>
  <w:num w:numId="26" w16cid:durableId="1720745935">
    <w:abstractNumId w:val="25"/>
  </w:num>
  <w:num w:numId="27" w16cid:durableId="824666494">
    <w:abstractNumId w:val="15"/>
  </w:num>
  <w:num w:numId="28" w16cid:durableId="551186953">
    <w:abstractNumId w:val="8"/>
  </w:num>
  <w:num w:numId="29" w16cid:durableId="1604338608">
    <w:abstractNumId w:val="40"/>
  </w:num>
  <w:num w:numId="30" w16cid:durableId="1281498630">
    <w:abstractNumId w:val="26"/>
  </w:num>
  <w:num w:numId="31" w16cid:durableId="700590096">
    <w:abstractNumId w:val="20"/>
  </w:num>
  <w:num w:numId="32" w16cid:durableId="1569488020">
    <w:abstractNumId w:val="28"/>
  </w:num>
  <w:num w:numId="33" w16cid:durableId="1882015851">
    <w:abstractNumId w:val="18"/>
  </w:num>
  <w:num w:numId="34" w16cid:durableId="448938685">
    <w:abstractNumId w:val="22"/>
  </w:num>
  <w:num w:numId="35" w16cid:durableId="241258965">
    <w:abstractNumId w:val="9"/>
  </w:num>
  <w:num w:numId="36" w16cid:durableId="1156411841">
    <w:abstractNumId w:val="5"/>
  </w:num>
  <w:num w:numId="37" w16cid:durableId="1742676721">
    <w:abstractNumId w:val="12"/>
  </w:num>
  <w:num w:numId="38" w16cid:durableId="870990924">
    <w:abstractNumId w:val="38"/>
  </w:num>
  <w:num w:numId="39" w16cid:durableId="276302883">
    <w:abstractNumId w:val="39"/>
  </w:num>
  <w:num w:numId="40" w16cid:durableId="314602817">
    <w:abstractNumId w:val="24"/>
  </w:num>
  <w:num w:numId="41" w16cid:durableId="2144157337">
    <w:abstractNumId w:val="34"/>
  </w:num>
  <w:num w:numId="42" w16cid:durableId="637877045">
    <w:abstractNumId w:val="6"/>
  </w:num>
  <w:num w:numId="43" w16cid:durableId="1711303916">
    <w:abstractNumId w:val="31"/>
  </w:num>
  <w:num w:numId="44" w16cid:durableId="10827215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C90"/>
    <w:rsid w:val="00002C06"/>
    <w:rsid w:val="0000559C"/>
    <w:rsid w:val="00012D97"/>
    <w:rsid w:val="00031DE4"/>
    <w:rsid w:val="0003550D"/>
    <w:rsid w:val="00057F7D"/>
    <w:rsid w:val="00067B62"/>
    <w:rsid w:val="00084090"/>
    <w:rsid w:val="00085AC4"/>
    <w:rsid w:val="00090D1F"/>
    <w:rsid w:val="00094084"/>
    <w:rsid w:val="00097E8D"/>
    <w:rsid w:val="000A197A"/>
    <w:rsid w:val="000B3534"/>
    <w:rsid w:val="000C1086"/>
    <w:rsid w:val="000C18B5"/>
    <w:rsid w:val="000E495A"/>
    <w:rsid w:val="000F3B2C"/>
    <w:rsid w:val="00101BB5"/>
    <w:rsid w:val="0010223D"/>
    <w:rsid w:val="00122CED"/>
    <w:rsid w:val="00125DB4"/>
    <w:rsid w:val="00140243"/>
    <w:rsid w:val="00140961"/>
    <w:rsid w:val="0014540C"/>
    <w:rsid w:val="00146FC1"/>
    <w:rsid w:val="00150D4F"/>
    <w:rsid w:val="00155505"/>
    <w:rsid w:val="0019439A"/>
    <w:rsid w:val="001B1228"/>
    <w:rsid w:val="001B2A7C"/>
    <w:rsid w:val="001B3647"/>
    <w:rsid w:val="001B5654"/>
    <w:rsid w:val="001B5D90"/>
    <w:rsid w:val="001D2BB5"/>
    <w:rsid w:val="001E0FDF"/>
    <w:rsid w:val="001E1132"/>
    <w:rsid w:val="001E1A2B"/>
    <w:rsid w:val="001E4AC9"/>
    <w:rsid w:val="001F2D69"/>
    <w:rsid w:val="002179D9"/>
    <w:rsid w:val="00224475"/>
    <w:rsid w:val="002309DE"/>
    <w:rsid w:val="00230C58"/>
    <w:rsid w:val="0023767B"/>
    <w:rsid w:val="00247FAE"/>
    <w:rsid w:val="00271751"/>
    <w:rsid w:val="002778CB"/>
    <w:rsid w:val="00282041"/>
    <w:rsid w:val="002824A4"/>
    <w:rsid w:val="002849A3"/>
    <w:rsid w:val="00285982"/>
    <w:rsid w:val="00285E77"/>
    <w:rsid w:val="002B5873"/>
    <w:rsid w:val="002C1136"/>
    <w:rsid w:val="002C3DB0"/>
    <w:rsid w:val="002D21FC"/>
    <w:rsid w:val="002E04AA"/>
    <w:rsid w:val="002F5277"/>
    <w:rsid w:val="002F69C2"/>
    <w:rsid w:val="00303F6C"/>
    <w:rsid w:val="00311C45"/>
    <w:rsid w:val="0031414A"/>
    <w:rsid w:val="00322E6D"/>
    <w:rsid w:val="00330DB2"/>
    <w:rsid w:val="0033127C"/>
    <w:rsid w:val="003320B9"/>
    <w:rsid w:val="00356D24"/>
    <w:rsid w:val="0036102A"/>
    <w:rsid w:val="00365731"/>
    <w:rsid w:val="00372DA8"/>
    <w:rsid w:val="00376635"/>
    <w:rsid w:val="00376793"/>
    <w:rsid w:val="0038467A"/>
    <w:rsid w:val="00387599"/>
    <w:rsid w:val="00391C90"/>
    <w:rsid w:val="0039746C"/>
    <w:rsid w:val="003B1C81"/>
    <w:rsid w:val="003B3F9B"/>
    <w:rsid w:val="003B4BDC"/>
    <w:rsid w:val="003C35FA"/>
    <w:rsid w:val="003C5F78"/>
    <w:rsid w:val="003C78BA"/>
    <w:rsid w:val="003D2F95"/>
    <w:rsid w:val="003D4DE0"/>
    <w:rsid w:val="003D7144"/>
    <w:rsid w:val="003E0114"/>
    <w:rsid w:val="003E0C9E"/>
    <w:rsid w:val="003E0D70"/>
    <w:rsid w:val="003F52EE"/>
    <w:rsid w:val="00402EA8"/>
    <w:rsid w:val="004071A3"/>
    <w:rsid w:val="00421DAB"/>
    <w:rsid w:val="00422ACB"/>
    <w:rsid w:val="004304C7"/>
    <w:rsid w:val="00434D21"/>
    <w:rsid w:val="00437843"/>
    <w:rsid w:val="00443637"/>
    <w:rsid w:val="00450A27"/>
    <w:rsid w:val="00451198"/>
    <w:rsid w:val="00452220"/>
    <w:rsid w:val="00461FF4"/>
    <w:rsid w:val="00470FF1"/>
    <w:rsid w:val="00480EF9"/>
    <w:rsid w:val="00485E8D"/>
    <w:rsid w:val="00492456"/>
    <w:rsid w:val="00493E6D"/>
    <w:rsid w:val="004A78CD"/>
    <w:rsid w:val="004C288C"/>
    <w:rsid w:val="004D7D9B"/>
    <w:rsid w:val="00506467"/>
    <w:rsid w:val="005334E7"/>
    <w:rsid w:val="00545ABB"/>
    <w:rsid w:val="005542E5"/>
    <w:rsid w:val="00555E9F"/>
    <w:rsid w:val="005729E6"/>
    <w:rsid w:val="0057787E"/>
    <w:rsid w:val="00585CF9"/>
    <w:rsid w:val="0058622F"/>
    <w:rsid w:val="00586404"/>
    <w:rsid w:val="00586CFC"/>
    <w:rsid w:val="005968C3"/>
    <w:rsid w:val="005A342F"/>
    <w:rsid w:val="005B7BAA"/>
    <w:rsid w:val="005C4F6F"/>
    <w:rsid w:val="005D02D4"/>
    <w:rsid w:val="005E44DE"/>
    <w:rsid w:val="005E44E8"/>
    <w:rsid w:val="005F5866"/>
    <w:rsid w:val="006226E1"/>
    <w:rsid w:val="0062287D"/>
    <w:rsid w:val="00624B74"/>
    <w:rsid w:val="00635861"/>
    <w:rsid w:val="00637866"/>
    <w:rsid w:val="00654B55"/>
    <w:rsid w:val="00665F85"/>
    <w:rsid w:val="006711DC"/>
    <w:rsid w:val="0067133B"/>
    <w:rsid w:val="0067731D"/>
    <w:rsid w:val="006A2532"/>
    <w:rsid w:val="006C05EC"/>
    <w:rsid w:val="006C4CD2"/>
    <w:rsid w:val="006C72D0"/>
    <w:rsid w:val="006D4DAB"/>
    <w:rsid w:val="006D5477"/>
    <w:rsid w:val="006E47F4"/>
    <w:rsid w:val="006E5FA1"/>
    <w:rsid w:val="006F4069"/>
    <w:rsid w:val="00705325"/>
    <w:rsid w:val="00716903"/>
    <w:rsid w:val="00721B67"/>
    <w:rsid w:val="00736E3D"/>
    <w:rsid w:val="00760DCF"/>
    <w:rsid w:val="0077684D"/>
    <w:rsid w:val="007801F0"/>
    <w:rsid w:val="007812D2"/>
    <w:rsid w:val="007855A7"/>
    <w:rsid w:val="00786461"/>
    <w:rsid w:val="00786C59"/>
    <w:rsid w:val="00791C98"/>
    <w:rsid w:val="007A3A62"/>
    <w:rsid w:val="007B1353"/>
    <w:rsid w:val="007B71FE"/>
    <w:rsid w:val="007C3E67"/>
    <w:rsid w:val="007D6A8D"/>
    <w:rsid w:val="007F024A"/>
    <w:rsid w:val="007F0DED"/>
    <w:rsid w:val="0081506F"/>
    <w:rsid w:val="00815EDD"/>
    <w:rsid w:val="00816951"/>
    <w:rsid w:val="00832804"/>
    <w:rsid w:val="00835422"/>
    <w:rsid w:val="00837513"/>
    <w:rsid w:val="00837D07"/>
    <w:rsid w:val="00861C51"/>
    <w:rsid w:val="008717B5"/>
    <w:rsid w:val="00875507"/>
    <w:rsid w:val="0088129A"/>
    <w:rsid w:val="00882C5F"/>
    <w:rsid w:val="00890737"/>
    <w:rsid w:val="00892BCF"/>
    <w:rsid w:val="008C2C00"/>
    <w:rsid w:val="008C352A"/>
    <w:rsid w:val="008C5895"/>
    <w:rsid w:val="008D2297"/>
    <w:rsid w:val="008E2C07"/>
    <w:rsid w:val="008E3070"/>
    <w:rsid w:val="008F3A5F"/>
    <w:rsid w:val="009002B3"/>
    <w:rsid w:val="0091551A"/>
    <w:rsid w:val="009174DB"/>
    <w:rsid w:val="0092157C"/>
    <w:rsid w:val="0092361F"/>
    <w:rsid w:val="00927583"/>
    <w:rsid w:val="00943594"/>
    <w:rsid w:val="009560E7"/>
    <w:rsid w:val="009605BA"/>
    <w:rsid w:val="00966413"/>
    <w:rsid w:val="00971A5F"/>
    <w:rsid w:val="009822F1"/>
    <w:rsid w:val="00986BA4"/>
    <w:rsid w:val="00991F03"/>
    <w:rsid w:val="00992599"/>
    <w:rsid w:val="0099372E"/>
    <w:rsid w:val="009955F8"/>
    <w:rsid w:val="009A096D"/>
    <w:rsid w:val="009B575F"/>
    <w:rsid w:val="009C254E"/>
    <w:rsid w:val="009C2703"/>
    <w:rsid w:val="009C4E10"/>
    <w:rsid w:val="009D1B2A"/>
    <w:rsid w:val="009D646F"/>
    <w:rsid w:val="009F5E2B"/>
    <w:rsid w:val="00A00CE1"/>
    <w:rsid w:val="00A059CD"/>
    <w:rsid w:val="00A12365"/>
    <w:rsid w:val="00A362DF"/>
    <w:rsid w:val="00A37179"/>
    <w:rsid w:val="00A377CA"/>
    <w:rsid w:val="00A406EC"/>
    <w:rsid w:val="00A41801"/>
    <w:rsid w:val="00A42C3D"/>
    <w:rsid w:val="00A4451B"/>
    <w:rsid w:val="00A625D5"/>
    <w:rsid w:val="00A6441A"/>
    <w:rsid w:val="00A646D5"/>
    <w:rsid w:val="00A65028"/>
    <w:rsid w:val="00A715B8"/>
    <w:rsid w:val="00A72C7F"/>
    <w:rsid w:val="00A95574"/>
    <w:rsid w:val="00AA3C9A"/>
    <w:rsid w:val="00AA5927"/>
    <w:rsid w:val="00AA66FA"/>
    <w:rsid w:val="00AC0A16"/>
    <w:rsid w:val="00AC79BE"/>
    <w:rsid w:val="00AD0FE8"/>
    <w:rsid w:val="00AD2857"/>
    <w:rsid w:val="00AF0851"/>
    <w:rsid w:val="00AF58F5"/>
    <w:rsid w:val="00AF7375"/>
    <w:rsid w:val="00B162E3"/>
    <w:rsid w:val="00B21901"/>
    <w:rsid w:val="00B30CDE"/>
    <w:rsid w:val="00B3739D"/>
    <w:rsid w:val="00B426C8"/>
    <w:rsid w:val="00B449AA"/>
    <w:rsid w:val="00B45307"/>
    <w:rsid w:val="00B50863"/>
    <w:rsid w:val="00B60FED"/>
    <w:rsid w:val="00B704CF"/>
    <w:rsid w:val="00B73AF0"/>
    <w:rsid w:val="00B8526D"/>
    <w:rsid w:val="00B86DB3"/>
    <w:rsid w:val="00B86FBD"/>
    <w:rsid w:val="00B91A96"/>
    <w:rsid w:val="00B97B5F"/>
    <w:rsid w:val="00BA425E"/>
    <w:rsid w:val="00BA7895"/>
    <w:rsid w:val="00BB29C3"/>
    <w:rsid w:val="00BB29F3"/>
    <w:rsid w:val="00BB2EAF"/>
    <w:rsid w:val="00BB307E"/>
    <w:rsid w:val="00BB6A29"/>
    <w:rsid w:val="00BC6438"/>
    <w:rsid w:val="00BD0929"/>
    <w:rsid w:val="00BE5874"/>
    <w:rsid w:val="00BF1608"/>
    <w:rsid w:val="00BF2E31"/>
    <w:rsid w:val="00BF431D"/>
    <w:rsid w:val="00C170A7"/>
    <w:rsid w:val="00C337D0"/>
    <w:rsid w:val="00C33AE3"/>
    <w:rsid w:val="00C43F64"/>
    <w:rsid w:val="00C46B1E"/>
    <w:rsid w:val="00C5106B"/>
    <w:rsid w:val="00C561AF"/>
    <w:rsid w:val="00C60E11"/>
    <w:rsid w:val="00C617F9"/>
    <w:rsid w:val="00C63089"/>
    <w:rsid w:val="00C735A6"/>
    <w:rsid w:val="00C84F85"/>
    <w:rsid w:val="00C86956"/>
    <w:rsid w:val="00C9108E"/>
    <w:rsid w:val="00CB15B5"/>
    <w:rsid w:val="00CC65C5"/>
    <w:rsid w:val="00CF1FD9"/>
    <w:rsid w:val="00CF4A5C"/>
    <w:rsid w:val="00CF7377"/>
    <w:rsid w:val="00D03086"/>
    <w:rsid w:val="00D15F05"/>
    <w:rsid w:val="00D23228"/>
    <w:rsid w:val="00D249B2"/>
    <w:rsid w:val="00D24B24"/>
    <w:rsid w:val="00D323F6"/>
    <w:rsid w:val="00D40BA3"/>
    <w:rsid w:val="00D6726F"/>
    <w:rsid w:val="00D745E2"/>
    <w:rsid w:val="00D76F84"/>
    <w:rsid w:val="00D82B12"/>
    <w:rsid w:val="00D87C1E"/>
    <w:rsid w:val="00D904BA"/>
    <w:rsid w:val="00D96096"/>
    <w:rsid w:val="00D963AC"/>
    <w:rsid w:val="00DA17DC"/>
    <w:rsid w:val="00DC6E4E"/>
    <w:rsid w:val="00DD0ECB"/>
    <w:rsid w:val="00DD6DCB"/>
    <w:rsid w:val="00DF7C0C"/>
    <w:rsid w:val="00E01D58"/>
    <w:rsid w:val="00E0276C"/>
    <w:rsid w:val="00E1048D"/>
    <w:rsid w:val="00E23CF6"/>
    <w:rsid w:val="00E40BDA"/>
    <w:rsid w:val="00E42C3E"/>
    <w:rsid w:val="00E76292"/>
    <w:rsid w:val="00E866F0"/>
    <w:rsid w:val="00E86B04"/>
    <w:rsid w:val="00EB66A5"/>
    <w:rsid w:val="00EB693A"/>
    <w:rsid w:val="00EC28A5"/>
    <w:rsid w:val="00ED0846"/>
    <w:rsid w:val="00ED40BA"/>
    <w:rsid w:val="00ED478E"/>
    <w:rsid w:val="00EE2BB0"/>
    <w:rsid w:val="00EE3E21"/>
    <w:rsid w:val="00EF5AC8"/>
    <w:rsid w:val="00EF5C02"/>
    <w:rsid w:val="00F10BBD"/>
    <w:rsid w:val="00F12EE7"/>
    <w:rsid w:val="00F1376D"/>
    <w:rsid w:val="00F24C9F"/>
    <w:rsid w:val="00F25A45"/>
    <w:rsid w:val="00F6126F"/>
    <w:rsid w:val="00F7137A"/>
    <w:rsid w:val="00F71E36"/>
    <w:rsid w:val="00F96B53"/>
    <w:rsid w:val="00FA2048"/>
    <w:rsid w:val="00FA27B0"/>
    <w:rsid w:val="00FA3726"/>
    <w:rsid w:val="00FC39A4"/>
    <w:rsid w:val="00FC5E11"/>
    <w:rsid w:val="00FC5FDC"/>
    <w:rsid w:val="00FC7ACF"/>
    <w:rsid w:val="00FD390D"/>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C433849"/>
  <w15:docId w15:val="{627765B0-3754-48EE-A5B1-13CC6117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CF"/>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lideTitle"/>
    <w:basedOn w:val="Normal"/>
    <w:next w:val="Normal"/>
    <w:link w:val="Heading1Char"/>
    <w:uiPriority w:val="9"/>
    <w:qFormat/>
    <w:rsid w:val="00FC7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C7AC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C7AC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C7AC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C7AC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C7AC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C7AC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C7AC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C7AC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1E4AC9"/>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FC7AC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FC7ACF"/>
    <w:rPr>
      <w:rFonts w:eastAsia="ヒラギノ角ゴ Pro W3"/>
      <w:color w:val="000000"/>
      <w:lang w:val="hi" w:bidi="ar-SA"/>
    </w:rPr>
  </w:style>
  <w:style w:type="paragraph" w:styleId="BodyTextIndent">
    <w:name w:val="Body Text Indent"/>
    <w:link w:val="BodyTextIndentChar"/>
    <w:rsid w:val="00FC7ACF"/>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C7ACF"/>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aliases w:val="FaceBold"/>
    <w:uiPriority w:val="99"/>
    <w:qFormat/>
    <w:rsid w:val="00FC7AC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C7ACF"/>
    <w:rPr>
      <w:color w:val="800080"/>
      <w:u w:val="single"/>
    </w:rPr>
  </w:style>
  <w:style w:type="paragraph" w:customStyle="1" w:styleId="Heading">
    <w:name w:val="Heading"/>
    <w:basedOn w:val="Normal"/>
    <w:next w:val="BodyText"/>
    <w:uiPriority w:val="99"/>
    <w:rsid w:val="00FC7ACF"/>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FC7ACF"/>
    <w:pPr>
      <w:suppressAutoHyphens/>
      <w:spacing w:after="120"/>
    </w:pPr>
    <w:rPr>
      <w:rFonts w:eastAsia="Times New Roman"/>
      <w:lang w:eastAsia="ar-SA"/>
    </w:rPr>
  </w:style>
  <w:style w:type="paragraph" w:styleId="List">
    <w:name w:val="List"/>
    <w:basedOn w:val="BodyText"/>
    <w:uiPriority w:val="99"/>
    <w:rsid w:val="00FC7ACF"/>
    <w:rPr>
      <w:rFonts w:ascii="Arial" w:hAnsi="Arial"/>
    </w:rPr>
  </w:style>
  <w:style w:type="paragraph" w:styleId="Caption">
    <w:name w:val="caption"/>
    <w:basedOn w:val="Normal"/>
    <w:uiPriority w:val="35"/>
    <w:qFormat/>
    <w:rsid w:val="00FC7AC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C7AC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C7ACF"/>
    <w:pPr>
      <w:suppressAutoHyphens/>
    </w:pPr>
    <w:rPr>
      <w:rFonts w:eastAsia="SimSun"/>
      <w:sz w:val="20"/>
      <w:szCs w:val="20"/>
      <w:lang w:eastAsia="ar-SA"/>
    </w:rPr>
  </w:style>
  <w:style w:type="paragraph" w:styleId="BalloonText">
    <w:name w:val="Balloon Text"/>
    <w:basedOn w:val="Normal"/>
    <w:link w:val="BalloonTextChar"/>
    <w:uiPriority w:val="99"/>
    <w:rsid w:val="00FC7ACF"/>
    <w:pPr>
      <w:suppressAutoHyphens/>
    </w:pPr>
    <w:rPr>
      <w:rFonts w:ascii="Tahoma" w:eastAsia="Times New Roman" w:hAnsi="Tahoma" w:cs="Tahoma"/>
      <w:sz w:val="16"/>
      <w:szCs w:val="16"/>
      <w:lang w:eastAsia="ar-SA"/>
    </w:rPr>
  </w:style>
  <w:style w:type="paragraph" w:styleId="NormalWeb">
    <w:name w:val="Normal (Web)"/>
    <w:basedOn w:val="Normal"/>
    <w:uiPriority w:val="99"/>
    <w:rsid w:val="00FC7AC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C7ACF"/>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FC7AC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FC7ACF"/>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FC7ACF"/>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1E4AC9"/>
    <w:rPr>
      <w:rFonts w:ascii="Arial" w:eastAsia="MS Mincho" w:hAnsi="Arial" w:cs="Arial"/>
      <w:sz w:val="24"/>
      <w:szCs w:val="24"/>
      <w:lang w:val="hi"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FC7ACF"/>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FC7ACF"/>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C7ACF"/>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FC7ACF"/>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FC7ACF"/>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FC7ACF"/>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FC7AC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FC7ACF"/>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FC7ACF"/>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FC7ACF"/>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FC7ACF"/>
    <w:rPr>
      <w:rFonts w:ascii="Myanmar Text" w:eastAsiaTheme="minorEastAsia" w:hAnsi="Myanmar Text" w:cs="Myanmar Text"/>
      <w:b/>
      <w:bCs/>
      <w:noProof/>
      <w:color w:val="2C5376"/>
      <w:sz w:val="28"/>
      <w:szCs w:val="28"/>
      <w:lang w:val="ta-IN"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C7ACF"/>
    <w:rPr>
      <w:rFonts w:ascii="Lucida Grande" w:hAnsi="Lucida Grande" w:cs="Lucida Grande"/>
    </w:rPr>
  </w:style>
  <w:style w:type="character" w:customStyle="1" w:styleId="DocumentMapChar">
    <w:name w:val="Document Map Char"/>
    <w:link w:val="DocumentMap"/>
    <w:uiPriority w:val="99"/>
    <w:semiHidden/>
    <w:rsid w:val="00FC7ACF"/>
    <w:rPr>
      <w:rFonts w:ascii="Lucida Grande" w:eastAsiaTheme="minorHAnsi" w:hAnsi="Lucida Grande" w:cs="Lucida Grande"/>
      <w:noProof/>
      <w:sz w:val="22"/>
      <w:szCs w:val="22"/>
      <w:lang w:val="en-US" w:bidi="hi-IN"/>
    </w:rPr>
  </w:style>
  <w:style w:type="character" w:customStyle="1" w:styleId="Heading4Char">
    <w:name w:val="Heading 4 Char"/>
    <w:link w:val="Heading4"/>
    <w:uiPriority w:val="9"/>
    <w:rsid w:val="00FC7ACF"/>
    <w:rPr>
      <w:rFonts w:asciiTheme="minorHAnsi" w:hAnsiTheme="minorHAnsi" w:cstheme="minorBidi"/>
      <w:b/>
      <w:bCs/>
      <w:noProof/>
      <w:sz w:val="28"/>
      <w:szCs w:val="28"/>
      <w:lang w:val="en-US" w:bidi="hi-IN"/>
    </w:rPr>
  </w:style>
  <w:style w:type="paragraph" w:customStyle="1" w:styleId="Body">
    <w:name w:val="Body"/>
    <w:basedOn w:val="Normal"/>
    <w:qFormat/>
    <w:rsid w:val="00FC7ACF"/>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Heading5Char">
    <w:name w:val="Heading 5 Char"/>
    <w:link w:val="Heading5"/>
    <w:uiPriority w:val="9"/>
    <w:rsid w:val="00FC7ACF"/>
    <w:rPr>
      <w:rFonts w:ascii="Cambria" w:hAnsi="Cambria" w:cstheme="minorBidi"/>
      <w:noProof/>
      <w:color w:val="365F91"/>
      <w:sz w:val="22"/>
      <w:szCs w:val="22"/>
      <w:lang w:val="en-US" w:bidi="hi-IN"/>
    </w:rPr>
  </w:style>
  <w:style w:type="character" w:customStyle="1" w:styleId="Heading1Char">
    <w:name w:val="Heading 1 Char"/>
    <w:aliases w:val="SlideTitle Char"/>
    <w:basedOn w:val="DefaultParagraphFont"/>
    <w:link w:val="Heading1"/>
    <w:uiPriority w:val="9"/>
    <w:locked/>
    <w:rsid w:val="00FC7ACF"/>
    <w:rPr>
      <w:rFonts w:asciiTheme="majorHAnsi" w:eastAsiaTheme="majorEastAsia" w:hAnsiTheme="majorHAnsi" w:cstheme="majorBidi"/>
      <w:noProof/>
      <w:color w:val="2F5496" w:themeColor="accent1" w:themeShade="BF"/>
      <w:sz w:val="32"/>
      <w:szCs w:val="32"/>
      <w:lang w:val="en-US" w:bidi="hi-IN"/>
    </w:rPr>
  </w:style>
  <w:style w:type="character" w:customStyle="1" w:styleId="SlideTitleCharChar">
    <w:name w:val="SlideTitle Char Char"/>
    <w:rsid w:val="006D4DAB"/>
    <w:rPr>
      <w:rFonts w:ascii="Arial" w:eastAsia="SimSun" w:hAnsi="Arial" w:cs="Arial"/>
      <w:b/>
      <w:bCs/>
      <w:sz w:val="24"/>
      <w:szCs w:val="24"/>
    </w:rPr>
  </w:style>
  <w:style w:type="character" w:customStyle="1" w:styleId="ScriptureCharChar">
    <w:name w:val="Scripture Char Char"/>
    <w:rsid w:val="006D4DAB"/>
    <w:rPr>
      <w:rFonts w:ascii="Arial" w:hAnsi="Arial" w:cs="Times New Roman"/>
      <w:color w:val="0000FF"/>
      <w:sz w:val="24"/>
      <w:szCs w:val="24"/>
    </w:rPr>
  </w:style>
  <w:style w:type="character" w:styleId="Strong">
    <w:name w:val="Strong"/>
    <w:aliases w:val="Face"/>
    <w:qFormat/>
    <w:rsid w:val="006D4DAB"/>
    <w:rPr>
      <w:rFonts w:ascii="Arial" w:hAnsi="Arial" w:cs="Times New Roman"/>
      <w:color w:val="993300"/>
    </w:rPr>
  </w:style>
  <w:style w:type="character" w:customStyle="1" w:styleId="NormaltextChar">
    <w:name w:val="Normal text Char"/>
    <w:link w:val="Normaltext"/>
    <w:locked/>
    <w:rsid w:val="006D4DAB"/>
    <w:rPr>
      <w:rFonts w:ascii="Arial" w:eastAsia="SimSun" w:hAnsi="Arial" w:cs="DejaVu Sans"/>
      <w:sz w:val="24"/>
      <w:szCs w:val="24"/>
    </w:rPr>
  </w:style>
  <w:style w:type="character" w:customStyle="1" w:styleId="CharChar4">
    <w:name w:val="Char Char4"/>
    <w:rsid w:val="006D4DAB"/>
    <w:rPr>
      <w:rFonts w:ascii="Arial" w:eastAsia="SimSun" w:hAnsi="Arial" w:cs="Times New Roman"/>
      <w:sz w:val="24"/>
      <w:szCs w:val="24"/>
    </w:rPr>
  </w:style>
  <w:style w:type="character" w:customStyle="1" w:styleId="CharChar3">
    <w:name w:val="Char Char3"/>
    <w:rsid w:val="006D4DAB"/>
    <w:rPr>
      <w:rFonts w:ascii="Arial" w:eastAsia="SimSun" w:hAnsi="Arial" w:cs="Times New Roman"/>
      <w:sz w:val="24"/>
      <w:szCs w:val="24"/>
    </w:rPr>
  </w:style>
  <w:style w:type="character" w:customStyle="1" w:styleId="CommentReference1">
    <w:name w:val="Comment Reference1"/>
    <w:rsid w:val="006D4DAB"/>
    <w:rPr>
      <w:rFonts w:cs="Times New Roman"/>
      <w:sz w:val="16"/>
      <w:szCs w:val="16"/>
    </w:rPr>
  </w:style>
  <w:style w:type="character" w:customStyle="1" w:styleId="CharChar2">
    <w:name w:val="Char Char2"/>
    <w:rsid w:val="006D4DAB"/>
    <w:rPr>
      <w:rFonts w:ascii="Arial" w:eastAsia="SimSun" w:hAnsi="Arial" w:cs="Times New Roman"/>
    </w:rPr>
  </w:style>
  <w:style w:type="character" w:customStyle="1" w:styleId="CharChar1">
    <w:name w:val="Char Char1"/>
    <w:rsid w:val="006D4DAB"/>
    <w:rPr>
      <w:rFonts w:ascii="Arial" w:eastAsia="SimSun" w:hAnsi="Arial" w:cs="Times New Roman"/>
      <w:b/>
      <w:bCs/>
    </w:rPr>
  </w:style>
  <w:style w:type="character" w:customStyle="1" w:styleId="CharChar">
    <w:name w:val="Char Char"/>
    <w:rsid w:val="006D4DAB"/>
    <w:rPr>
      <w:rFonts w:ascii="Tahoma" w:eastAsia="SimSun" w:hAnsi="Tahoma" w:cs="Tahoma"/>
      <w:sz w:val="16"/>
      <w:szCs w:val="16"/>
    </w:rPr>
  </w:style>
  <w:style w:type="character" w:customStyle="1" w:styleId="Bullets">
    <w:name w:val="Bullets"/>
    <w:uiPriority w:val="99"/>
    <w:rsid w:val="00FC7ACF"/>
    <w:rPr>
      <w:rFonts w:ascii="OpenSymbol" w:eastAsia="OpenSymbol" w:hAnsi="OpenSymbol" w:cs="OpenSymbol"/>
    </w:rPr>
  </w:style>
  <w:style w:type="character" w:customStyle="1" w:styleId="NumberingSymbols">
    <w:name w:val="Numbering Symbols"/>
    <w:uiPriority w:val="99"/>
    <w:rsid w:val="00FC7ACF"/>
  </w:style>
  <w:style w:type="character" w:customStyle="1" w:styleId="SubtitleChar">
    <w:name w:val="Subtitle Char"/>
    <w:aliases w:val="Scripture Char"/>
    <w:link w:val="Subtitle"/>
    <w:locked/>
    <w:rsid w:val="006D4DAB"/>
    <w:rPr>
      <w:rFonts w:ascii="Arial" w:hAnsi="Arial"/>
      <w:color w:val="0000FF"/>
      <w:sz w:val="24"/>
      <w:szCs w:val="24"/>
    </w:rPr>
  </w:style>
  <w:style w:type="character" w:customStyle="1" w:styleId="X3AS7TOCHyperlink">
    <w:name w:val="X3AS7TOCHyperlink"/>
    <w:rsid w:val="006D4DAB"/>
    <w:rPr>
      <w:rFonts w:cs="Times New Roman"/>
      <w:color w:val="000000"/>
      <w:u w:val="none"/>
    </w:rPr>
  </w:style>
  <w:style w:type="character" w:customStyle="1" w:styleId="BulletSymbol">
    <w:name w:val="BulletSymbol"/>
    <w:rsid w:val="006D4DAB"/>
  </w:style>
  <w:style w:type="character" w:customStyle="1" w:styleId="MonoElementm0m0m9m0m0m">
    <w:name w:val="MonoElementm0m0m9m0m0m"/>
    <w:rsid w:val="006D4DAB"/>
    <w:rPr>
      <w:spacing w:val="0"/>
      <w:kern w:val="1"/>
      <w:sz w:val="24"/>
      <w:u w:val="none"/>
      <w:em w:val="none"/>
    </w:rPr>
  </w:style>
  <w:style w:type="character" w:customStyle="1" w:styleId="MonoElementm1m0m9m0m0m">
    <w:name w:val="MonoElementm1m0m9m0m0m"/>
    <w:rsid w:val="006D4DAB"/>
    <w:rPr>
      <w:spacing w:val="0"/>
      <w:kern w:val="1"/>
      <w:u w:val="none"/>
      <w:em w:val="none"/>
    </w:rPr>
  </w:style>
  <w:style w:type="character" w:customStyle="1" w:styleId="MonoElementm2m0m9m0m0m">
    <w:name w:val="MonoElementm2m0m9m0m0m"/>
    <w:rsid w:val="006D4DAB"/>
  </w:style>
  <w:style w:type="character" w:customStyle="1" w:styleId="MonoElementm3m0m9m0m0m">
    <w:name w:val="MonoElementm3m0m9m0m0m"/>
    <w:rsid w:val="006D4DAB"/>
  </w:style>
  <w:style w:type="character" w:customStyle="1" w:styleId="BodyTextChar">
    <w:name w:val="Body Text Char"/>
    <w:link w:val="BodyText"/>
    <w:uiPriority w:val="99"/>
    <w:locked/>
    <w:rsid w:val="00FC7ACF"/>
    <w:rPr>
      <w:rFonts w:asciiTheme="minorHAnsi" w:hAnsiTheme="minorHAnsi" w:cstheme="minorBidi"/>
      <w:noProof/>
      <w:sz w:val="22"/>
      <w:szCs w:val="22"/>
      <w:lang w:val="en-US" w:eastAsia="ar-SA" w:bidi="hi-IN"/>
    </w:rPr>
  </w:style>
  <w:style w:type="paragraph" w:customStyle="1" w:styleId="Caption1">
    <w:name w:val="Caption1"/>
    <w:basedOn w:val="Normal"/>
    <w:rsid w:val="006D4DAB"/>
    <w:pPr>
      <w:ind w:firstLine="720"/>
    </w:pPr>
    <w:rPr>
      <w:rFonts w:ascii="Arial" w:eastAsia="SimSun" w:hAnsi="Arial" w:cs="DejaVu Sans"/>
      <w:b/>
      <w:bCs/>
      <w:sz w:val="20"/>
      <w:szCs w:val="20"/>
    </w:rPr>
  </w:style>
  <w:style w:type="paragraph" w:styleId="Subtitle">
    <w:name w:val="Subtitle"/>
    <w:aliases w:val="Scripture"/>
    <w:basedOn w:val="Normal"/>
    <w:next w:val="Normal"/>
    <w:link w:val="SubtitleChar"/>
    <w:qFormat/>
    <w:rsid w:val="006D4DAB"/>
    <w:pPr>
      <w:ind w:left="720" w:right="720"/>
      <w:outlineLvl w:val="1"/>
    </w:pPr>
    <w:rPr>
      <w:rFonts w:ascii="Arial" w:eastAsia="Times New Roman" w:hAnsi="Arial"/>
      <w:color w:val="0000FF"/>
    </w:rPr>
  </w:style>
  <w:style w:type="character" w:customStyle="1" w:styleId="SubtitleChar1">
    <w:name w:val="Subtitle Char1"/>
    <w:aliases w:val="Scripture Char1"/>
    <w:rsid w:val="006D4DAB"/>
    <w:rPr>
      <w:rFonts w:ascii="Calibri" w:eastAsia="MS Gothic" w:hAnsi="Calibri" w:cs="Times New Roman"/>
      <w:color w:val="000000"/>
      <w:sz w:val="24"/>
      <w:szCs w:val="24"/>
    </w:rPr>
  </w:style>
  <w:style w:type="paragraph" w:customStyle="1" w:styleId="Normaltext">
    <w:name w:val="Normal text"/>
    <w:basedOn w:val="Normal"/>
    <w:link w:val="NormaltextChar"/>
    <w:rsid w:val="006D4DAB"/>
    <w:pPr>
      <w:ind w:firstLine="720"/>
    </w:pPr>
    <w:rPr>
      <w:rFonts w:ascii="Arial" w:eastAsia="SimSun" w:hAnsi="Arial" w:cs="DejaVu Sans"/>
    </w:rPr>
  </w:style>
  <w:style w:type="paragraph" w:customStyle="1" w:styleId="Header10">
    <w:name w:val="Header1"/>
    <w:basedOn w:val="Header"/>
    <w:link w:val="Header1Char"/>
    <w:rsid w:val="00FC7ACF"/>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Footer10">
    <w:name w:val="Footer1"/>
    <w:basedOn w:val="Normal"/>
    <w:rsid w:val="006D4DAB"/>
    <w:pPr>
      <w:tabs>
        <w:tab w:val="center" w:pos="4680"/>
        <w:tab w:val="right" w:pos="9360"/>
      </w:tabs>
      <w:ind w:firstLine="720"/>
    </w:pPr>
    <w:rPr>
      <w:rFonts w:ascii="Arial" w:eastAsia="SimSun" w:hAnsi="Arial" w:cs="DejaVu Sans"/>
    </w:rPr>
  </w:style>
  <w:style w:type="paragraph" w:customStyle="1" w:styleId="CommentText1">
    <w:name w:val="Comment Text1"/>
    <w:basedOn w:val="Normal"/>
    <w:rsid w:val="006D4DAB"/>
    <w:pPr>
      <w:ind w:firstLine="720"/>
    </w:pPr>
    <w:rPr>
      <w:rFonts w:ascii="Arial" w:eastAsia="SimSun" w:hAnsi="Arial" w:cs="DejaVu Sans"/>
      <w:sz w:val="20"/>
      <w:szCs w:val="20"/>
    </w:rPr>
  </w:style>
  <w:style w:type="paragraph" w:customStyle="1" w:styleId="CommentSubject1">
    <w:name w:val="Comment Subject1"/>
    <w:basedOn w:val="CommentText1"/>
    <w:next w:val="CommentText1"/>
    <w:rsid w:val="006D4DAB"/>
    <w:rPr>
      <w:b/>
      <w:bCs/>
    </w:rPr>
  </w:style>
  <w:style w:type="character" w:customStyle="1" w:styleId="BalloonTextChar">
    <w:name w:val="Balloon Text Char"/>
    <w:link w:val="BalloonText"/>
    <w:uiPriority w:val="99"/>
    <w:locked/>
    <w:rsid w:val="00FC7ACF"/>
    <w:rPr>
      <w:rFonts w:ascii="Tahoma" w:hAnsi="Tahoma" w:cs="Tahoma"/>
      <w:noProof/>
      <w:sz w:val="16"/>
      <w:szCs w:val="16"/>
      <w:lang w:val="en-US" w:eastAsia="ar-SA" w:bidi="hi-IN"/>
    </w:rPr>
  </w:style>
  <w:style w:type="paragraph" w:customStyle="1" w:styleId="DarkList-Accent310">
    <w:name w:val="Dark List - Accent 31"/>
    <w:hidden/>
    <w:uiPriority w:val="99"/>
    <w:rsid w:val="00FC7ACF"/>
    <w:rPr>
      <w:rFonts w:ascii="Arial" w:eastAsia="MS Mincho" w:hAnsi="Arial" w:cs="Arial"/>
      <w:sz w:val="24"/>
      <w:szCs w:val="24"/>
      <w:lang w:val="hi" w:bidi="ar-SA"/>
    </w:rPr>
  </w:style>
  <w:style w:type="paragraph" w:customStyle="1" w:styleId="X3AS7TABSTYLE">
    <w:name w:val="X3AS7TABSTYLE"/>
    <w:basedOn w:val="Footer10"/>
    <w:rsid w:val="006D4DAB"/>
    <w:pPr>
      <w:tabs>
        <w:tab w:val="right" w:pos="14173"/>
      </w:tabs>
    </w:pPr>
  </w:style>
  <w:style w:type="character" w:customStyle="1" w:styleId="FooterChar">
    <w:name w:val="Footer Char"/>
    <w:link w:val="Footer"/>
    <w:locked/>
    <w:rsid w:val="00FC7ACF"/>
    <w:rPr>
      <w:rFonts w:ascii="Myanmar Text" w:eastAsiaTheme="minorEastAsia" w:hAnsi="Myanmar Text" w:cs="Myanmar Text"/>
      <w:noProof/>
      <w:sz w:val="18"/>
      <w:szCs w:val="18"/>
      <w:lang w:val="te" w:eastAsia="ja-JP" w:bidi="hi-IN"/>
    </w:rPr>
  </w:style>
  <w:style w:type="character" w:customStyle="1" w:styleId="CommentTextChar">
    <w:name w:val="Comment Text Char"/>
    <w:link w:val="CommentText"/>
    <w:uiPriority w:val="99"/>
    <w:locked/>
    <w:rsid w:val="00FC7ACF"/>
    <w:rPr>
      <w:rFonts w:asciiTheme="minorHAnsi" w:eastAsia="SimSun" w:hAnsiTheme="minorHAnsi" w:cstheme="minorBidi"/>
      <w:noProof/>
      <w:lang w:val="en-US" w:eastAsia="ar-SA" w:bidi="hi-IN"/>
    </w:rPr>
  </w:style>
  <w:style w:type="character" w:customStyle="1" w:styleId="CommentSubjectChar">
    <w:name w:val="Comment Subject Char"/>
    <w:link w:val="CommentSubject"/>
    <w:uiPriority w:val="99"/>
    <w:locked/>
    <w:rsid w:val="00FC7ACF"/>
    <w:rPr>
      <w:rFonts w:asciiTheme="minorHAnsi" w:hAnsiTheme="minorHAnsi" w:cstheme="minorBidi"/>
      <w:b/>
      <w:bCs/>
      <w:noProof/>
      <w:lang w:val="en-US" w:eastAsia="ar-SA" w:bidi="hi-IN"/>
    </w:rPr>
  </w:style>
  <w:style w:type="character" w:customStyle="1" w:styleId="apple-style-span">
    <w:name w:val="apple-style-span"/>
    <w:rsid w:val="006D4DAB"/>
  </w:style>
  <w:style w:type="character" w:customStyle="1" w:styleId="apple-converted-space">
    <w:name w:val="apple-converted-space"/>
    <w:rsid w:val="006D4DAB"/>
  </w:style>
  <w:style w:type="paragraph" w:customStyle="1" w:styleId="ColorfulShading-Accent31">
    <w:name w:val="Colorful Shading - Accent 31"/>
    <w:basedOn w:val="Normal"/>
    <w:uiPriority w:val="34"/>
    <w:qFormat/>
    <w:rsid w:val="006D4DAB"/>
    <w:pPr>
      <w:ind w:left="720"/>
      <w:contextualSpacing/>
    </w:pPr>
    <w:rPr>
      <w:rFonts w:ascii="Cambria" w:eastAsia="MS Mincho" w:hAnsi="Cambria"/>
    </w:rPr>
  </w:style>
  <w:style w:type="character" w:customStyle="1" w:styleId="words-of-christ3">
    <w:name w:val="words-of-christ3"/>
    <w:rsid w:val="006D4DAB"/>
  </w:style>
  <w:style w:type="character" w:customStyle="1" w:styleId="Heading2Char">
    <w:name w:val="Heading 2 Char"/>
    <w:link w:val="Heading2"/>
    <w:uiPriority w:val="99"/>
    <w:rsid w:val="00FC7ACF"/>
    <w:rPr>
      <w:rFonts w:asciiTheme="minorHAnsi" w:hAnsiTheme="minorHAnsi" w:cstheme="minorBidi"/>
      <w:b/>
      <w:bCs/>
      <w:noProof/>
      <w:sz w:val="36"/>
      <w:szCs w:val="36"/>
      <w:lang w:val="en-US" w:eastAsia="ar-SA" w:bidi="hi-IN"/>
    </w:rPr>
  </w:style>
  <w:style w:type="character" w:customStyle="1" w:styleId="pb">
    <w:name w:val="pb"/>
    <w:rsid w:val="006D4DAB"/>
  </w:style>
  <w:style w:type="character" w:customStyle="1" w:styleId="mnote">
    <w:name w:val="mnote"/>
    <w:rsid w:val="006D4DAB"/>
  </w:style>
  <w:style w:type="character" w:customStyle="1" w:styleId="footnote">
    <w:name w:val="footnote"/>
    <w:rsid w:val="006D4DAB"/>
  </w:style>
  <w:style w:type="character" w:customStyle="1" w:styleId="greek">
    <w:name w:val="greek"/>
    <w:rsid w:val="006D4DAB"/>
  </w:style>
  <w:style w:type="character" w:customStyle="1" w:styleId="sc">
    <w:name w:val="sc"/>
    <w:rsid w:val="006D4DAB"/>
  </w:style>
  <w:style w:type="paragraph" w:customStyle="1" w:styleId="LightList-Accent31">
    <w:name w:val="Light List - Accent 31"/>
    <w:hidden/>
    <w:uiPriority w:val="71"/>
    <w:rsid w:val="00FC7ACF"/>
    <w:rPr>
      <w:rFonts w:ascii="Arial" w:eastAsia="MS Mincho" w:hAnsi="Arial" w:cs="Arial"/>
      <w:color w:val="000000"/>
      <w:sz w:val="24"/>
      <w:szCs w:val="24"/>
      <w:lang w:val="hi" w:bidi="ar-SA"/>
    </w:rPr>
  </w:style>
  <w:style w:type="paragraph" w:customStyle="1" w:styleId="Sequencetitle0">
    <w:name w:val="Sequence title"/>
    <w:basedOn w:val="Heading1"/>
    <w:link w:val="SequencetitleChar"/>
    <w:qFormat/>
    <w:rsid w:val="006D4DAB"/>
    <w:rPr>
      <w:rFonts w:eastAsia="SimSun" w:cs="Arial"/>
      <w:bCs/>
    </w:rPr>
  </w:style>
  <w:style w:type="paragraph" w:customStyle="1" w:styleId="GuestParagraph">
    <w:name w:val="Guest Paragraph"/>
    <w:basedOn w:val="Normal"/>
    <w:link w:val="GuestParagraphChar"/>
    <w:qFormat/>
    <w:rsid w:val="006D4DAB"/>
    <w:pPr>
      <w:shd w:val="clear" w:color="auto" w:fill="D9D9D9"/>
      <w:ind w:firstLine="720"/>
    </w:pPr>
    <w:rPr>
      <w:rFonts w:ascii="Arial" w:eastAsia="Times New Roman" w:hAnsi="Arial" w:cs="Arial"/>
    </w:rPr>
  </w:style>
  <w:style w:type="character" w:customStyle="1" w:styleId="SequencetitleChar">
    <w:name w:val="Sequence title Char"/>
    <w:link w:val="Sequencetitle0"/>
    <w:rsid w:val="006D4DAB"/>
    <w:rPr>
      <w:rFonts w:ascii="Arial" w:eastAsia="SimSun" w:hAnsi="Arial" w:cs="Arial"/>
      <w:b/>
      <w:bCs/>
      <w:sz w:val="24"/>
      <w:szCs w:val="24"/>
      <w:lang w:val="x-none" w:eastAsia="ar-SA"/>
    </w:rPr>
  </w:style>
  <w:style w:type="paragraph" w:customStyle="1" w:styleId="Unnumbered">
    <w:name w:val="Unnumbered"/>
    <w:basedOn w:val="Heading1"/>
    <w:link w:val="UnnumberedChar"/>
    <w:qFormat/>
    <w:rsid w:val="006D4DAB"/>
    <w:pPr>
      <w:ind w:left="720" w:hanging="720"/>
    </w:pPr>
    <w:rPr>
      <w:rFonts w:eastAsia="SimSun" w:cs="Arial"/>
      <w:bCs/>
    </w:rPr>
  </w:style>
  <w:style w:type="character" w:customStyle="1" w:styleId="GuestParagraphChar">
    <w:name w:val="Guest Paragraph Char"/>
    <w:link w:val="GuestParagraph"/>
    <w:rsid w:val="006D4DAB"/>
    <w:rPr>
      <w:rFonts w:ascii="Arial" w:hAnsi="Arial" w:cs="Arial"/>
      <w:color w:val="000000"/>
      <w:sz w:val="24"/>
      <w:szCs w:val="24"/>
      <w:shd w:val="clear" w:color="auto" w:fill="D9D9D9"/>
    </w:rPr>
  </w:style>
  <w:style w:type="character" w:customStyle="1" w:styleId="UnnumberedChar">
    <w:name w:val="Unnumbered Char"/>
    <w:link w:val="Unnumbered"/>
    <w:rsid w:val="006D4DAB"/>
    <w:rPr>
      <w:rFonts w:ascii="Arial" w:eastAsia="SimSun" w:hAnsi="Arial" w:cs="Arial"/>
      <w:b/>
      <w:bCs/>
      <w:sz w:val="24"/>
      <w:szCs w:val="24"/>
      <w:lang w:val="x-none" w:eastAsia="ar-SA"/>
    </w:rPr>
  </w:style>
  <w:style w:type="paragraph" w:customStyle="1" w:styleId="LightList-Accent32">
    <w:name w:val="Light List - Accent 32"/>
    <w:hidden/>
    <w:uiPriority w:val="71"/>
    <w:rsid w:val="006D4DAB"/>
    <w:rPr>
      <w:rFonts w:ascii="Arial" w:eastAsia="SimSun" w:hAnsi="Arial" w:cs="DejaVu Sans"/>
      <w:sz w:val="24"/>
      <w:szCs w:val="24"/>
      <w:lang w:bidi="ar-SA"/>
    </w:rPr>
  </w:style>
  <w:style w:type="character" w:customStyle="1" w:styleId="BodyTextIndentChar">
    <w:name w:val="Body Text Indent Char"/>
    <w:link w:val="BodyTextIndent"/>
    <w:rsid w:val="008D2297"/>
    <w:rPr>
      <w:rFonts w:ascii="Arial" w:eastAsia="ヒラギノ角ゴ Pro W3" w:hAnsi="Arial"/>
      <w:color w:val="000000"/>
      <w:sz w:val="24"/>
      <w:lang w:val="hi" w:bidi="ar-SA"/>
    </w:rPr>
  </w:style>
  <w:style w:type="character" w:customStyle="1" w:styleId="Heading3Char">
    <w:name w:val="Heading 3 Char"/>
    <w:link w:val="Heading3"/>
    <w:uiPriority w:val="99"/>
    <w:rsid w:val="00FC7ACF"/>
    <w:rPr>
      <w:rFonts w:ascii="Arial" w:hAnsi="Arial" w:cs="Arial"/>
      <w:b/>
      <w:bCs/>
      <w:noProof/>
      <w:sz w:val="22"/>
      <w:szCs w:val="22"/>
      <w:lang w:val="en-US" w:bidi="hi-IN"/>
    </w:rPr>
  </w:style>
  <w:style w:type="character" w:customStyle="1" w:styleId="Heading6Char">
    <w:name w:val="Heading 6 Char"/>
    <w:link w:val="Heading6"/>
    <w:uiPriority w:val="9"/>
    <w:rsid w:val="00FC7ACF"/>
    <w:rPr>
      <w:rFonts w:ascii="Cambria" w:hAnsi="Cambria" w:cstheme="minorBidi"/>
      <w:noProof/>
      <w:color w:val="243F60"/>
      <w:sz w:val="22"/>
      <w:szCs w:val="22"/>
      <w:lang w:val="en-US" w:bidi="hi-IN"/>
    </w:rPr>
  </w:style>
  <w:style w:type="character" w:customStyle="1" w:styleId="Heading7Char">
    <w:name w:val="Heading 7 Char"/>
    <w:link w:val="Heading7"/>
    <w:uiPriority w:val="9"/>
    <w:rsid w:val="00FC7ACF"/>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FC7ACF"/>
    <w:rPr>
      <w:rFonts w:ascii="Cambria" w:hAnsi="Cambria" w:cstheme="minorBidi"/>
      <w:noProof/>
      <w:color w:val="272727"/>
      <w:sz w:val="21"/>
      <w:szCs w:val="21"/>
      <w:lang w:val="en-US" w:bidi="hi-IN"/>
    </w:rPr>
  </w:style>
  <w:style w:type="character" w:customStyle="1" w:styleId="Heading9Char">
    <w:name w:val="Heading 9 Char"/>
    <w:link w:val="Heading9"/>
    <w:uiPriority w:val="9"/>
    <w:rsid w:val="00FC7ACF"/>
    <w:rPr>
      <w:rFonts w:ascii="Cambria" w:hAnsi="Cambria" w:cstheme="minorBidi"/>
      <w:i/>
      <w:iCs/>
      <w:noProof/>
      <w:color w:val="272727"/>
      <w:sz w:val="21"/>
      <w:szCs w:val="21"/>
      <w:lang w:val="en-US" w:bidi="hi-IN"/>
    </w:rPr>
  </w:style>
  <w:style w:type="paragraph" w:customStyle="1" w:styleId="ChapterHeading">
    <w:name w:val="Chapter Heading"/>
    <w:basedOn w:val="Normal"/>
    <w:link w:val="ChapterHeadingChar"/>
    <w:qFormat/>
    <w:rsid w:val="00FC7ACF"/>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FC7ACF"/>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986BA4"/>
    <w:rPr>
      <w:rFonts w:cs="Gautami"/>
      <w:b/>
      <w:bCs/>
      <w:color w:val="2C5376"/>
    </w:rPr>
  </w:style>
  <w:style w:type="paragraph" w:customStyle="1" w:styleId="BodyTextBulleted">
    <w:name w:val="BodyText Bulleted"/>
    <w:basedOn w:val="BodyText0"/>
    <w:qFormat/>
    <w:rsid w:val="00FC7ACF"/>
    <w:pPr>
      <w:numPr>
        <w:numId w:val="41"/>
      </w:numPr>
    </w:pPr>
  </w:style>
  <w:style w:type="paragraph" w:customStyle="1" w:styleId="LightShading-Accent51">
    <w:name w:val="Light Shading - Accent 51"/>
    <w:hidden/>
    <w:uiPriority w:val="99"/>
    <w:semiHidden/>
    <w:rsid w:val="00FC7ACF"/>
    <w:rPr>
      <w:rFonts w:eastAsia="ヒラギノ角ゴ Pro W3"/>
      <w:color w:val="000000"/>
      <w:sz w:val="24"/>
      <w:szCs w:val="24"/>
      <w:lang w:val="hi" w:bidi="ar-SA"/>
    </w:rPr>
  </w:style>
  <w:style w:type="paragraph" w:customStyle="1" w:styleId="SequenceTitle">
    <w:name w:val="Sequence Title"/>
    <w:basedOn w:val="Normal"/>
    <w:link w:val="SequenceTitleChar0"/>
    <w:qFormat/>
    <w:rsid w:val="00FC7ACF"/>
    <w:pPr>
      <w:numPr>
        <w:numId w:val="28"/>
      </w:numPr>
      <w:suppressAutoHyphens/>
      <w:ind w:left="720" w:hanging="720"/>
      <w:contextualSpacing/>
      <w:outlineLvl w:val="0"/>
    </w:pPr>
    <w:rPr>
      <w:rFonts w:ascii="Arial" w:eastAsia="Times New Roman" w:hAnsi="Arial" w:cs="Arial"/>
      <w:b/>
      <w:lang w:eastAsia="ar-SA"/>
    </w:rPr>
  </w:style>
  <w:style w:type="character" w:customStyle="1" w:styleId="SequenceTitleChar0">
    <w:name w:val="Sequence Title Char"/>
    <w:link w:val="SequenceTitle"/>
    <w:rsid w:val="00FC7ACF"/>
    <w:rPr>
      <w:rFonts w:ascii="Arial" w:hAnsi="Arial" w:cs="Arial"/>
      <w:b/>
      <w:noProof/>
      <w:sz w:val="22"/>
      <w:szCs w:val="22"/>
      <w:lang w:val="en-US" w:eastAsia="ar-SA" w:bidi="hi-IN"/>
    </w:rPr>
  </w:style>
  <w:style w:type="paragraph" w:customStyle="1" w:styleId="Host">
    <w:name w:val="Host"/>
    <w:basedOn w:val="Normal"/>
    <w:link w:val="HostChar"/>
    <w:qFormat/>
    <w:rsid w:val="00FC7ACF"/>
    <w:pPr>
      <w:ind w:firstLine="720"/>
    </w:pPr>
    <w:rPr>
      <w:rFonts w:ascii="Arial" w:eastAsia="MS Mincho" w:hAnsi="Arial" w:cs="Arial"/>
      <w:color w:val="984806"/>
    </w:rPr>
  </w:style>
  <w:style w:type="character" w:customStyle="1" w:styleId="HostChar">
    <w:name w:val="Host Char"/>
    <w:link w:val="Host"/>
    <w:rsid w:val="00FC7ACF"/>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FC7ACF"/>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FC7AC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C7ACF"/>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FC7ACF"/>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FC7ACF"/>
    <w:rPr>
      <w:rFonts w:ascii="Arial" w:eastAsia="MS Mincho" w:hAnsi="Arial" w:cs="Arial"/>
      <w:sz w:val="24"/>
      <w:szCs w:val="24"/>
      <w:lang w:val="hi" w:bidi="ar-SA"/>
    </w:rPr>
  </w:style>
  <w:style w:type="paragraph" w:customStyle="1" w:styleId="Narrator">
    <w:name w:val="Narrator"/>
    <w:basedOn w:val="Normal"/>
    <w:link w:val="NarratorChar"/>
    <w:qFormat/>
    <w:rsid w:val="00FC7ACF"/>
    <w:pPr>
      <w:ind w:firstLine="720"/>
    </w:pPr>
    <w:rPr>
      <w:rFonts w:ascii="Arial" w:hAnsi="Arial" w:cs="Arial"/>
      <w:color w:val="984806"/>
      <w:lang w:bidi="he-IL"/>
    </w:rPr>
  </w:style>
  <w:style w:type="character" w:customStyle="1" w:styleId="NarratorChar">
    <w:name w:val="Narrator Char"/>
    <w:link w:val="Narrator"/>
    <w:rsid w:val="00FC7ACF"/>
    <w:rPr>
      <w:rFonts w:ascii="Arial" w:eastAsiaTheme="minorHAnsi" w:hAnsi="Arial" w:cs="Arial"/>
      <w:noProof/>
      <w:color w:val="984806"/>
      <w:sz w:val="22"/>
      <w:szCs w:val="22"/>
      <w:lang w:val="en-US"/>
    </w:rPr>
  </w:style>
  <w:style w:type="paragraph" w:customStyle="1" w:styleId="IconicOutline">
    <w:name w:val="Iconic Outline"/>
    <w:basedOn w:val="Normal"/>
    <w:link w:val="IconicOutlineChar"/>
    <w:qFormat/>
    <w:rsid w:val="00FC7ACF"/>
    <w:pPr>
      <w:widowControl w:val="0"/>
      <w:numPr>
        <w:numId w:val="29"/>
      </w:numPr>
      <w:autoSpaceDE w:val="0"/>
      <w:autoSpaceDN w:val="0"/>
      <w:adjustRightInd w:val="0"/>
    </w:pPr>
    <w:rPr>
      <w:rFonts w:ascii="Arial" w:eastAsia="MS Mincho" w:hAnsi="Arial" w:cs="Arial"/>
    </w:rPr>
  </w:style>
  <w:style w:type="character" w:customStyle="1" w:styleId="IconicOutlineChar">
    <w:name w:val="Iconic Outline Char"/>
    <w:link w:val="IconicOutline"/>
    <w:rsid w:val="00FC7ACF"/>
    <w:rPr>
      <w:rFonts w:ascii="Arial" w:eastAsia="MS Mincho" w:hAnsi="Arial" w:cs="Arial"/>
      <w:noProof/>
      <w:sz w:val="22"/>
      <w:szCs w:val="22"/>
      <w:lang w:val="en-US" w:bidi="hi-IN"/>
    </w:rPr>
  </w:style>
  <w:style w:type="character" w:customStyle="1" w:styleId="FootnoteCharacters">
    <w:name w:val="Footnote Characters"/>
    <w:uiPriority w:val="99"/>
    <w:rsid w:val="00FC7ACF"/>
  </w:style>
  <w:style w:type="character" w:customStyle="1" w:styleId="EndnoteCharacters">
    <w:name w:val="Endnote Characters"/>
    <w:uiPriority w:val="99"/>
    <w:rsid w:val="00FC7ACF"/>
    <w:rPr>
      <w:vertAlign w:val="superscript"/>
    </w:rPr>
  </w:style>
  <w:style w:type="paragraph" w:styleId="FootnoteText">
    <w:name w:val="footnote text"/>
    <w:basedOn w:val="Normal"/>
    <w:link w:val="FootnoteTextChar"/>
    <w:uiPriority w:val="99"/>
    <w:semiHidden/>
    <w:rsid w:val="00FC7AC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C7ACF"/>
    <w:rPr>
      <w:rFonts w:ascii="Arial" w:eastAsiaTheme="minorHAnsi" w:hAnsi="Arial" w:cs="Arial"/>
      <w:noProof/>
      <w:lang w:val="en-US" w:bidi="hi-IN"/>
    </w:rPr>
  </w:style>
  <w:style w:type="paragraph" w:customStyle="1" w:styleId="MediumList2-Accent21">
    <w:name w:val="Medium List 2 - Accent 21"/>
    <w:hidden/>
    <w:uiPriority w:val="99"/>
    <w:rsid w:val="00FC7ACF"/>
    <w:rPr>
      <w:rFonts w:ascii="Arial" w:eastAsia="Calibri" w:hAnsi="Arial" w:cs="Arial"/>
      <w:sz w:val="24"/>
      <w:szCs w:val="24"/>
      <w:lang w:val="hi" w:bidi="ar-SA"/>
    </w:rPr>
  </w:style>
  <w:style w:type="paragraph" w:customStyle="1" w:styleId="BodyText0">
    <w:name w:val="BodyText"/>
    <w:basedOn w:val="Normal"/>
    <w:link w:val="BodyTextChar0"/>
    <w:qFormat/>
    <w:rsid w:val="00FC7ACF"/>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FC7ACF"/>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FC7ACF"/>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FC7ACF"/>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FC7ACF"/>
    <w:rPr>
      <w:rFonts w:ascii="Times New Roman" w:hAnsi="Times New Roman" w:cs="Times New Roman"/>
      <w:b w:val="0"/>
      <w:bCs w:val="0"/>
      <w:i/>
      <w:iCs/>
      <w:sz w:val="22"/>
      <w:szCs w:val="22"/>
      <w:lang w:eastAsia="ja-JP" w:bidi="he-IL"/>
    </w:rPr>
  </w:style>
  <w:style w:type="paragraph" w:customStyle="1" w:styleId="IntroText">
    <w:name w:val="Intro Text"/>
    <w:basedOn w:val="Normal"/>
    <w:rsid w:val="00FC7ACF"/>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FC7ACF"/>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FC7AC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FC7ACF"/>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FC7ACF"/>
    <w:pPr>
      <w:spacing w:before="0" w:after="360"/>
      <w:ind w:left="0"/>
      <w:jc w:val="right"/>
    </w:pPr>
    <w:rPr>
      <w:b/>
      <w:bCs/>
      <w:lang w:bidi="hi-IN"/>
    </w:rPr>
  </w:style>
  <w:style w:type="paragraph" w:styleId="Title">
    <w:name w:val="Title"/>
    <w:basedOn w:val="Normal"/>
    <w:next w:val="Normal"/>
    <w:link w:val="TitleChar"/>
    <w:uiPriority w:val="10"/>
    <w:qFormat/>
    <w:rsid w:val="00FC7ACF"/>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FC7ACF"/>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FC7ACF"/>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FC7ACF"/>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FC7ACF"/>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FC7ACF"/>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FC7ACF"/>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FC7AC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C7ACF"/>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FC7ACF"/>
    <w:pPr>
      <w:numPr>
        <w:numId w:val="40"/>
      </w:numPr>
    </w:pPr>
  </w:style>
  <w:style w:type="paragraph" w:customStyle="1" w:styleId="PageNum">
    <w:name w:val="PageNum"/>
    <w:basedOn w:val="Normal"/>
    <w:qFormat/>
    <w:rsid w:val="00FC7ACF"/>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FC7ACF"/>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FC7ACF"/>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FC7ACF"/>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FC7ACF"/>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FC7AC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C7ACF"/>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C7ACF"/>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FC7ACF"/>
    <w:pPr>
      <w:jc w:val="center"/>
    </w:pPr>
    <w:rPr>
      <w:b/>
      <w:bCs/>
    </w:rPr>
  </w:style>
  <w:style w:type="table" w:styleId="TableGrid">
    <w:name w:val="Table Grid"/>
    <w:basedOn w:val="TableNormal"/>
    <w:uiPriority w:val="59"/>
    <w:rsid w:val="00FC7ACF"/>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FC7ACF"/>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FC7ACF"/>
    <w:rPr>
      <w:b/>
      <w:i/>
    </w:rPr>
  </w:style>
  <w:style w:type="paragraph" w:customStyle="1" w:styleId="Header2-Left">
    <w:name w:val="Header2 - Left"/>
    <w:basedOn w:val="Header2"/>
    <w:qFormat/>
    <w:rsid w:val="00FC7ACF"/>
    <w:pPr>
      <w:jc w:val="left"/>
    </w:pPr>
  </w:style>
  <w:style w:type="paragraph" w:customStyle="1" w:styleId="Header2-Right">
    <w:name w:val="Header2 - Right"/>
    <w:basedOn w:val="Header2"/>
    <w:qFormat/>
    <w:rsid w:val="00FC7AC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C979-F51D-4C60-B390-FA99A379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110</TotalTime>
  <Pages>26</Pages>
  <Words>8389</Words>
  <Characters>47821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အဓိပ္ပါယ်သို့ ချဉ်းကပ်ခြင်း</vt:lpstr>
    </vt:vector>
  </TitlesOfParts>
  <Company>Microsoft</Company>
  <LinksUpToDate>false</LinksUpToDate>
  <CharactersWithSpaces>56098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အဓိပ္ပါယ်သို့ ချဉ်းကပ်ခြင်း</dc:title>
  <dc:subject>သင်ခန်းစာ လေး</dc:subject>
  <dc:creator>Thirdmill.org</dc:creator>
  <cp:keywords/>
  <cp:lastModifiedBy>Yasutaka Ito</cp:lastModifiedBy>
  <cp:revision>22</cp:revision>
  <cp:lastPrinted>2024-06-16T04:37:00Z</cp:lastPrinted>
  <dcterms:created xsi:type="dcterms:W3CDTF">2020-02-01T07:35:00Z</dcterms:created>
  <dcterms:modified xsi:type="dcterms:W3CDTF">2024-06-16T04:39:00Z</dcterms:modified>
  <cp:category>ကျွန်ုပ်တို့အား သူကျမ်းစာပေးခဲ့သည် အနက်ပြန်ခြင်းဆိုင်ရာ အခြေခံအုတ်မြစ်များ</cp:category>
</cp:coreProperties>
</file>