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B55D" w14:textId="77777777" w:rsidR="00665627" w:rsidRPr="003710F2" w:rsidRDefault="00665627" w:rsidP="00665627">
      <w:pPr>
        <w:rPr>
          <w:rFonts w:ascii="Myanmar Text" w:hAnsi="Myanmar Text" w:cs="Myanmar Text"/>
        </w:rPr>
        <w:sectPr w:rsidR="00665627" w:rsidRPr="003710F2" w:rsidSect="006A467B">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3710F2">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59C020DC" wp14:editId="3AB9868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0C17" w14:textId="6EA9B3BF" w:rsidR="001A068A" w:rsidRPr="003710F2" w:rsidRDefault="001A068A" w:rsidP="00665627">
                            <w:pPr>
                              <w:pStyle w:val="CoverLessonTitle"/>
                            </w:pPr>
                            <w:r w:rsidRPr="00665627">
                              <w:rPr>
                                <w:cs/>
                                <w:lang w:bidi="my-MM"/>
                              </w:rPr>
                              <w:t>လူတစ်ဦးချင်းအတွက် မျက်မှောက်ခေတ်ကျင့်သုံးခြင်း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020DC"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00E70C17" w14:textId="6EA9B3BF" w:rsidR="001A068A" w:rsidRPr="003710F2" w:rsidRDefault="001A068A" w:rsidP="00665627">
                      <w:pPr>
                        <w:pStyle w:val="CoverLessonTitle"/>
                      </w:pPr>
                      <w:r w:rsidRPr="00665627">
                        <w:rPr>
                          <w:cs/>
                          <w:lang w:bidi="my-MM"/>
                        </w:rPr>
                        <w:t>လူတစ်ဦးချင်းအတွက် မျက်မှောက်ခေတ်ကျင့်သုံးခြင်း</w:t>
                      </w:r>
                    </w:p>
                  </w:txbxContent>
                </v:textbox>
                <w10:wrap anchorx="page" anchory="page"/>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7A6A53AF" wp14:editId="5C1969B1">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102B" w14:textId="77777777" w:rsidR="001A068A" w:rsidRPr="003710F2" w:rsidRDefault="001A068A" w:rsidP="00665627">
                            <w:pPr>
                              <w:pStyle w:val="CoverSeriesTitle"/>
                            </w:pPr>
                            <w:r w:rsidRPr="003710F2">
                              <w:rPr>
                                <w:cs/>
                                <w:lang w:bidi="my-MM"/>
                              </w:rPr>
                              <w:t>ကျွန်ုပ်တို့အား သူကျမ်းစာပေးခဲ့သည်</w:t>
                            </w:r>
                          </w:p>
                          <w:p w14:paraId="4AF05BB8" w14:textId="77777777" w:rsidR="00FA459B" w:rsidRDefault="001A068A" w:rsidP="00665627">
                            <w:pPr>
                              <w:pStyle w:val="CoverSeriesTitle"/>
                              <w:rPr>
                                <w:cs/>
                                <w:lang w:bidi="my-MM"/>
                              </w:rPr>
                            </w:pPr>
                            <w:r w:rsidRPr="003710F2">
                              <w:rPr>
                                <w:cs/>
                                <w:lang w:bidi="my-MM"/>
                              </w:rPr>
                              <w:t>အနက်ပြန်ခြင်းဆိုင်ရာ</w:t>
                            </w:r>
                          </w:p>
                          <w:p w14:paraId="25CE664D" w14:textId="41894A33" w:rsidR="001A068A" w:rsidRPr="003710F2" w:rsidRDefault="001A068A" w:rsidP="00665627">
                            <w:pPr>
                              <w:pStyle w:val="CoverSeriesTitle"/>
                            </w:pPr>
                            <w:r w:rsidRPr="003710F2">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A53AF"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0E1102B" w14:textId="77777777" w:rsidR="001A068A" w:rsidRPr="003710F2" w:rsidRDefault="001A068A" w:rsidP="00665627">
                      <w:pPr>
                        <w:pStyle w:val="CoverSeriesTitle"/>
                      </w:pPr>
                      <w:r w:rsidRPr="003710F2">
                        <w:rPr>
                          <w:cs/>
                          <w:lang w:bidi="my-MM"/>
                        </w:rPr>
                        <w:t>ကျွန်ုပ်တို့အား သူကျမ်းစာပေးခဲ့သည်</w:t>
                      </w:r>
                    </w:p>
                    <w:p w14:paraId="4AF05BB8" w14:textId="77777777" w:rsidR="00FA459B" w:rsidRDefault="001A068A" w:rsidP="00665627">
                      <w:pPr>
                        <w:pStyle w:val="CoverSeriesTitle"/>
                        <w:rPr>
                          <w:cs/>
                          <w:lang w:bidi="my-MM"/>
                        </w:rPr>
                      </w:pPr>
                      <w:r w:rsidRPr="003710F2">
                        <w:rPr>
                          <w:cs/>
                          <w:lang w:bidi="my-MM"/>
                        </w:rPr>
                        <w:t>အနက်ပြန်ခြင်းဆိုင်ရာ</w:t>
                      </w:r>
                    </w:p>
                    <w:p w14:paraId="25CE664D" w14:textId="41894A33" w:rsidR="001A068A" w:rsidRPr="003710F2" w:rsidRDefault="001A068A" w:rsidP="00665627">
                      <w:pPr>
                        <w:pStyle w:val="CoverSeriesTitle"/>
                      </w:pPr>
                      <w:r w:rsidRPr="003710F2">
                        <w:rPr>
                          <w:cs/>
                          <w:lang w:bidi="my-MM"/>
                        </w:rPr>
                        <w:t>အခြေခံအုတ်မြစ်များ</w:t>
                      </w:r>
                    </w:p>
                  </w:txbxContent>
                </v:textbox>
                <w10:wrap anchorx="page" anchory="margin"/>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55F894B9" wp14:editId="3C6E6CDA">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B7AD138" w14:textId="77777777" w:rsidR="001A068A" w:rsidRPr="000D62C1" w:rsidRDefault="001A068A" w:rsidP="00665627">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894B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B7AD138" w14:textId="77777777" w:rsidR="001A068A" w:rsidRPr="000D62C1" w:rsidRDefault="001A068A" w:rsidP="00665627">
                      <w:pPr>
                        <w:pStyle w:val="CoverDocType"/>
                      </w:pPr>
                      <w:r w:rsidRPr="000D62C1">
                        <w:t>Manuscript</w:t>
                      </w:r>
                    </w:p>
                  </w:txbxContent>
                </v:textbox>
                <w10:wrap type="square"/>
              </v:shape>
            </w:pict>
          </mc:Fallback>
        </mc:AlternateContent>
      </w:r>
      <w:r w:rsidRPr="003710F2">
        <w:rPr>
          <w:rFonts w:ascii="Myanmar Text" w:hAnsi="Myanmar Text" w:cs="Myanmar Text"/>
          <w:lang w:bidi="my-MM"/>
        </w:rPr>
        <w:drawing>
          <wp:anchor distT="0" distB="0" distL="114300" distR="114300" simplePos="0" relativeHeight="251659264" behindDoc="1" locked="1" layoutInCell="1" allowOverlap="1" wp14:anchorId="7352B365" wp14:editId="46B91F7B">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0F2">
        <w:rPr>
          <w:rFonts w:ascii="Myanmar Text" w:hAnsi="Myanmar Text" w:cs="Myanmar Text"/>
          <w:lang w:bidi="my-MM"/>
        </w:rPr>
        <mc:AlternateContent>
          <mc:Choice Requires="wps">
            <w:drawing>
              <wp:anchor distT="0" distB="0" distL="114300" distR="114300" simplePos="0" relativeHeight="251662336" behindDoc="0" locked="1" layoutInCell="1" allowOverlap="1" wp14:anchorId="46F979D7" wp14:editId="6BC403DF">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409B6" w14:textId="74E44E9B" w:rsidR="001A068A" w:rsidRPr="003710F2" w:rsidRDefault="001A068A" w:rsidP="00665627">
                            <w:pPr>
                              <w:pStyle w:val="CoverLessonNumber"/>
                            </w:pPr>
                            <w:r w:rsidRPr="00665627">
                              <w:rPr>
                                <w:cs/>
                                <w:lang w:bidi="my-MM"/>
                              </w:rPr>
                              <w:t>သင်ခန်းစာ တစ်ဆယ်တစ်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979D7"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668409B6" w14:textId="74E44E9B" w:rsidR="001A068A" w:rsidRPr="003710F2" w:rsidRDefault="001A068A" w:rsidP="00665627">
                      <w:pPr>
                        <w:pStyle w:val="CoverLessonNumber"/>
                      </w:pPr>
                      <w:r w:rsidRPr="00665627">
                        <w:rPr>
                          <w:cs/>
                          <w:lang w:bidi="my-MM"/>
                        </w:rPr>
                        <w:t>သင်ခန်းစာ တစ်ဆယ်တစ်</w:t>
                      </w:r>
                    </w:p>
                  </w:txbxContent>
                </v:textbox>
                <w10:wrap anchorx="page" anchory="page"/>
                <w10:anchorlock/>
              </v:shape>
            </w:pict>
          </mc:Fallback>
        </mc:AlternateContent>
      </w:r>
    </w:p>
    <w:bookmarkEnd w:id="0"/>
    <w:p w14:paraId="6EF27125" w14:textId="77777777" w:rsidR="00665627" w:rsidRPr="003710F2" w:rsidRDefault="00665627" w:rsidP="00665627">
      <w:pPr>
        <w:pStyle w:val="IntroTextFirst"/>
        <w:rPr>
          <w:rFonts w:ascii="Myanmar Text" w:hAnsi="Myanmar Text"/>
          <w:cs/>
          <w:lang w:bidi="te"/>
        </w:rPr>
      </w:pPr>
      <w:r w:rsidRPr="003710F2">
        <w:rPr>
          <w:rFonts w:ascii="Myanmar Text" w:hAnsi="Myanmar Text"/>
          <w:cs/>
        </w:rPr>
        <w:lastRenderedPageBreak/>
        <w:t>တတိယ ထောင်စုနှစ် အမှုတော်များ၊ ၂၀၁၂</w:t>
      </w:r>
    </w:p>
    <w:p w14:paraId="65EB99C4" w14:textId="77777777" w:rsidR="00665627" w:rsidRPr="003710F2" w:rsidRDefault="00665627" w:rsidP="00665627">
      <w:pPr>
        <w:pStyle w:val="IntroTextFirst"/>
        <w:rPr>
          <w:rFonts w:ascii="Myanmar Text" w:hAnsi="Myanmar Text"/>
          <w:cs/>
          <w:lang w:bidi="te"/>
        </w:rPr>
      </w:pPr>
      <w:r w:rsidRPr="003710F2">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3710F2">
        <w:rPr>
          <w:rFonts w:ascii="Myanmar Text" w:hAnsi="Myanmar Text"/>
          <w:cs/>
          <w:lang w:bidi="te"/>
        </w:rPr>
        <w:t xml:space="preserve"> Live Oaks Blvd., Casselberry, Florida </w:t>
      </w:r>
      <w:r w:rsidRPr="003710F2">
        <w:rPr>
          <w:rFonts w:ascii="Myanmar Text" w:hAnsi="Myanmar Text"/>
          <w:cs/>
        </w:rPr>
        <w:t>32707 ၏ စာဖြင့် ရေးသား ခွင့်ပြုထားချက် မပါရှိဘဲ မည်သည့် ပုံစံ၊ မည်သည့် နည်းလမ်းဖြင့် ဖြစ်စေ အမြတ်အစွန်း ရရန် အလို့ငှာ ကူးယူ၊ ပွားများခြင်း မပြုရပါ။</w:t>
      </w:r>
    </w:p>
    <w:p w14:paraId="1A76E1D3" w14:textId="5C072E91" w:rsidR="00665627" w:rsidRPr="003710F2" w:rsidRDefault="00665627" w:rsidP="00665627">
      <w:pPr>
        <w:pStyle w:val="IntroTextFirst"/>
        <w:rPr>
          <w:rFonts w:ascii="Myanmar Text" w:hAnsi="Myanmar Text"/>
          <w:cs/>
        </w:rPr>
      </w:pPr>
      <w:r w:rsidRPr="003710F2">
        <w:rPr>
          <w:rFonts w:ascii="Myanmar Text" w:hAnsi="Myanmar Text"/>
          <w:cs/>
        </w:rPr>
        <w:t xml:space="preserve">တစ်နည်းနည်းနှင့် မပြထားလျှင် ကျမ်းအကိုးအကား အားလုံးသည် </w:t>
      </w:r>
      <w:r w:rsidRPr="003710F2">
        <w:rPr>
          <w:rFonts w:ascii="Myanmar Text" w:hAnsi="Myanmar Text"/>
          <w:cs/>
          <w:lang w:bidi="te"/>
        </w:rPr>
        <w:t xml:space="preserve">Good News Publishers </w:t>
      </w:r>
      <w:r w:rsidRPr="003710F2">
        <w:rPr>
          <w:rFonts w:ascii="Myanmar Text" w:hAnsi="Myanmar Text"/>
          <w:cs/>
        </w:rPr>
        <w:t xml:space="preserve">၏ အမှုတော်တစ်ခုဖြစ်သော </w:t>
      </w:r>
      <w:r w:rsidRPr="003710F2">
        <w:rPr>
          <w:rFonts w:ascii="Myanmar Text" w:hAnsi="Myanmar Text"/>
          <w:cs/>
          <w:lang w:bidi="te"/>
        </w:rPr>
        <w:t xml:space="preserve">Crossway </w:t>
      </w:r>
      <w:r w:rsidRPr="003710F2">
        <w:rPr>
          <w:rFonts w:ascii="Myanmar Text" w:hAnsi="Myanmar Text"/>
          <w:cs/>
        </w:rPr>
        <w:t xml:space="preserve">၏ 2001 ခုနှစ် ထုတ် </w:t>
      </w:r>
      <w:r w:rsidRPr="003710F2">
        <w:rPr>
          <w:rFonts w:ascii="Myanmar Text" w:hAnsi="Myanmar Text"/>
          <w:cs/>
          <w:lang w:bidi="te"/>
        </w:rPr>
        <w:t xml:space="preserve">ESV (English Standard Bible) </w:t>
      </w:r>
      <w:r w:rsidRPr="003710F2">
        <w:rPr>
          <w:rFonts w:ascii="Myanmar Text" w:hAnsi="Myanmar Text"/>
          <w:cs/>
        </w:rPr>
        <w:t>သမ္မာကျမ်းစာ မှ ဖြစ်ပါသည်။</w:t>
      </w:r>
      <w:r w:rsidR="00FA459B">
        <w:rPr>
          <w:rFonts w:ascii="Myanmar Text" w:hAnsi="Myanmar Text"/>
          <w:cs/>
        </w:rPr>
        <w:t xml:space="preserve"> </w:t>
      </w:r>
      <w:r w:rsidRPr="003710F2">
        <w:rPr>
          <w:rFonts w:ascii="Myanmar Text" w:hAnsi="Myanmar Text"/>
          <w:cs/>
        </w:rPr>
        <w:t>ခွင့်ပြုချက်ဖြင့် အသုံးပြုထားပါသည်။ မူပိုင်ခွင့် အားလုံး ကန့်သတ်ထားပြီး ဖြစ်ပါသည်။</w:t>
      </w:r>
    </w:p>
    <w:p w14:paraId="5DC22B86" w14:textId="77777777" w:rsidR="00665627" w:rsidRPr="003710F2" w:rsidRDefault="00665627" w:rsidP="00665627">
      <w:pPr>
        <w:pStyle w:val="IntroTextTitle"/>
        <w:spacing w:before="0" w:after="0"/>
        <w:rPr>
          <w:sz w:val="12"/>
          <w:szCs w:val="12"/>
          <w:cs/>
          <w:lang w:bidi="te"/>
        </w:rPr>
      </w:pPr>
    </w:p>
    <w:p w14:paraId="7D0CA5A4" w14:textId="77777777" w:rsidR="00665627" w:rsidRPr="003710F2" w:rsidRDefault="00665627" w:rsidP="00665627">
      <w:pPr>
        <w:pStyle w:val="IntroTextTitle"/>
        <w:rPr>
          <w:cs/>
        </w:rPr>
      </w:pPr>
      <w:r w:rsidRPr="003710F2">
        <w:rPr>
          <w:cs/>
        </w:rPr>
        <w:t>သာ့ဒ်မစ်လ် အကြောင်း</w:t>
      </w:r>
    </w:p>
    <w:p w14:paraId="693B8F58" w14:textId="77777777" w:rsidR="00665627" w:rsidRPr="003710F2" w:rsidRDefault="00665627" w:rsidP="00665627">
      <w:pPr>
        <w:pStyle w:val="IntroText"/>
        <w:rPr>
          <w:rFonts w:ascii="Myanmar Text" w:hAnsi="Myanmar Text"/>
        </w:rPr>
      </w:pPr>
      <w:r w:rsidRPr="003710F2">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2CF70C18" w14:textId="77777777" w:rsidR="00665627" w:rsidRPr="003710F2" w:rsidRDefault="00665627" w:rsidP="00665627">
      <w:pPr>
        <w:pStyle w:val="IntroText"/>
        <w:rPr>
          <w:rFonts w:ascii="Myanmar Text" w:hAnsi="Myanmar Text"/>
          <w:cs/>
        </w:rPr>
      </w:pPr>
      <w:r w:rsidRPr="003710F2">
        <w:rPr>
          <w:rFonts w:ascii="Myanmar Text" w:hAnsi="Myanmar Text"/>
          <w:cs/>
        </w:rPr>
        <w:t>ကမ္ဘာကြီးအတွက် အခမဲ့ သမ္မာကျမ်းစာ ပညာရေး</w:t>
      </w:r>
    </w:p>
    <w:p w14:paraId="1C97C87E" w14:textId="28949A42" w:rsidR="00665627" w:rsidRPr="003710F2" w:rsidRDefault="00665627" w:rsidP="00665627">
      <w:pPr>
        <w:pStyle w:val="IntroText"/>
        <w:rPr>
          <w:rFonts w:ascii="Myanmar Text" w:hAnsi="Myanmar Text"/>
        </w:rPr>
      </w:pPr>
      <w:r w:rsidRPr="003710F2">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FA459B">
        <w:rPr>
          <w:rFonts w:ascii="Myanmar Text" w:hAnsi="Myanmar Text"/>
          <w:cs/>
        </w:rPr>
        <w:t xml:space="preserve"> </w:t>
      </w:r>
      <w:r w:rsidRPr="003710F2">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FA459B">
        <w:rPr>
          <w:rFonts w:ascii="Myanmar Text" w:hAnsi="Myanmar Text"/>
          <w:cs/>
        </w:rPr>
        <w:t xml:space="preserve"> </w:t>
      </w:r>
      <w:r w:rsidRPr="003710F2">
        <w:rPr>
          <w:rFonts w:ascii="Myanmar Text" w:hAnsi="Myanmar Text"/>
          <w:cs/>
        </w:rPr>
        <w:t>၎င်းကို ကျောင်းများ၊ အုပ်စုများ၊ တစ်ဦးချင်း ပုဂ္ဂိုလ်များ၊ အွန်လိုင်းတွင်သာမက သင်ယူလေ့လာသော လူ့အဖွဲ့အစည်းများတွင်ပါ အသုံးပြုနိုင်အောင် ပုံစံဆွဲထားပါသည်။</w:t>
      </w:r>
    </w:p>
    <w:p w14:paraId="7CC81303" w14:textId="77777777" w:rsidR="00FA459B" w:rsidRDefault="00665627" w:rsidP="00665627">
      <w:pPr>
        <w:pStyle w:val="IntroText"/>
        <w:rPr>
          <w:rFonts w:ascii="Myanmar Text" w:hAnsi="Myanmar Text"/>
          <w:cs/>
        </w:rPr>
      </w:pPr>
      <w:r w:rsidRPr="003710F2">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3710F2">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BA62FEC" w14:textId="77777777" w:rsidR="00FA459B" w:rsidRDefault="00665627" w:rsidP="00665627">
      <w:pPr>
        <w:pStyle w:val="IntroText"/>
        <w:rPr>
          <w:rFonts w:ascii="Myanmar Text" w:hAnsi="Myanmar Text"/>
          <w:cs/>
        </w:rPr>
      </w:pPr>
      <w:r w:rsidRPr="003710F2">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FA459B">
        <w:rPr>
          <w:rFonts w:ascii="Myanmar Text" w:hAnsi="Myanmar Text"/>
          <w:cs/>
        </w:rPr>
        <w:t xml:space="preserve"> </w:t>
      </w:r>
      <w:r w:rsidRPr="003710F2">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73B9BF8" w14:textId="228E642F" w:rsidR="00665627" w:rsidRPr="003710F2" w:rsidRDefault="00665627" w:rsidP="00665627">
      <w:pPr>
        <w:pStyle w:val="IntroText"/>
        <w:rPr>
          <w:rFonts w:ascii="Myanmar Text" w:hAnsi="Myanmar Text"/>
        </w:rPr>
      </w:pPr>
      <w:r w:rsidRPr="003710F2">
        <w:rPr>
          <w:rFonts w:ascii="Myanmar Text" w:hAnsi="Myanmar Text"/>
          <w:cs/>
        </w:rPr>
        <w:t xml:space="preserve">သာ့ဒ်မစ်လ်ကို အိုင်အာရ်အက်စ်က ကော်ပိုရေးရှင်း </w:t>
      </w:r>
      <w:r w:rsidRPr="003710F2">
        <w:rPr>
          <w:rFonts w:ascii="Myanmar Text" w:hAnsi="Myanmar Text"/>
          <w:lang w:bidi="ta-IN"/>
        </w:rPr>
        <w:t xml:space="preserve">501 C (3) </w:t>
      </w:r>
      <w:r w:rsidRPr="003710F2">
        <w:rPr>
          <w:rFonts w:ascii="Myanmar Text" w:hAnsi="Myanmar Text"/>
          <w:cs/>
        </w:rPr>
        <w:t>အဖြစ်ဖြင့် အသိအမှတ်ပြုထားပါသည်။</w:t>
      </w:r>
      <w:r w:rsidR="00FA459B">
        <w:rPr>
          <w:rFonts w:ascii="Myanmar Text" w:hAnsi="Myanmar Text"/>
          <w:cs/>
        </w:rPr>
        <w:t xml:space="preserve"> </w:t>
      </w:r>
      <w:r w:rsidRPr="003710F2">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FA459B">
        <w:rPr>
          <w:rFonts w:ascii="Myanmar Text" w:hAnsi="Myanmar Text"/>
          <w:cs/>
        </w:rPr>
        <w:t xml:space="preserve"> </w:t>
      </w:r>
      <w:r w:rsidRPr="003710F2">
        <w:rPr>
          <w:rFonts w:ascii="Myanmar Text" w:hAnsi="Myanmar Text"/>
          <w:cs/>
        </w:rPr>
        <w:t xml:space="preserve">ကျွန်ုပ်တို့၏ အမှုတော် အကြောင်း ပိုမိုသိရှိရန်နှင့် သင်မည်သို့ ပါဝင်နိုင်ကြောင်း လေ့လာရန် ကျေးဇူး ပြု၍ </w:t>
      </w:r>
      <w:r w:rsidRPr="003710F2">
        <w:rPr>
          <w:rFonts w:ascii="Myanmar Text" w:hAnsi="Myanmar Text"/>
          <w:lang w:bidi="ta-IN"/>
        </w:rPr>
        <w:t xml:space="preserve">www.thirdmill.org </w:t>
      </w:r>
      <w:r w:rsidRPr="003710F2">
        <w:rPr>
          <w:rFonts w:ascii="Myanmar Text" w:hAnsi="Myanmar Text"/>
          <w:cs/>
        </w:rPr>
        <w:t>သို့ ဝင်ရောက်ကြည့်ရှုနိုင်ပါသည်။</w:t>
      </w:r>
    </w:p>
    <w:p w14:paraId="74DB558D" w14:textId="77777777" w:rsidR="00665627" w:rsidRPr="003710F2" w:rsidRDefault="00665627" w:rsidP="00665627">
      <w:pPr>
        <w:pStyle w:val="IntroTextTitle"/>
        <w:spacing w:before="0" w:after="0"/>
        <w:rPr>
          <w:sz w:val="12"/>
          <w:szCs w:val="12"/>
          <w:cs/>
          <w:lang w:bidi="te"/>
        </w:rPr>
      </w:pPr>
    </w:p>
    <w:p w14:paraId="1D6E07F9" w14:textId="77777777" w:rsidR="00665627" w:rsidRPr="003710F2" w:rsidRDefault="00665627" w:rsidP="00665627">
      <w:pPr>
        <w:rPr>
          <w:rFonts w:ascii="Myanmar Text" w:hAnsi="Myanmar Text" w:cs="Myanmar Text"/>
        </w:rPr>
        <w:sectPr w:rsidR="00665627" w:rsidRPr="003710F2" w:rsidSect="006A467B">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13497C7" w14:textId="77777777" w:rsidR="00665627" w:rsidRPr="003710F2" w:rsidRDefault="00665627" w:rsidP="00665627">
      <w:pPr>
        <w:pStyle w:val="TOCHeading"/>
      </w:pPr>
      <w:r w:rsidRPr="003710F2">
        <w:rPr>
          <w:cs/>
        </w:rPr>
        <w:lastRenderedPageBreak/>
        <w:t>မာတိကာ</w:t>
      </w:r>
    </w:p>
    <w:p w14:paraId="49DD5C43" w14:textId="523AB187" w:rsidR="00665627" w:rsidRDefault="00665627">
      <w:pPr>
        <w:pStyle w:val="TOC1"/>
        <w:rPr>
          <w:rFonts w:asciiTheme="minorHAnsi" w:hAnsiTheme="minorHAnsi" w:cstheme="minorBidi"/>
          <w:b w:val="0"/>
          <w:bCs w:val="0"/>
          <w:noProof/>
          <w:color w:val="auto"/>
          <w:kern w:val="2"/>
          <w:sz w:val="22"/>
          <w:szCs w:val="22"/>
          <w:lang w:val="en-IN" w:eastAsia="zh-CN" w:bidi="my-MM"/>
          <w14:ligatures w14:val="standardContextual"/>
        </w:rPr>
      </w:pPr>
      <w:r w:rsidRPr="003710F2">
        <w:rPr>
          <w:rFonts w:eastAsia="MS Mincho"/>
          <w:bCs w:val="0"/>
          <w:cs/>
          <w:lang w:bidi="te-IN"/>
        </w:rPr>
        <w:fldChar w:fldCharType="begin"/>
      </w:r>
      <w:r w:rsidRPr="003710F2">
        <w:rPr>
          <w:rFonts w:eastAsia="MS Mincho"/>
          <w:bCs w:val="0"/>
          <w:cs/>
          <w:lang w:bidi="te-IN"/>
        </w:rPr>
        <w:instrText xml:space="preserve"> </w:instrText>
      </w:r>
      <w:r w:rsidRPr="003710F2">
        <w:rPr>
          <w:rFonts w:eastAsia="MS Mincho"/>
          <w:bCs w:val="0"/>
          <w:lang w:bidi="te-IN"/>
        </w:rPr>
        <w:instrText>TOC \o "</w:instrText>
      </w:r>
      <w:r w:rsidRPr="003710F2">
        <w:rPr>
          <w:rFonts w:eastAsia="MS Mincho"/>
          <w:bCs w:val="0"/>
          <w:cs/>
          <w:lang w:bidi="te-IN"/>
        </w:rPr>
        <w:instrText xml:space="preserve">1-3" </w:instrText>
      </w:r>
      <w:r w:rsidRPr="003710F2">
        <w:rPr>
          <w:rFonts w:eastAsia="MS Mincho"/>
          <w:bCs w:val="0"/>
          <w:lang w:bidi="te-IN"/>
        </w:rPr>
        <w:instrText>\h \z \u</w:instrText>
      </w:r>
      <w:r w:rsidRPr="003710F2">
        <w:rPr>
          <w:rFonts w:eastAsia="MS Mincho"/>
          <w:bCs w:val="0"/>
          <w:cs/>
          <w:lang w:bidi="te-IN"/>
        </w:rPr>
        <w:instrText xml:space="preserve"> </w:instrText>
      </w:r>
      <w:r w:rsidRPr="003710F2">
        <w:rPr>
          <w:rFonts w:eastAsia="MS Mincho"/>
          <w:bCs w:val="0"/>
          <w:cs/>
          <w:lang w:bidi="te-IN"/>
        </w:rPr>
        <w:fldChar w:fldCharType="separate"/>
      </w:r>
      <w:hyperlink w:anchor="_Toc152230685" w:history="1">
        <w:r w:rsidRPr="009A15B0">
          <w:rPr>
            <w:rStyle w:val="Hyperlink"/>
            <w:rFonts w:cs="Myanmar Text" w:hint="cs"/>
            <w:szCs w:val="20"/>
            <w:cs/>
            <w:lang w:val="my-MM" w:bidi="my-MM"/>
          </w:rPr>
          <w:t>နိဒါန်း</w:t>
        </w:r>
        <w:r>
          <w:rPr>
            <w:noProof/>
            <w:webHidden/>
          </w:rPr>
          <w:tab/>
        </w:r>
        <w:r>
          <w:rPr>
            <w:noProof/>
            <w:webHidden/>
          </w:rPr>
          <w:fldChar w:fldCharType="begin"/>
        </w:r>
        <w:r>
          <w:rPr>
            <w:noProof/>
            <w:webHidden/>
          </w:rPr>
          <w:instrText xml:space="preserve"> PAGEREF _Toc152230685 \h </w:instrText>
        </w:r>
        <w:r>
          <w:rPr>
            <w:noProof/>
            <w:webHidden/>
          </w:rPr>
        </w:r>
        <w:r>
          <w:rPr>
            <w:noProof/>
            <w:webHidden/>
          </w:rPr>
          <w:fldChar w:fldCharType="separate"/>
        </w:r>
        <w:r w:rsidR="00AA7D24">
          <w:rPr>
            <w:noProof/>
            <w:webHidden/>
          </w:rPr>
          <w:t>1</w:t>
        </w:r>
        <w:r>
          <w:rPr>
            <w:noProof/>
            <w:webHidden/>
          </w:rPr>
          <w:fldChar w:fldCharType="end"/>
        </w:r>
      </w:hyperlink>
    </w:p>
    <w:p w14:paraId="4C294A56" w14:textId="2356D077" w:rsidR="00665627"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2230686" w:history="1">
        <w:r w:rsidR="00665627" w:rsidRPr="009A15B0">
          <w:rPr>
            <w:rStyle w:val="Hyperlink"/>
            <w:rFonts w:cs="Myanmar Text" w:hint="cs"/>
            <w:szCs w:val="20"/>
            <w:cs/>
            <w:lang w:val="my-MM" w:bidi="my-MM"/>
          </w:rPr>
          <w:t>အမျိုးစုံလင်ခြင်း</w:t>
        </w:r>
        <w:r w:rsidR="00665627">
          <w:rPr>
            <w:noProof/>
            <w:webHidden/>
          </w:rPr>
          <w:tab/>
        </w:r>
        <w:r w:rsidR="00665627">
          <w:rPr>
            <w:noProof/>
            <w:webHidden/>
          </w:rPr>
          <w:fldChar w:fldCharType="begin"/>
        </w:r>
        <w:r w:rsidR="00665627">
          <w:rPr>
            <w:noProof/>
            <w:webHidden/>
          </w:rPr>
          <w:instrText xml:space="preserve"> PAGEREF _Toc152230686 \h </w:instrText>
        </w:r>
        <w:r w:rsidR="00665627">
          <w:rPr>
            <w:noProof/>
            <w:webHidden/>
          </w:rPr>
        </w:r>
        <w:r w:rsidR="00665627">
          <w:rPr>
            <w:noProof/>
            <w:webHidden/>
          </w:rPr>
          <w:fldChar w:fldCharType="separate"/>
        </w:r>
        <w:r w:rsidR="00AA7D24">
          <w:rPr>
            <w:noProof/>
            <w:webHidden/>
          </w:rPr>
          <w:t>3</w:t>
        </w:r>
        <w:r w:rsidR="00665627">
          <w:rPr>
            <w:noProof/>
            <w:webHidden/>
          </w:rPr>
          <w:fldChar w:fldCharType="end"/>
        </w:r>
      </w:hyperlink>
    </w:p>
    <w:p w14:paraId="67159078" w14:textId="045C671A" w:rsidR="00665627" w:rsidRDefault="00000000">
      <w:pPr>
        <w:pStyle w:val="TOC2"/>
        <w:rPr>
          <w:rFonts w:asciiTheme="minorHAnsi" w:hAnsiTheme="minorHAnsi" w:cstheme="minorBidi"/>
          <w:b w:val="0"/>
          <w:bCs w:val="0"/>
          <w:kern w:val="2"/>
          <w:lang w:val="en-IN" w:eastAsia="zh-CN" w:bidi="my-MM"/>
          <w14:ligatures w14:val="standardContextual"/>
        </w:rPr>
      </w:pPr>
      <w:hyperlink w:anchor="_Toc152230687" w:history="1">
        <w:r w:rsidR="00665627" w:rsidRPr="009A15B0">
          <w:rPr>
            <w:rStyle w:val="Hyperlink"/>
            <w:rFonts w:cs="Myanmar Text" w:hint="cs"/>
            <w:szCs w:val="20"/>
            <w:cs/>
            <w:lang w:val="my-MM" w:bidi="my-MM"/>
          </w:rPr>
          <w:t>သမ္မာကျမ်းစာလမ်းညွှန်ချက်များ</w:t>
        </w:r>
        <w:r w:rsidR="00665627">
          <w:rPr>
            <w:webHidden/>
            <w:cs/>
            <w:lang w:bidi="te"/>
          </w:rPr>
          <w:tab/>
        </w:r>
        <w:r w:rsidR="00665627">
          <w:rPr>
            <w:webHidden/>
          </w:rPr>
          <w:fldChar w:fldCharType="begin"/>
        </w:r>
        <w:r w:rsidR="00665627">
          <w:rPr>
            <w:webHidden/>
            <w:cs/>
            <w:lang w:bidi="te"/>
          </w:rPr>
          <w:instrText xml:space="preserve"> PAGEREF _Toc152230687 \h </w:instrText>
        </w:r>
        <w:r w:rsidR="00665627">
          <w:rPr>
            <w:webHidden/>
          </w:rPr>
        </w:r>
        <w:r w:rsidR="00665627">
          <w:rPr>
            <w:webHidden/>
          </w:rPr>
          <w:fldChar w:fldCharType="separate"/>
        </w:r>
        <w:r w:rsidR="00AA7D24">
          <w:rPr>
            <w:rFonts w:cs="Gautami"/>
            <w:webHidden/>
            <w:cs/>
            <w:lang w:bidi="te"/>
          </w:rPr>
          <w:t>3</w:t>
        </w:r>
        <w:r w:rsidR="00665627">
          <w:rPr>
            <w:webHidden/>
          </w:rPr>
          <w:fldChar w:fldCharType="end"/>
        </w:r>
      </w:hyperlink>
    </w:p>
    <w:p w14:paraId="41543385" w14:textId="64AFC2C8"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88" w:history="1">
        <w:r w:rsidR="00665627" w:rsidRPr="009A15B0">
          <w:rPr>
            <w:rStyle w:val="Hyperlink"/>
            <w:rFonts w:cs="Myanmar Text" w:hint="cs"/>
            <w:szCs w:val="20"/>
            <w:cs/>
            <w:lang w:val="my-MM" w:bidi="my-MM"/>
          </w:rPr>
          <w:t>ဓမ္မဟောင်းကျမ်း</w:t>
        </w:r>
        <w:r w:rsidR="00665627">
          <w:rPr>
            <w:webHidden/>
            <w:cs/>
            <w:lang w:bidi="te"/>
          </w:rPr>
          <w:tab/>
        </w:r>
        <w:r w:rsidR="00665627">
          <w:rPr>
            <w:webHidden/>
          </w:rPr>
          <w:fldChar w:fldCharType="begin"/>
        </w:r>
        <w:r w:rsidR="00665627">
          <w:rPr>
            <w:webHidden/>
            <w:cs/>
            <w:lang w:bidi="te"/>
          </w:rPr>
          <w:instrText xml:space="preserve"> PAGEREF _Toc152230688 \h </w:instrText>
        </w:r>
        <w:r w:rsidR="00665627">
          <w:rPr>
            <w:webHidden/>
          </w:rPr>
        </w:r>
        <w:r w:rsidR="00665627">
          <w:rPr>
            <w:webHidden/>
          </w:rPr>
          <w:fldChar w:fldCharType="separate"/>
        </w:r>
        <w:r w:rsidR="00AA7D24">
          <w:rPr>
            <w:rFonts w:cs="Gautami"/>
            <w:webHidden/>
            <w:cs/>
            <w:lang w:bidi="te"/>
          </w:rPr>
          <w:t>4</w:t>
        </w:r>
        <w:r w:rsidR="00665627">
          <w:rPr>
            <w:webHidden/>
          </w:rPr>
          <w:fldChar w:fldCharType="end"/>
        </w:r>
      </w:hyperlink>
    </w:p>
    <w:p w14:paraId="56494CAF" w14:textId="68B674E3"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89" w:history="1">
        <w:r w:rsidR="00665627" w:rsidRPr="009A15B0">
          <w:rPr>
            <w:rStyle w:val="Hyperlink"/>
            <w:rFonts w:cs="Myanmar Text" w:hint="cs"/>
            <w:szCs w:val="20"/>
            <w:cs/>
            <w:lang w:val="my-MM" w:bidi="my-MM"/>
          </w:rPr>
          <w:t>ဓမ္မသစ်</w:t>
        </w:r>
        <w:r w:rsidR="00301F42" w:rsidRPr="00301F42">
          <w:rPr>
            <w:rStyle w:val="Hyperlink"/>
            <w:rFonts w:cs="Myanmar Text" w:hint="cs"/>
            <w:szCs w:val="20"/>
            <w:cs/>
            <w:lang w:val="my-MM" w:bidi="my-MM"/>
          </w:rPr>
          <w:t>ကျမ်း</w:t>
        </w:r>
        <w:r w:rsidR="00665627">
          <w:rPr>
            <w:webHidden/>
            <w:cs/>
            <w:lang w:bidi="te"/>
          </w:rPr>
          <w:tab/>
        </w:r>
        <w:r w:rsidR="00665627">
          <w:rPr>
            <w:webHidden/>
          </w:rPr>
          <w:fldChar w:fldCharType="begin"/>
        </w:r>
        <w:r w:rsidR="00665627">
          <w:rPr>
            <w:webHidden/>
            <w:cs/>
            <w:lang w:bidi="te"/>
          </w:rPr>
          <w:instrText xml:space="preserve"> PAGEREF _Toc152230689 \h </w:instrText>
        </w:r>
        <w:r w:rsidR="00665627">
          <w:rPr>
            <w:webHidden/>
          </w:rPr>
        </w:r>
        <w:r w:rsidR="00665627">
          <w:rPr>
            <w:webHidden/>
          </w:rPr>
          <w:fldChar w:fldCharType="separate"/>
        </w:r>
        <w:r w:rsidR="00AA7D24">
          <w:rPr>
            <w:rFonts w:cs="Gautami"/>
            <w:webHidden/>
            <w:cs/>
            <w:lang w:bidi="te"/>
          </w:rPr>
          <w:t>8</w:t>
        </w:r>
        <w:r w:rsidR="00665627">
          <w:rPr>
            <w:webHidden/>
          </w:rPr>
          <w:fldChar w:fldCharType="end"/>
        </w:r>
      </w:hyperlink>
    </w:p>
    <w:p w14:paraId="550FA778" w14:textId="675437DE" w:rsidR="00665627" w:rsidRDefault="00000000">
      <w:pPr>
        <w:pStyle w:val="TOC2"/>
        <w:rPr>
          <w:rFonts w:asciiTheme="minorHAnsi" w:hAnsiTheme="minorHAnsi" w:cstheme="minorBidi"/>
          <w:b w:val="0"/>
          <w:bCs w:val="0"/>
          <w:kern w:val="2"/>
          <w:lang w:val="en-IN" w:eastAsia="zh-CN" w:bidi="my-MM"/>
          <w14:ligatures w14:val="standardContextual"/>
        </w:rPr>
      </w:pPr>
      <w:hyperlink w:anchor="_Toc152230690" w:history="1">
        <w:r w:rsidR="00665627" w:rsidRPr="009A15B0">
          <w:rPr>
            <w:rStyle w:val="Hyperlink"/>
            <w:rFonts w:cs="Myanmar Text" w:hint="cs"/>
            <w:szCs w:val="20"/>
            <w:cs/>
            <w:lang w:val="my-MM" w:bidi="my-MM"/>
          </w:rPr>
          <w:t>လူများနှင့်</w:t>
        </w:r>
        <w:r w:rsidR="00665627" w:rsidRPr="009A15B0">
          <w:rPr>
            <w:rStyle w:val="Hyperlink"/>
            <w:rFonts w:cs="Myanmar Text"/>
            <w:szCs w:val="20"/>
            <w:cs/>
            <w:lang w:val="my-MM" w:bidi="my-MM"/>
          </w:rPr>
          <w:t xml:space="preserve"> </w:t>
        </w:r>
        <w:r w:rsidR="00665627" w:rsidRPr="009A15B0">
          <w:rPr>
            <w:rStyle w:val="Hyperlink"/>
            <w:rFonts w:cs="Myanmar Text" w:hint="cs"/>
            <w:szCs w:val="20"/>
            <w:cs/>
            <w:lang w:val="my-MM" w:bidi="my-MM"/>
          </w:rPr>
          <w:t>အခြေအနေများ</w:t>
        </w:r>
        <w:r w:rsidR="00665627">
          <w:rPr>
            <w:webHidden/>
            <w:cs/>
            <w:lang w:bidi="te"/>
          </w:rPr>
          <w:tab/>
        </w:r>
        <w:r w:rsidR="00665627">
          <w:rPr>
            <w:webHidden/>
          </w:rPr>
          <w:fldChar w:fldCharType="begin"/>
        </w:r>
        <w:r w:rsidR="00665627">
          <w:rPr>
            <w:webHidden/>
            <w:cs/>
            <w:lang w:bidi="te"/>
          </w:rPr>
          <w:instrText xml:space="preserve"> PAGEREF _Toc152230690 \h </w:instrText>
        </w:r>
        <w:r w:rsidR="00665627">
          <w:rPr>
            <w:webHidden/>
          </w:rPr>
        </w:r>
        <w:r w:rsidR="00665627">
          <w:rPr>
            <w:webHidden/>
          </w:rPr>
          <w:fldChar w:fldCharType="separate"/>
        </w:r>
        <w:r w:rsidR="00AA7D24">
          <w:rPr>
            <w:rFonts w:cs="Gautami"/>
            <w:webHidden/>
            <w:cs/>
            <w:lang w:bidi="te"/>
          </w:rPr>
          <w:t>12</w:t>
        </w:r>
        <w:r w:rsidR="00665627">
          <w:rPr>
            <w:webHidden/>
          </w:rPr>
          <w:fldChar w:fldCharType="end"/>
        </w:r>
      </w:hyperlink>
    </w:p>
    <w:p w14:paraId="549894E3" w14:textId="2D393D9D"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1" w:history="1">
        <w:r w:rsidR="00665627" w:rsidRPr="009A15B0">
          <w:rPr>
            <w:rStyle w:val="Hyperlink"/>
            <w:rFonts w:cs="Myanmar Text" w:hint="cs"/>
            <w:szCs w:val="20"/>
            <w:cs/>
            <w:lang w:val="my-MM" w:bidi="my-MM"/>
          </w:rPr>
          <w:t>မြင့်မားသောညွှန်ကြားချက်များ</w:t>
        </w:r>
        <w:r w:rsidR="00665627">
          <w:rPr>
            <w:webHidden/>
            <w:cs/>
            <w:lang w:bidi="te"/>
          </w:rPr>
          <w:tab/>
        </w:r>
        <w:r w:rsidR="00665627">
          <w:rPr>
            <w:webHidden/>
          </w:rPr>
          <w:fldChar w:fldCharType="begin"/>
        </w:r>
        <w:r w:rsidR="00665627">
          <w:rPr>
            <w:webHidden/>
            <w:cs/>
            <w:lang w:bidi="te"/>
          </w:rPr>
          <w:instrText xml:space="preserve"> PAGEREF _Toc152230691 \h </w:instrText>
        </w:r>
        <w:r w:rsidR="00665627">
          <w:rPr>
            <w:webHidden/>
          </w:rPr>
        </w:r>
        <w:r w:rsidR="00665627">
          <w:rPr>
            <w:webHidden/>
          </w:rPr>
          <w:fldChar w:fldCharType="separate"/>
        </w:r>
        <w:r w:rsidR="00AA7D24">
          <w:rPr>
            <w:rFonts w:cs="Gautami"/>
            <w:webHidden/>
            <w:cs/>
            <w:lang w:bidi="te"/>
          </w:rPr>
          <w:t>13</w:t>
        </w:r>
        <w:r w:rsidR="00665627">
          <w:rPr>
            <w:webHidden/>
          </w:rPr>
          <w:fldChar w:fldCharType="end"/>
        </w:r>
      </w:hyperlink>
    </w:p>
    <w:p w14:paraId="7C94B0B0" w14:textId="22DEBC39"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2" w:history="1">
        <w:r w:rsidR="00665627" w:rsidRPr="009A15B0">
          <w:rPr>
            <w:rStyle w:val="Hyperlink"/>
            <w:rFonts w:cs="Myanmar Text" w:hint="cs"/>
            <w:szCs w:val="20"/>
            <w:cs/>
            <w:lang w:val="my-MM" w:bidi="my-MM"/>
          </w:rPr>
          <w:t>အငယ်ဆုံး</w:t>
        </w:r>
        <w:r w:rsidR="00301F42" w:rsidRPr="00301F42">
          <w:rPr>
            <w:rStyle w:val="Hyperlink"/>
            <w:rFonts w:cs="Myanmar Text" w:hint="cs"/>
            <w:szCs w:val="20"/>
            <w:cs/>
            <w:lang w:val="my-MM" w:bidi="my-MM"/>
          </w:rPr>
          <w:t>သော</w:t>
        </w:r>
        <w:r w:rsidR="00665627" w:rsidRPr="009A15B0">
          <w:rPr>
            <w:rStyle w:val="Hyperlink"/>
            <w:rFonts w:cs="Myanmar Text" w:hint="cs"/>
            <w:szCs w:val="20"/>
            <w:cs/>
            <w:lang w:val="my-MM" w:bidi="my-MM"/>
          </w:rPr>
          <w:t>ညွှန်ကြားချက်များ</w:t>
        </w:r>
        <w:r w:rsidR="00665627">
          <w:rPr>
            <w:webHidden/>
            <w:cs/>
            <w:lang w:bidi="te"/>
          </w:rPr>
          <w:tab/>
        </w:r>
        <w:r w:rsidR="00665627">
          <w:rPr>
            <w:webHidden/>
          </w:rPr>
          <w:fldChar w:fldCharType="begin"/>
        </w:r>
        <w:r w:rsidR="00665627">
          <w:rPr>
            <w:webHidden/>
            <w:cs/>
            <w:lang w:bidi="te"/>
          </w:rPr>
          <w:instrText xml:space="preserve"> PAGEREF _Toc152230692 \h </w:instrText>
        </w:r>
        <w:r w:rsidR="00665627">
          <w:rPr>
            <w:webHidden/>
          </w:rPr>
        </w:r>
        <w:r w:rsidR="00665627">
          <w:rPr>
            <w:webHidden/>
          </w:rPr>
          <w:fldChar w:fldCharType="separate"/>
        </w:r>
        <w:r w:rsidR="00AA7D24">
          <w:rPr>
            <w:rFonts w:cs="Gautami"/>
            <w:webHidden/>
            <w:cs/>
            <w:lang w:bidi="te"/>
          </w:rPr>
          <w:t>14</w:t>
        </w:r>
        <w:r w:rsidR="00665627">
          <w:rPr>
            <w:webHidden/>
          </w:rPr>
          <w:fldChar w:fldCharType="end"/>
        </w:r>
      </w:hyperlink>
    </w:p>
    <w:p w14:paraId="6F4B432D" w14:textId="32F70D58" w:rsidR="00665627"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2230693" w:history="1">
        <w:r w:rsidR="00665627" w:rsidRPr="009A15B0">
          <w:rPr>
            <w:rStyle w:val="Hyperlink"/>
            <w:rFonts w:cs="Myanmar Text" w:hint="cs"/>
            <w:szCs w:val="20"/>
            <w:cs/>
            <w:lang w:val="my-MM" w:bidi="my-MM"/>
          </w:rPr>
          <w:t>ဉာဏ်ပညာ</w:t>
        </w:r>
        <w:r w:rsidR="00665627">
          <w:rPr>
            <w:noProof/>
            <w:webHidden/>
          </w:rPr>
          <w:tab/>
        </w:r>
        <w:r w:rsidR="00665627">
          <w:rPr>
            <w:noProof/>
            <w:webHidden/>
          </w:rPr>
          <w:fldChar w:fldCharType="begin"/>
        </w:r>
        <w:r w:rsidR="00665627">
          <w:rPr>
            <w:noProof/>
            <w:webHidden/>
          </w:rPr>
          <w:instrText xml:space="preserve"> PAGEREF _Toc152230693 \h </w:instrText>
        </w:r>
        <w:r w:rsidR="00665627">
          <w:rPr>
            <w:noProof/>
            <w:webHidden/>
          </w:rPr>
        </w:r>
        <w:r w:rsidR="00665627">
          <w:rPr>
            <w:noProof/>
            <w:webHidden/>
          </w:rPr>
          <w:fldChar w:fldCharType="separate"/>
        </w:r>
        <w:r w:rsidR="00AA7D24">
          <w:rPr>
            <w:noProof/>
            <w:webHidden/>
          </w:rPr>
          <w:t>17</w:t>
        </w:r>
        <w:r w:rsidR="00665627">
          <w:rPr>
            <w:noProof/>
            <w:webHidden/>
          </w:rPr>
          <w:fldChar w:fldCharType="end"/>
        </w:r>
      </w:hyperlink>
    </w:p>
    <w:p w14:paraId="355CFD46" w14:textId="6C4453F9" w:rsidR="00665627" w:rsidRDefault="00000000">
      <w:pPr>
        <w:pStyle w:val="TOC2"/>
        <w:rPr>
          <w:rFonts w:asciiTheme="minorHAnsi" w:hAnsiTheme="minorHAnsi" w:cstheme="minorBidi"/>
          <w:b w:val="0"/>
          <w:bCs w:val="0"/>
          <w:kern w:val="2"/>
          <w:lang w:val="en-IN" w:eastAsia="zh-CN" w:bidi="my-MM"/>
          <w14:ligatures w14:val="standardContextual"/>
        </w:rPr>
      </w:pPr>
      <w:hyperlink w:anchor="_Toc152230694" w:history="1">
        <w:r w:rsidR="00665627" w:rsidRPr="009A15B0">
          <w:rPr>
            <w:rStyle w:val="Hyperlink"/>
            <w:rFonts w:cs="Myanmar Text" w:hint="cs"/>
            <w:szCs w:val="20"/>
            <w:cs/>
            <w:lang w:val="my-MM" w:bidi="my-MM"/>
          </w:rPr>
          <w:t>ခေါင်းဆောင်များ</w:t>
        </w:r>
        <w:r w:rsidR="00665627">
          <w:rPr>
            <w:webHidden/>
            <w:cs/>
            <w:lang w:bidi="te"/>
          </w:rPr>
          <w:tab/>
        </w:r>
        <w:r w:rsidR="00665627">
          <w:rPr>
            <w:webHidden/>
          </w:rPr>
          <w:fldChar w:fldCharType="begin"/>
        </w:r>
        <w:r w:rsidR="00665627">
          <w:rPr>
            <w:webHidden/>
            <w:cs/>
            <w:lang w:bidi="te"/>
          </w:rPr>
          <w:instrText xml:space="preserve"> PAGEREF _Toc152230694 \h </w:instrText>
        </w:r>
        <w:r w:rsidR="00665627">
          <w:rPr>
            <w:webHidden/>
          </w:rPr>
        </w:r>
        <w:r w:rsidR="00665627">
          <w:rPr>
            <w:webHidden/>
          </w:rPr>
          <w:fldChar w:fldCharType="separate"/>
        </w:r>
        <w:r w:rsidR="00AA7D24">
          <w:rPr>
            <w:rFonts w:cs="Gautami"/>
            <w:webHidden/>
            <w:cs/>
            <w:lang w:bidi="te"/>
          </w:rPr>
          <w:t>18</w:t>
        </w:r>
        <w:r w:rsidR="00665627">
          <w:rPr>
            <w:webHidden/>
          </w:rPr>
          <w:fldChar w:fldCharType="end"/>
        </w:r>
      </w:hyperlink>
    </w:p>
    <w:p w14:paraId="4B6D3DDF" w14:textId="51BB3CDA"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5" w:history="1">
        <w:r w:rsidR="00665627" w:rsidRPr="009A15B0">
          <w:rPr>
            <w:rStyle w:val="Hyperlink"/>
            <w:rFonts w:cs="Myanmar Text" w:hint="cs"/>
            <w:szCs w:val="20"/>
            <w:cs/>
            <w:lang w:val="my-MM" w:bidi="my-MM"/>
          </w:rPr>
          <w:t>ဓမ္မဟောင်းကျမ်း</w:t>
        </w:r>
        <w:r w:rsidR="00665627">
          <w:rPr>
            <w:webHidden/>
            <w:cs/>
            <w:lang w:bidi="te"/>
          </w:rPr>
          <w:tab/>
        </w:r>
        <w:r w:rsidR="00665627">
          <w:rPr>
            <w:webHidden/>
          </w:rPr>
          <w:fldChar w:fldCharType="begin"/>
        </w:r>
        <w:r w:rsidR="00665627">
          <w:rPr>
            <w:webHidden/>
            <w:cs/>
            <w:lang w:bidi="te"/>
          </w:rPr>
          <w:instrText xml:space="preserve"> PAGEREF _Toc152230695 \h </w:instrText>
        </w:r>
        <w:r w:rsidR="00665627">
          <w:rPr>
            <w:webHidden/>
          </w:rPr>
        </w:r>
        <w:r w:rsidR="00665627">
          <w:rPr>
            <w:webHidden/>
          </w:rPr>
          <w:fldChar w:fldCharType="separate"/>
        </w:r>
        <w:r w:rsidR="00AA7D24">
          <w:rPr>
            <w:rFonts w:cs="Gautami"/>
            <w:webHidden/>
            <w:cs/>
            <w:lang w:bidi="te"/>
          </w:rPr>
          <w:t>19</w:t>
        </w:r>
        <w:r w:rsidR="00665627">
          <w:rPr>
            <w:webHidden/>
          </w:rPr>
          <w:fldChar w:fldCharType="end"/>
        </w:r>
      </w:hyperlink>
    </w:p>
    <w:p w14:paraId="38EB6CE1" w14:textId="67BD76C6"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6" w:history="1">
        <w:r w:rsidR="00665627" w:rsidRPr="009A15B0">
          <w:rPr>
            <w:rStyle w:val="Hyperlink"/>
            <w:rFonts w:cs="Myanmar Text" w:hint="cs"/>
            <w:szCs w:val="20"/>
            <w:cs/>
            <w:lang w:val="my-MM" w:bidi="my-MM"/>
          </w:rPr>
          <w:t>ဓမ္မသစ်</w:t>
        </w:r>
        <w:r w:rsidR="00301F42" w:rsidRPr="00301F42">
          <w:rPr>
            <w:rStyle w:val="Hyperlink"/>
            <w:rFonts w:cs="Myanmar Text" w:hint="cs"/>
            <w:szCs w:val="20"/>
            <w:cs/>
            <w:lang w:val="my-MM" w:bidi="my-MM"/>
          </w:rPr>
          <w:t>ကျမ်း</w:t>
        </w:r>
        <w:r w:rsidR="00665627">
          <w:rPr>
            <w:webHidden/>
            <w:cs/>
            <w:lang w:bidi="te"/>
          </w:rPr>
          <w:tab/>
        </w:r>
        <w:r w:rsidR="00665627">
          <w:rPr>
            <w:webHidden/>
          </w:rPr>
          <w:fldChar w:fldCharType="begin"/>
        </w:r>
        <w:r w:rsidR="00665627">
          <w:rPr>
            <w:webHidden/>
            <w:cs/>
            <w:lang w:bidi="te"/>
          </w:rPr>
          <w:instrText xml:space="preserve"> PAGEREF _Toc152230696 \h </w:instrText>
        </w:r>
        <w:r w:rsidR="00665627">
          <w:rPr>
            <w:webHidden/>
          </w:rPr>
        </w:r>
        <w:r w:rsidR="00665627">
          <w:rPr>
            <w:webHidden/>
          </w:rPr>
          <w:fldChar w:fldCharType="separate"/>
        </w:r>
        <w:r w:rsidR="00AA7D24">
          <w:rPr>
            <w:rFonts w:cs="Gautami"/>
            <w:webHidden/>
            <w:cs/>
            <w:lang w:bidi="te"/>
          </w:rPr>
          <w:t>20</w:t>
        </w:r>
        <w:r w:rsidR="00665627">
          <w:rPr>
            <w:webHidden/>
          </w:rPr>
          <w:fldChar w:fldCharType="end"/>
        </w:r>
      </w:hyperlink>
    </w:p>
    <w:p w14:paraId="3ABCB78D" w14:textId="2D19AA9A" w:rsidR="00665627" w:rsidRDefault="00000000">
      <w:pPr>
        <w:pStyle w:val="TOC2"/>
        <w:rPr>
          <w:rFonts w:asciiTheme="minorHAnsi" w:hAnsiTheme="minorHAnsi" w:cstheme="minorBidi"/>
          <w:b w:val="0"/>
          <w:bCs w:val="0"/>
          <w:kern w:val="2"/>
          <w:lang w:val="en-IN" w:eastAsia="zh-CN" w:bidi="my-MM"/>
          <w14:ligatures w14:val="standardContextual"/>
        </w:rPr>
      </w:pPr>
      <w:hyperlink w:anchor="_Toc152230697" w:history="1">
        <w:r w:rsidR="00665627" w:rsidRPr="009A15B0">
          <w:rPr>
            <w:rStyle w:val="Hyperlink"/>
            <w:rFonts w:cs="Myanmar Text" w:hint="cs"/>
            <w:szCs w:val="20"/>
            <w:cs/>
            <w:lang w:val="my-MM" w:bidi="my-MM"/>
          </w:rPr>
          <w:t>လူ့အသိုက်အဝန်း</w:t>
        </w:r>
        <w:r w:rsidR="00665627">
          <w:rPr>
            <w:webHidden/>
            <w:cs/>
            <w:lang w:bidi="te"/>
          </w:rPr>
          <w:tab/>
        </w:r>
        <w:r w:rsidR="00665627">
          <w:rPr>
            <w:webHidden/>
          </w:rPr>
          <w:fldChar w:fldCharType="begin"/>
        </w:r>
        <w:r w:rsidR="00665627">
          <w:rPr>
            <w:webHidden/>
            <w:cs/>
            <w:lang w:bidi="te"/>
          </w:rPr>
          <w:instrText xml:space="preserve"> PAGEREF _Toc152230697 \h </w:instrText>
        </w:r>
        <w:r w:rsidR="00665627">
          <w:rPr>
            <w:webHidden/>
          </w:rPr>
        </w:r>
        <w:r w:rsidR="00665627">
          <w:rPr>
            <w:webHidden/>
          </w:rPr>
          <w:fldChar w:fldCharType="separate"/>
        </w:r>
        <w:r w:rsidR="00AA7D24">
          <w:rPr>
            <w:rFonts w:cs="Gautami"/>
            <w:webHidden/>
            <w:cs/>
            <w:lang w:bidi="te"/>
          </w:rPr>
          <w:t>23</w:t>
        </w:r>
        <w:r w:rsidR="00665627">
          <w:rPr>
            <w:webHidden/>
          </w:rPr>
          <w:fldChar w:fldCharType="end"/>
        </w:r>
      </w:hyperlink>
    </w:p>
    <w:p w14:paraId="74DA5E75" w14:textId="7CF1F07E"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8" w:history="1">
        <w:r w:rsidR="00665627" w:rsidRPr="009A15B0">
          <w:rPr>
            <w:rStyle w:val="Hyperlink"/>
            <w:rFonts w:cs="Myanmar Text" w:hint="cs"/>
            <w:szCs w:val="20"/>
            <w:cs/>
            <w:lang w:val="my-MM" w:bidi="my-MM"/>
          </w:rPr>
          <w:t>ဓမ္မဟောင်းကျမ်း</w:t>
        </w:r>
        <w:r w:rsidR="00665627">
          <w:rPr>
            <w:webHidden/>
            <w:cs/>
            <w:lang w:bidi="te"/>
          </w:rPr>
          <w:tab/>
        </w:r>
        <w:r w:rsidR="00665627">
          <w:rPr>
            <w:webHidden/>
          </w:rPr>
          <w:fldChar w:fldCharType="begin"/>
        </w:r>
        <w:r w:rsidR="00665627">
          <w:rPr>
            <w:webHidden/>
            <w:cs/>
            <w:lang w:bidi="te"/>
          </w:rPr>
          <w:instrText xml:space="preserve"> PAGEREF _Toc152230698 \h </w:instrText>
        </w:r>
        <w:r w:rsidR="00665627">
          <w:rPr>
            <w:webHidden/>
          </w:rPr>
        </w:r>
        <w:r w:rsidR="00665627">
          <w:rPr>
            <w:webHidden/>
          </w:rPr>
          <w:fldChar w:fldCharType="separate"/>
        </w:r>
        <w:r w:rsidR="00AA7D24">
          <w:rPr>
            <w:rFonts w:cs="Gautami"/>
            <w:webHidden/>
            <w:cs/>
            <w:lang w:bidi="te"/>
          </w:rPr>
          <w:t>23</w:t>
        </w:r>
        <w:r w:rsidR="00665627">
          <w:rPr>
            <w:webHidden/>
          </w:rPr>
          <w:fldChar w:fldCharType="end"/>
        </w:r>
      </w:hyperlink>
    </w:p>
    <w:p w14:paraId="78669E38" w14:textId="7727AE99" w:rsidR="00665627" w:rsidRDefault="00000000">
      <w:pPr>
        <w:pStyle w:val="TOC3"/>
        <w:rPr>
          <w:rFonts w:asciiTheme="minorHAnsi" w:hAnsiTheme="minorHAnsi" w:cstheme="minorBidi"/>
          <w:kern w:val="2"/>
          <w:sz w:val="22"/>
          <w:szCs w:val="22"/>
          <w:lang w:val="en-IN" w:eastAsia="zh-CN" w:bidi="my-MM"/>
          <w14:ligatures w14:val="standardContextual"/>
        </w:rPr>
      </w:pPr>
      <w:hyperlink w:anchor="_Toc152230699" w:history="1">
        <w:r w:rsidR="00665627" w:rsidRPr="009A15B0">
          <w:rPr>
            <w:rStyle w:val="Hyperlink"/>
            <w:rFonts w:cs="Myanmar Text" w:hint="cs"/>
            <w:szCs w:val="20"/>
            <w:cs/>
            <w:lang w:val="my-MM" w:bidi="my-MM"/>
          </w:rPr>
          <w:t>ဓမ္မသစ်</w:t>
        </w:r>
        <w:r w:rsidR="00301F42" w:rsidRPr="00301F42">
          <w:rPr>
            <w:rStyle w:val="Hyperlink"/>
            <w:rFonts w:cs="Myanmar Text" w:hint="cs"/>
            <w:szCs w:val="20"/>
            <w:cs/>
            <w:lang w:val="my-MM" w:bidi="my-MM"/>
          </w:rPr>
          <w:t>ကျမ်း</w:t>
        </w:r>
        <w:r w:rsidR="00665627">
          <w:rPr>
            <w:webHidden/>
            <w:cs/>
            <w:lang w:bidi="te"/>
          </w:rPr>
          <w:tab/>
        </w:r>
        <w:r w:rsidR="00665627">
          <w:rPr>
            <w:webHidden/>
          </w:rPr>
          <w:fldChar w:fldCharType="begin"/>
        </w:r>
        <w:r w:rsidR="00665627">
          <w:rPr>
            <w:webHidden/>
            <w:cs/>
            <w:lang w:bidi="te"/>
          </w:rPr>
          <w:instrText xml:space="preserve"> PAGEREF _Toc152230699 \h </w:instrText>
        </w:r>
        <w:r w:rsidR="00665627">
          <w:rPr>
            <w:webHidden/>
          </w:rPr>
        </w:r>
        <w:r w:rsidR="00665627">
          <w:rPr>
            <w:webHidden/>
          </w:rPr>
          <w:fldChar w:fldCharType="separate"/>
        </w:r>
        <w:r w:rsidR="00AA7D24">
          <w:rPr>
            <w:rFonts w:cs="Gautami"/>
            <w:webHidden/>
            <w:cs/>
            <w:lang w:bidi="te"/>
          </w:rPr>
          <w:t>25</w:t>
        </w:r>
        <w:r w:rsidR="00665627">
          <w:rPr>
            <w:webHidden/>
          </w:rPr>
          <w:fldChar w:fldCharType="end"/>
        </w:r>
      </w:hyperlink>
    </w:p>
    <w:p w14:paraId="13D0C3F5" w14:textId="787F4247" w:rsidR="00665627"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2230700" w:history="1">
        <w:r w:rsidR="00665627" w:rsidRPr="009A15B0">
          <w:rPr>
            <w:rStyle w:val="Hyperlink"/>
            <w:rFonts w:cs="Myanmar Text" w:hint="cs"/>
            <w:szCs w:val="20"/>
            <w:cs/>
            <w:lang w:val="my-MM" w:bidi="my-MM"/>
          </w:rPr>
          <w:t>နိဂုံး</w:t>
        </w:r>
        <w:r w:rsidR="00665627">
          <w:rPr>
            <w:noProof/>
            <w:webHidden/>
          </w:rPr>
          <w:tab/>
        </w:r>
        <w:r w:rsidR="00665627">
          <w:rPr>
            <w:noProof/>
            <w:webHidden/>
          </w:rPr>
          <w:fldChar w:fldCharType="begin"/>
        </w:r>
        <w:r w:rsidR="00665627">
          <w:rPr>
            <w:noProof/>
            <w:webHidden/>
          </w:rPr>
          <w:instrText xml:space="preserve"> PAGEREF _Toc152230700 \h </w:instrText>
        </w:r>
        <w:r w:rsidR="00665627">
          <w:rPr>
            <w:noProof/>
            <w:webHidden/>
          </w:rPr>
        </w:r>
        <w:r w:rsidR="00665627">
          <w:rPr>
            <w:noProof/>
            <w:webHidden/>
          </w:rPr>
          <w:fldChar w:fldCharType="separate"/>
        </w:r>
        <w:r w:rsidR="00AA7D24">
          <w:rPr>
            <w:noProof/>
            <w:webHidden/>
          </w:rPr>
          <w:t>30</w:t>
        </w:r>
        <w:r w:rsidR="00665627">
          <w:rPr>
            <w:noProof/>
            <w:webHidden/>
          </w:rPr>
          <w:fldChar w:fldCharType="end"/>
        </w:r>
      </w:hyperlink>
    </w:p>
    <w:p w14:paraId="5584911E" w14:textId="4AFA39FD" w:rsidR="00665627" w:rsidRPr="003710F2" w:rsidRDefault="00665627" w:rsidP="00665627">
      <w:pPr>
        <w:rPr>
          <w:rFonts w:ascii="Myanmar Text" w:hAnsi="Myanmar Text" w:cs="Myanmar Text"/>
        </w:rPr>
        <w:sectPr w:rsidR="00665627" w:rsidRPr="003710F2" w:rsidSect="006A467B">
          <w:footerReference w:type="first" r:id="rId12"/>
          <w:pgSz w:w="11906" w:h="16838" w:code="9"/>
          <w:pgMar w:top="1440" w:right="1800" w:bottom="1440" w:left="1800" w:header="720" w:footer="605" w:gutter="0"/>
          <w:cols w:space="720"/>
          <w:titlePg/>
          <w:docGrid w:linePitch="326"/>
        </w:sectPr>
      </w:pPr>
      <w:r w:rsidRPr="003710F2">
        <w:rPr>
          <w:rFonts w:ascii="Myanmar Text" w:eastAsia="MS Mincho" w:hAnsi="Myanmar Text" w:cs="Myanmar Text"/>
          <w:bCs/>
          <w:noProof w:val="0"/>
          <w:color w:val="2C5376"/>
          <w:sz w:val="24"/>
          <w:szCs w:val="24"/>
          <w:cs/>
          <w:lang w:eastAsia="ja-JP" w:bidi="te-IN"/>
        </w:rPr>
        <w:fldChar w:fldCharType="end"/>
      </w:r>
    </w:p>
    <w:p w14:paraId="2D353C3F" w14:textId="77777777" w:rsidR="007F7A52" w:rsidRDefault="00EE3E21" w:rsidP="00CE6178">
      <w:pPr>
        <w:pStyle w:val="ChapterHeading"/>
        <w:rPr>
          <w:cs/>
          <w:lang w:bidi="ta-IN"/>
        </w:rPr>
      </w:pPr>
      <w:bookmarkStart w:id="2" w:name="_Toc152230685"/>
      <w:bookmarkEnd w:id="1"/>
      <w:r w:rsidRPr="001F2D69">
        <w:rPr>
          <w:cs/>
          <w:lang w:val="my-MM" w:bidi="my-MM"/>
        </w:rPr>
        <w:lastRenderedPageBreak/>
        <w:t>နိဒါန်း</w:t>
      </w:r>
      <w:bookmarkEnd w:id="2"/>
    </w:p>
    <w:p w14:paraId="70B0173A" w14:textId="7FF56EE0" w:rsidR="007F7A52" w:rsidRDefault="00E7737F" w:rsidP="00090CE0">
      <w:pPr>
        <w:pStyle w:val="BodyText0"/>
        <w:rPr>
          <w:cs/>
          <w:lang w:bidi="te"/>
        </w:rPr>
      </w:pPr>
      <w:r w:rsidRPr="00957E00">
        <w:rPr>
          <w:cs/>
          <w:lang w:val="my-MM" w:bidi="my-MM"/>
        </w:rPr>
        <w:t>အသင်းတော်တံခါးဝတွင်ရပ်ပြီး ထွက်လာသူအားလုံးကို နှုတ်ဆက်သည့်လူငယ်သင်းအုပ်ဆရာ</w:t>
      </w:r>
      <w:r w:rsidR="00301F42">
        <w:rPr>
          <w:rFonts w:hint="cs"/>
          <w:cs/>
          <w:lang w:val="my-MM" w:bidi="my-MM"/>
        </w:rPr>
        <w:t xml:space="preserve"> </w:t>
      </w:r>
      <w:r w:rsidRPr="00957E00">
        <w:rPr>
          <w:cs/>
          <w:lang w:val="my-MM" w:bidi="my-MM"/>
        </w:rPr>
        <w:t>တစ်ဦးရှိသည်။ သူ၏အသင်းသားအများစုသည် ချိုသာစွာပြုံးပြီး အိမ်သို့ပြန်ကြသည်။ သို့သော် တန်းစီနေသူများထဲမှနောက်ဆုံးသောလူသည် သူ၏စိတ်ထဲတွင်ရှိသည့်အတိုင်</w:t>
      </w:r>
      <w:r w:rsidR="009329A2">
        <w:rPr>
          <w:rFonts w:hint="cs"/>
          <w:cs/>
          <w:lang w:val="my-MM" w:bidi="my-MM"/>
        </w:rPr>
        <w:t>း</w:t>
      </w:r>
      <w:r w:rsidRPr="00957E00">
        <w:rPr>
          <w:cs/>
          <w:lang w:val="my-MM" w:bidi="my-MM"/>
        </w:rPr>
        <w:t xml:space="preserve"> အမြဲပြောတတ်သော အသက်ကြီးသူတစ်ဦးဖြစ်သည်။</w:t>
      </w:r>
    </w:p>
    <w:p w14:paraId="4E1FAF50" w14:textId="78D032AF" w:rsidR="007F7A52" w:rsidRDefault="00E7737F" w:rsidP="00090CE0">
      <w:pPr>
        <w:pStyle w:val="BodyText0"/>
        <w:rPr>
          <w:cs/>
          <w:lang w:bidi="te"/>
        </w:rPr>
      </w:pPr>
      <w:r w:rsidRPr="00957E00">
        <w:rPr>
          <w:cs/>
          <w:lang w:val="my-MM" w:bidi="my-MM"/>
        </w:rPr>
        <w:t>“လူငယ်</w:t>
      </w:r>
      <w:r w:rsidR="00301F42">
        <w:rPr>
          <w:rFonts w:hint="cs"/>
          <w:cs/>
          <w:lang w:val="my-MM" w:bidi="my-MM"/>
        </w:rPr>
        <w:t>လေး</w:t>
      </w:r>
      <w:r w:rsidRPr="00957E00">
        <w:rPr>
          <w:cs/>
          <w:lang w:val="my-MM" w:bidi="my-MM"/>
        </w:rPr>
        <w:t>” “သင်၏တရားဒေသနာနှင့်ပတ်သက်၍ ကျွန်ုပ</w:t>
      </w:r>
      <w:r w:rsidR="00301F42">
        <w:rPr>
          <w:cs/>
          <w:lang w:val="my-MM" w:bidi="my-MM"/>
        </w:rPr>
        <w:t>်၌ကြီးမားသောပြဿနာ</w:t>
      </w:r>
      <w:r w:rsidRPr="00957E00">
        <w:rPr>
          <w:cs/>
          <w:lang w:val="my-MM" w:bidi="my-MM"/>
        </w:rPr>
        <w:t>ရှိသည်” ဟု</w:t>
      </w:r>
      <w:r w:rsidR="00301F42">
        <w:rPr>
          <w:rFonts w:hint="cs"/>
          <w:cs/>
          <w:lang w:val="my-MM" w:bidi="my-MM"/>
        </w:rPr>
        <w:t xml:space="preserve"> </w:t>
      </w:r>
      <w:r w:rsidRPr="00957E00">
        <w:rPr>
          <w:cs/>
          <w:lang w:val="my-MM" w:bidi="my-MM"/>
        </w:rPr>
        <w:t>သူသည် မကျေမနပ်ပြောလေသည်။</w:t>
      </w:r>
    </w:p>
    <w:p w14:paraId="728A8C5E" w14:textId="4474DAE8" w:rsidR="007F7A52" w:rsidRDefault="00E7737F" w:rsidP="00090CE0">
      <w:pPr>
        <w:pStyle w:val="BodyText0"/>
        <w:rPr>
          <w:cs/>
          <w:lang w:bidi="te"/>
        </w:rPr>
      </w:pPr>
      <w:r w:rsidRPr="00957E00">
        <w:rPr>
          <w:cs/>
          <w:lang w:val="my-MM" w:bidi="my-MM"/>
        </w:rPr>
        <w:t xml:space="preserve">"မည်သည့်အရာနည်း" </w:t>
      </w:r>
      <w:r w:rsidR="00301F42" w:rsidRPr="00957E00">
        <w:rPr>
          <w:cs/>
          <w:lang w:val="my-MM" w:bidi="my-MM"/>
        </w:rPr>
        <w:t>လူငယ်</w:t>
      </w:r>
      <w:r w:rsidRPr="00957E00">
        <w:rPr>
          <w:cs/>
          <w:lang w:val="my-MM" w:bidi="my-MM"/>
        </w:rPr>
        <w:t>သင်းအုပ်ဆရာက မေးသည်။</w:t>
      </w:r>
    </w:p>
    <w:p w14:paraId="22EF342D" w14:textId="23C65818" w:rsidR="007F7A52" w:rsidRDefault="00E7737F" w:rsidP="00090CE0">
      <w:pPr>
        <w:pStyle w:val="BodyText0"/>
        <w:rPr>
          <w:cs/>
          <w:lang w:bidi="te"/>
        </w:rPr>
      </w:pPr>
      <w:r w:rsidRPr="00957E00">
        <w:rPr>
          <w:cs/>
          <w:lang w:val="my-MM" w:bidi="my-MM"/>
        </w:rPr>
        <w:t>“ကျွန်ုပ်ဘဝနှင့်ပတ်သက်၍ဘုရားသခင့်နှုတ်ကပါတ်တော်တွင် မည်သို့မိန့်တော်မူသည်ကို</w:t>
      </w:r>
      <w:r w:rsidR="00301F42">
        <w:rPr>
          <w:rFonts w:hint="cs"/>
          <w:cs/>
          <w:lang w:val="my-MM" w:bidi="my-MM"/>
        </w:rPr>
        <w:t xml:space="preserve"> </w:t>
      </w:r>
      <w:r w:rsidRPr="00957E00">
        <w:rPr>
          <w:cs/>
          <w:lang w:val="my-MM" w:bidi="my-MM"/>
        </w:rPr>
        <w:t>ကျွန်ုပ်</w:t>
      </w:r>
      <w:r w:rsidR="00301F42">
        <w:rPr>
          <w:rFonts w:hint="cs"/>
          <w:cs/>
          <w:lang w:val="my-MM" w:bidi="my-MM"/>
        </w:rPr>
        <w:t xml:space="preserve"> </w:t>
      </w:r>
      <w:r w:rsidRPr="00957E00">
        <w:rPr>
          <w:cs/>
          <w:lang w:val="my-MM" w:bidi="my-MM"/>
        </w:rPr>
        <w:t>သိရန်လိုသည်၊ သို့သော်သင်သည် ကျွန်ုပ်နှင့်သက်ဆိ</w:t>
      </w:r>
      <w:r w:rsidR="00301F42">
        <w:rPr>
          <w:cs/>
          <w:lang w:val="my-MM" w:bidi="my-MM"/>
        </w:rPr>
        <w:t>ုင်သောအရာကို တစ်ခါမှ မပြောခဲ့ပါ</w:t>
      </w:r>
      <w:r w:rsidRPr="00957E00">
        <w:rPr>
          <w:cs/>
          <w:lang w:val="my-MM" w:bidi="my-MM"/>
        </w:rPr>
        <w:t>”</w:t>
      </w:r>
      <w:r w:rsidR="00301F42">
        <w:rPr>
          <w:rFonts w:hint="cs"/>
          <w:cs/>
          <w:lang w:val="my-MM" w:bidi="my-MM"/>
        </w:rPr>
        <w:t>ဟု ထိုသူဆို သည်။</w:t>
      </w:r>
    </w:p>
    <w:p w14:paraId="45D41B3A" w14:textId="777C3133" w:rsidR="00E7737F" w:rsidRPr="00957E00" w:rsidRDefault="00E7737F" w:rsidP="00090CE0">
      <w:pPr>
        <w:pStyle w:val="BodyText0"/>
        <w:rPr>
          <w:cs/>
          <w:lang w:bidi="te"/>
        </w:rPr>
      </w:pPr>
      <w:r w:rsidRPr="00957E00">
        <w:rPr>
          <w:cs/>
          <w:lang w:val="my-MM" w:bidi="my-MM"/>
        </w:rPr>
        <w:t>ကျွန်ုပ်တို့အများစုကြုံတွေ့နေရသော ပုဂ္ဂိုလ်ရေးဆိုင်ရာလိုအပ်ချက်များကို ဖြည့်ဆည်းပေးရန် ပျက်ကွက်သောတရားဒေသနာများကို တစ်ခါတစ်ရံကျွန်ုပ်တို့ ကြားဖူးကြပေမည်။ သမ္မာကျမ်းစာ၏</w:t>
      </w:r>
      <w:r w:rsidR="00301F42">
        <w:rPr>
          <w:rFonts w:hint="cs"/>
          <w:cs/>
          <w:lang w:val="my-MM" w:bidi="my-MM"/>
        </w:rPr>
        <w:t xml:space="preserve"> </w:t>
      </w:r>
      <w:r w:rsidRPr="00957E00">
        <w:rPr>
          <w:cs/>
          <w:lang w:val="my-MM" w:bidi="my-MM"/>
        </w:rPr>
        <w:t>ခွန်အားပေးမှု၊ လက်တွေ့ကျသောလမ်းညွှန်မှုနှင့် တည့်မတ်မှုတို့ကို ကျွန်ုပ်တို့အားလုံးလိုအပ်သည်။ ထို့ကြောင့်၊ ကျွန်ုပ်တို့သည် ယေဘူယျသဘောတရားများ သို့မဟုတ် သီအိုရီဆိုင်ရာကိစ္စများကို စွဲမြဲစွာ</w:t>
      </w:r>
      <w:r w:rsidR="00301F42">
        <w:rPr>
          <w:rFonts w:hint="cs"/>
          <w:cs/>
          <w:lang w:val="my-MM" w:bidi="my-MM"/>
        </w:rPr>
        <w:t xml:space="preserve"> </w:t>
      </w:r>
      <w:r w:rsidRPr="00957E00">
        <w:rPr>
          <w:cs/>
          <w:lang w:val="my-MM" w:bidi="my-MM"/>
        </w:rPr>
        <w:t>နှစ်သက်သကဲ့သို့၊ သမ္မာကျမ်းစာကို ကျွန်ုပ်တို့၏ကိုယ်ပိုင်ဘဝနှင့် အခြားသူများ၏အသက်တာတွင် လက်တွေ့ကျသောနည်းလမ်းများဖြင့် မည်သို့ကျင့်သုံးရမည်ကို ရိုးရှင်းစွာသင်ယူရမည်ဖြစ်သည်။</w:t>
      </w:r>
    </w:p>
    <w:p w14:paraId="27B1EBC4" w14:textId="6150E3F6" w:rsidR="007F7A52" w:rsidRDefault="00E7737F" w:rsidP="00090CE0">
      <w:pPr>
        <w:pStyle w:val="BodyText0"/>
        <w:rPr>
          <w:cs/>
          <w:lang w:bidi="te"/>
        </w:rPr>
      </w:pPr>
      <w:r w:rsidRPr="00957E00">
        <w:rPr>
          <w:cs/>
          <w:lang w:val="my-MM" w:bidi="my-MM"/>
        </w:rPr>
        <w:t xml:space="preserve">ဤသည်မှာ </w:t>
      </w:r>
      <w:r w:rsidRPr="00957E00">
        <w:rPr>
          <w:i/>
          <w:iCs/>
          <w:cs/>
          <w:lang w:val="my-MM" w:bidi="my-MM"/>
        </w:rPr>
        <w:t xml:space="preserve">ကျွန်ုပ်တို့အား သူကျမ်းစာပေးခဲ့သည် </w:t>
      </w:r>
      <w:r w:rsidRPr="00957E00">
        <w:rPr>
          <w:cs/>
          <w:lang w:val="my-MM" w:bidi="my-MM"/>
        </w:rPr>
        <w:t>အနက်ပြန်ခြင်းဆိုင်ရာအခြေခံအုတ်မြစ်များ အခန်းဆက်ဆောင်းပါးမှ တစ်ဆယ်တစ်ခုမြောက်သင်ခန်းစာဖြစ်ပြီး_</w:t>
      </w:r>
      <w:r w:rsidRPr="00957E00">
        <w:rPr>
          <w:i/>
          <w:iCs/>
          <w:cs/>
          <w:lang w:val="my-MM" w:bidi="my-MM"/>
        </w:rPr>
        <w:t xml:space="preserve"> </w:t>
      </w:r>
      <w:r w:rsidRPr="00957E00">
        <w:rPr>
          <w:cs/>
          <w:lang w:val="my-MM" w:bidi="my-MM"/>
        </w:rPr>
        <w:t>"လူတစ်ဦးချင်းအတွက် မျက်မှောက်ခေတ်ကျင့်သုံးခြင်း" ဟုခေါင်းစဉ်တပ်ထားပါသည်။ ဤသင်ခန်းစာတွင်၊ အခြားသူများနှင့်</w:t>
      </w:r>
      <w:r w:rsidR="00301F42">
        <w:rPr>
          <w:rFonts w:hint="cs"/>
          <w:cs/>
          <w:lang w:val="my-MM" w:bidi="my-MM"/>
        </w:rPr>
        <w:t xml:space="preserve"> </w:t>
      </w:r>
      <w:r w:rsidRPr="00957E00">
        <w:rPr>
          <w:cs/>
          <w:lang w:val="my-MM" w:bidi="my-MM"/>
        </w:rPr>
        <w:t>သက်ဆိုင်၍လည်းကောင်း၊ ကျွန်ုပ်တို့တစ်ဦးချင်းအနေနှင့်လည်းကောင်း သမ္မာကျမ်းစာကို မည်သို့</w:t>
      </w:r>
      <w:r w:rsidR="00301F42">
        <w:rPr>
          <w:rFonts w:hint="cs"/>
          <w:cs/>
          <w:lang w:val="my-MM" w:bidi="my-MM"/>
        </w:rPr>
        <w:t xml:space="preserve"> </w:t>
      </w:r>
      <w:r w:rsidRPr="00957E00">
        <w:rPr>
          <w:cs/>
          <w:lang w:val="my-MM" w:bidi="my-MM"/>
        </w:rPr>
        <w:t>ကျင့်သုံးသင့်သည်ကို မြင်တွေ့ရမည်ဖြစ်သည်။</w:t>
      </w:r>
    </w:p>
    <w:p w14:paraId="146B3971" w14:textId="77ED4EA2" w:rsidR="007F7A52" w:rsidRDefault="00E7737F" w:rsidP="00090CE0">
      <w:pPr>
        <w:pStyle w:val="BodyText0"/>
        <w:rPr>
          <w:cs/>
          <w:lang w:bidi="te"/>
        </w:rPr>
      </w:pPr>
      <w:r w:rsidRPr="00957E00">
        <w:rPr>
          <w:cs/>
          <w:lang w:val="my-MM" w:bidi="my-MM"/>
        </w:rPr>
        <w:t>အခြားသင်ခန်းစာများတွင်တွေ့ခဲ့ရသည့်အတိုင်း၊ ကျွန်ုပ်တို့၏ခေတ်နှင့်အညီ သမ္မာကျမ်းစာကို ကျင့်သုံးသည့်အချိန်တိုင်းတွင် သမ္မာကျမ်းစာ၏မူလပရိသတ်များနှင့် မျက်မှောက်ခေတ်ပရိသတ်များ</w:t>
      </w:r>
      <w:r w:rsidR="00301F42">
        <w:rPr>
          <w:rFonts w:hint="cs"/>
          <w:cs/>
          <w:lang w:val="my-MM" w:bidi="my-MM"/>
        </w:rPr>
        <w:t xml:space="preserve"> အ</w:t>
      </w:r>
      <w:r w:rsidRPr="00957E00">
        <w:rPr>
          <w:cs/>
          <w:lang w:val="my-MM" w:bidi="my-MM"/>
        </w:rPr>
        <w:t>ကြားကွာခြားချ</w:t>
      </w:r>
      <w:r w:rsidR="00301F42">
        <w:rPr>
          <w:cs/>
          <w:lang w:val="my-MM" w:bidi="my-MM"/>
        </w:rPr>
        <w:t>က်သုံးမျိုးကို ထည့်သွင်းစဉ်းစား</w:t>
      </w:r>
      <w:r w:rsidRPr="00957E00">
        <w:rPr>
          <w:cs/>
          <w:lang w:val="my-MM" w:bidi="my-MM"/>
        </w:rPr>
        <w:t>မည်ဖြစ်သည်_ခေတ်ကာလ၊ ယဉ်ကျေးမှုနှင့် ပုဂ္ဂိုလ်ရေးဆိုင်ရာကွာခြားချက်များဖြစ်သည်။</w:t>
      </w:r>
    </w:p>
    <w:p w14:paraId="51D7096C" w14:textId="7B514945" w:rsidR="007F7A52" w:rsidRDefault="00E7737F" w:rsidP="00090CE0">
      <w:pPr>
        <w:pStyle w:val="BodyText0"/>
        <w:rPr>
          <w:cs/>
          <w:lang w:bidi="te"/>
        </w:rPr>
      </w:pPr>
      <w:r w:rsidRPr="00957E00">
        <w:rPr>
          <w:cs/>
          <w:lang w:val="my-MM" w:bidi="my-MM"/>
        </w:rPr>
        <w:t>သမ္မာကျမ်းစာသမိုင်းသည် ခေတ်တစ်ခုမှ အခြားတစ်ခုသို့ ကြီးစွာရွေ့လျားလာသောကြောင့် ဖြစ်ပျက်ခဲ့သော ဓမ္မဆိုင်ရာတိုးတက်မှုများကို ကျွန်ုပ်တို့သည် ကြီးမားသောအတိုင်းအတာဖြင့်</w:t>
      </w:r>
      <w:r w:rsidR="00301F42">
        <w:rPr>
          <w:cs/>
          <w:lang w:val="my-MM" w:bidi="my-MM"/>
        </w:rPr>
        <w:t>လေ့လာ</w:t>
      </w:r>
      <w:r w:rsidR="00301F42">
        <w:rPr>
          <w:rFonts w:hint="cs"/>
          <w:cs/>
          <w:lang w:val="my-MM" w:bidi="my-MM"/>
        </w:rPr>
        <w:t xml:space="preserve"> </w:t>
      </w:r>
      <w:r w:rsidRPr="00957E00">
        <w:rPr>
          <w:cs/>
          <w:lang w:val="my-MM" w:bidi="my-MM"/>
        </w:rPr>
        <w:lastRenderedPageBreak/>
        <w:t>မည်ဖြစ်သည်။ သမ္မာကျမ်းစာခေတ်ရှိ ယဉ်ကျေးမှုများအတွက် ဘုရားသခင်၏ပုံစံပြုခြင်းနှင့် မျက်မှောက်ခေတ်ယဉ်ကျေးမှုများအတွက် ကိုယ်တော်၏ပုံစံပြုခြင်းတို့ကြား ဆင်တူမှုများနှင့် ကွဲပြားမှု</w:t>
      </w:r>
      <w:r w:rsidR="00301F42">
        <w:rPr>
          <w:rFonts w:hint="cs"/>
          <w:cs/>
          <w:lang w:val="my-MM" w:bidi="my-MM"/>
        </w:rPr>
        <w:t xml:space="preserve"> </w:t>
      </w:r>
      <w:r w:rsidRPr="00957E00">
        <w:rPr>
          <w:cs/>
          <w:lang w:val="my-MM" w:bidi="my-MM"/>
        </w:rPr>
        <w:t>များကို အနည်းငယ်သောအတိုင်းအတာဖြင့် ထည့်သွင်းတွက်ချက်ရန် လိုအပ်ပါသည်။ ဤဘောင်များ</w:t>
      </w:r>
      <w:r w:rsidR="00301F42">
        <w:rPr>
          <w:rFonts w:hint="cs"/>
          <w:cs/>
          <w:lang w:val="my-MM" w:bidi="my-MM"/>
        </w:rPr>
        <w:t xml:space="preserve"> </w:t>
      </w:r>
      <w:r w:rsidRPr="00957E00">
        <w:rPr>
          <w:cs/>
          <w:lang w:val="my-MM" w:bidi="my-MM"/>
        </w:rPr>
        <w:t>အတွင်းတွင်၊ သမ္မာကျမ်းစာ၏မူလပရိသတ်များနှင့် မျက်မှောက်ခေတ်ပရိသတ်များအကြား ပုဂ္ဂိုလ်ရေး</w:t>
      </w:r>
      <w:r w:rsidR="00301F42">
        <w:rPr>
          <w:rFonts w:hint="cs"/>
          <w:cs/>
          <w:lang w:val="my-MM" w:bidi="my-MM"/>
        </w:rPr>
        <w:t xml:space="preserve"> </w:t>
      </w:r>
      <w:r w:rsidRPr="00957E00">
        <w:rPr>
          <w:cs/>
          <w:lang w:val="my-MM" w:bidi="my-MM"/>
        </w:rPr>
        <w:t>ဆိုင်ရာဆင်တူမှုများနှင့် ခြားနားချက်များကိုလည်း ထည့်သွင်းစဉ်းစားရပါမည်။ ဤသင်ခန်းစာတွင်၊ ယနေ့ခေတ် လူတစ်ဦးချင်း၏အယူအဆများ၊ အပြုအမူများနှင့် စိတ်ခံစားချက်များအပေါ် သမ္မာကျမ်းစာ</w:t>
      </w:r>
      <w:r w:rsidR="00301F42">
        <w:rPr>
          <w:rFonts w:hint="cs"/>
          <w:cs/>
          <w:lang w:val="my-MM" w:bidi="my-MM"/>
        </w:rPr>
        <w:t xml:space="preserve"> </w:t>
      </w:r>
      <w:r w:rsidR="00301F42">
        <w:rPr>
          <w:cs/>
          <w:lang w:val="my-MM" w:bidi="my-MM"/>
        </w:rPr>
        <w:t>က</w:t>
      </w:r>
      <w:r w:rsidRPr="00957E00">
        <w:rPr>
          <w:cs/>
          <w:lang w:val="my-MM" w:bidi="my-MM"/>
        </w:rPr>
        <w:t>မည်သို့အကျိုးသက်ရောက်သည်ကိုသုံးသပ်ခြင်းဖြင့် မျက်မှောက်ခေတ်ကျင့်သုံးမှု၏နောက်ဆုံး</w:t>
      </w:r>
      <w:r w:rsidR="00301F42">
        <w:rPr>
          <w:rFonts w:hint="cs"/>
          <w:cs/>
          <w:lang w:val="my-MM" w:bidi="my-MM"/>
        </w:rPr>
        <w:t xml:space="preserve"> </w:t>
      </w:r>
      <w:r w:rsidRPr="00957E00">
        <w:rPr>
          <w:cs/>
          <w:lang w:val="my-MM" w:bidi="my-MM"/>
        </w:rPr>
        <w:t>အတိုင်းအတာကို ကျွန်ုပ်တို့အဓိကကြည့်ရှုပါမည်။</w:t>
      </w:r>
    </w:p>
    <w:p w14:paraId="7F52F639" w14:textId="1C422238" w:rsidR="007F7A52" w:rsidRDefault="00E7737F" w:rsidP="00090CE0">
      <w:pPr>
        <w:pStyle w:val="Quotations"/>
        <w:rPr>
          <w:cs/>
          <w:lang w:bidi="te"/>
        </w:rPr>
      </w:pPr>
      <w:r w:rsidRPr="009C33CD">
        <w:rPr>
          <w:cs/>
          <w:lang w:val="my-MM" w:bidi="my-MM"/>
        </w:rPr>
        <w:t>ကျွန်ုပ်တို့ရုပ်ရှင်ကြည့်ခြင်း၊ သီချင်းနားထောင်ခြင်းနှင့် အနာဂတ်နေ့ရက်များမှ</w:t>
      </w:r>
      <w:r w:rsidR="00301F42">
        <w:rPr>
          <w:rFonts w:hint="cs"/>
          <w:cs/>
          <w:lang w:val="my-MM" w:bidi="my-MM"/>
        </w:rPr>
        <w:t xml:space="preserve"> </w:t>
      </w:r>
      <w:r w:rsidR="00301F42">
        <w:rPr>
          <w:cs/>
          <w:lang w:val="my-MM" w:bidi="my-MM"/>
        </w:rPr>
        <w:t>အစ</w:t>
      </w:r>
      <w:r w:rsidRPr="009C33CD">
        <w:rPr>
          <w:cs/>
          <w:lang w:val="my-MM" w:bidi="my-MM"/>
        </w:rPr>
        <w:t xml:space="preserve">ကျွန်ုပ်တို့၏အရာအားလုံးကိုဘုရားသခင်သည် </w:t>
      </w:r>
      <w:r w:rsidR="00301F42">
        <w:rPr>
          <w:rFonts w:hint="cs"/>
          <w:cs/>
          <w:lang w:val="my-MM" w:bidi="my-MM"/>
        </w:rPr>
        <w:t>ကိုယ်တော်</w:t>
      </w:r>
      <w:r w:rsidRPr="009C33CD">
        <w:rPr>
          <w:cs/>
          <w:lang w:val="my-MM" w:bidi="my-MM"/>
        </w:rPr>
        <w:t>၏</w:t>
      </w:r>
      <w:r w:rsidR="00301F42">
        <w:rPr>
          <w:rFonts w:hint="cs"/>
          <w:cs/>
          <w:lang w:val="my-MM" w:bidi="my-MM"/>
        </w:rPr>
        <w:t xml:space="preserve"> </w:t>
      </w:r>
      <w:r w:rsidRPr="009C33CD">
        <w:rPr>
          <w:cs/>
          <w:lang w:val="my-MM" w:bidi="my-MM"/>
        </w:rPr>
        <w:t>နှုတ်ကပတ်တော်များဖြင့်လွှမ်းမိုးရန် ရည်ရွယ်ထားသည်။ ဘဝနေဝင်ချိန်များနှင့် အပြစ်များကို ကျွန်ုပ်တို့၏ရှုမြင်ပုံသည် ဘုရားသခင်ကိုယ်တော်တိုင် ကျွန်ုပ်တို့အားထုတ်ဖော်ပြသသည့်နည်းလမ်းဖြင့်လွှမ်းမိုးရန် ရည်ရွယ်ပါသည်။ ၎င်းသည် ကျွန်ုပ်တို့၏စိတ်များ၊ နှလုံးသားများ၊ လုပ်ရပ်များအပေါ် သက်ရောက်မှုရှိရန်လိုသည်။ သမ္မာကျမ်းစာသည် ကျွန်ုပ်တို့၏အသက်တာများကို</w:t>
      </w:r>
      <w:r w:rsidR="00301F42">
        <w:rPr>
          <w:rFonts w:hint="cs"/>
          <w:cs/>
          <w:lang w:val="my-MM" w:bidi="my-MM"/>
        </w:rPr>
        <w:t xml:space="preserve"> </w:t>
      </w:r>
      <w:r w:rsidR="00301F42">
        <w:rPr>
          <w:cs/>
          <w:lang w:val="my-MM" w:bidi="my-MM"/>
        </w:rPr>
        <w:t>မြှင့်တင်ပေးပြီး နေ့စဉ်</w:t>
      </w:r>
      <w:r w:rsidRPr="009C33CD">
        <w:rPr>
          <w:cs/>
          <w:lang w:val="my-MM" w:bidi="my-MM"/>
        </w:rPr>
        <w:t>မိနစ်တိုင်း ဘုရားသခင်၏အကြံအစည်များကို တွေးတောရာ၌သမ္မာကျမ်းစာဆိုင်ရာ ပိုင်းခြားသိမြင်မှုမျိုးကို ကျွန်ုပ်တို့အား</w:t>
      </w:r>
      <w:r w:rsidR="00301F42">
        <w:rPr>
          <w:rFonts w:hint="cs"/>
          <w:cs/>
          <w:lang w:val="my-MM" w:bidi="my-MM"/>
        </w:rPr>
        <w:t xml:space="preserve"> </w:t>
      </w:r>
      <w:r w:rsidRPr="009C33CD">
        <w:rPr>
          <w:cs/>
          <w:lang w:val="my-MM" w:bidi="my-MM"/>
        </w:rPr>
        <w:t>ပေးမည်ဖြစ်သည်။ ၎င်းသည် နောက်ဆုံးတွင် ပင်ကိုအရအလိုလိုသိမြင်လာရန် လိုအပ်သည်၊ သို့သော်သမ္မာကျမ်းစာသည် ကျွန်ုပ်တို့၏အသက်တာတွင် အလွန်အကျုံးဝင်သောနည်းလမ်းဖြင့် သက်ရောက်မှုရှိရန် ရည်ရွယ်ထားသည်။</w:t>
      </w:r>
    </w:p>
    <w:p w14:paraId="6884AA44" w14:textId="77777777" w:rsidR="007F7A52" w:rsidRDefault="009C33CD" w:rsidP="00090CE0">
      <w:pPr>
        <w:pStyle w:val="QuotationAuthor"/>
        <w:rPr>
          <w:cs/>
          <w:lang w:bidi="te"/>
        </w:rPr>
      </w:pPr>
      <w:r>
        <w:rPr>
          <w:cs/>
          <w:lang w:val="my-MM" w:bidi="my-MM"/>
        </w:rPr>
        <w:t>ဒေါက်တာ K. Erik Thoennes</w:t>
      </w:r>
    </w:p>
    <w:p w14:paraId="5FB298E2" w14:textId="2E62BA01" w:rsidR="007F7A52" w:rsidRDefault="00E7737F" w:rsidP="00090CE0">
      <w:pPr>
        <w:pStyle w:val="BodyText0"/>
        <w:rPr>
          <w:cs/>
          <w:lang w:bidi="te"/>
        </w:rPr>
      </w:pPr>
      <w:r w:rsidRPr="00957E00">
        <w:rPr>
          <w:cs/>
          <w:lang w:val="my-MM" w:bidi="my-MM"/>
        </w:rPr>
        <w:t>မျက်မှောက်ခေတ်ကျင့်သုံးမှုကိုချဉ်းကပ်ရန် လူတစ်ဦးချင်းအတွက် နည်းလမ်းများစွာရှိ</w:t>
      </w:r>
      <w:r w:rsidR="00301F42">
        <w:rPr>
          <w:rFonts w:hint="cs"/>
          <w:cs/>
          <w:lang w:val="my-MM" w:bidi="my-MM"/>
        </w:rPr>
        <w:t xml:space="preserve"> </w:t>
      </w:r>
      <w:r w:rsidRPr="00957E00">
        <w:rPr>
          <w:cs/>
          <w:lang w:val="my-MM" w:bidi="my-MM"/>
        </w:rPr>
        <w:t>သော်လည်း၊ ဤသင်ခန်းစာတွင် အဓိကပြဿနာနှစ်ခုကို ကျွန်ုပ်တို့လေ့လာပါမည်။ ဦးစွာ၊ ကျွန်ုပ်တို့</w:t>
      </w:r>
      <w:r w:rsidR="00301F42">
        <w:rPr>
          <w:rFonts w:hint="cs"/>
          <w:cs/>
          <w:lang w:val="my-MM" w:bidi="my-MM"/>
        </w:rPr>
        <w:t xml:space="preserve"> </w:t>
      </w:r>
      <w:r w:rsidRPr="00957E00">
        <w:rPr>
          <w:cs/>
          <w:lang w:val="my-MM" w:bidi="my-MM"/>
        </w:rPr>
        <w:t>တစ်ဦးချင်း၏သမ္မာကျမ်းစာကျင့်သုံးခြင်းနှင့်ပတ်သက်၍ နည်းလမ်းများစွာ ဘုရားသခင်စီစဥ်ပေးထား</w:t>
      </w:r>
      <w:r w:rsidR="00A17DFB">
        <w:rPr>
          <w:rFonts w:hint="cs"/>
          <w:cs/>
          <w:lang w:val="my-MM" w:bidi="my-MM"/>
        </w:rPr>
        <w:t xml:space="preserve"> </w:t>
      </w:r>
      <w:r w:rsidRPr="00957E00">
        <w:rPr>
          <w:cs/>
          <w:lang w:val="my-MM" w:bidi="my-MM"/>
        </w:rPr>
        <w:t>ကြောင်း တွေ့မြင်ရမည်ဖြစ်သည်</w:t>
      </w:r>
      <w:r w:rsidR="00A17DFB">
        <w:rPr>
          <w:cs/>
          <w:lang w:val="my-MM" w:bidi="my-MM"/>
        </w:rPr>
        <w:t>။ ဒုတိယအနေနှင့်၊ ကျွန်ုပ်တို့နှင့်</w:t>
      </w:r>
      <w:r w:rsidRPr="00957E00">
        <w:rPr>
          <w:cs/>
          <w:lang w:val="my-MM" w:bidi="my-MM"/>
        </w:rPr>
        <w:t>အခြားသူများအတွက်</w:t>
      </w:r>
      <w:r w:rsidR="00A17DFB">
        <w:rPr>
          <w:rFonts w:hint="cs"/>
          <w:cs/>
          <w:lang w:val="my-MM" w:bidi="my-MM"/>
        </w:rPr>
        <w:t xml:space="preserve"> </w:t>
      </w:r>
      <w:r w:rsidR="00A17DFB" w:rsidRPr="00957E00">
        <w:rPr>
          <w:cs/>
          <w:lang w:val="my-MM" w:bidi="my-MM"/>
        </w:rPr>
        <w:t xml:space="preserve">သမ္မာကျမ်းစာကို </w:t>
      </w:r>
      <w:r w:rsidRPr="00957E00">
        <w:rPr>
          <w:cs/>
          <w:lang w:val="my-MM" w:bidi="my-MM"/>
        </w:rPr>
        <w:t>ကျင့်သုံးရာတွင် ဉာဏ်ပညာရရှိရန်နည်းလမ်းများကို ဘုရားသခင်သည်</w:t>
      </w:r>
      <w:r w:rsidR="00FA459B">
        <w:rPr>
          <w:cs/>
          <w:lang w:val="my-MM" w:bidi="my-MM"/>
        </w:rPr>
        <w:t xml:space="preserve"> </w:t>
      </w:r>
      <w:r w:rsidRPr="00957E00">
        <w:rPr>
          <w:cs/>
          <w:lang w:val="my-MM" w:bidi="my-MM"/>
        </w:rPr>
        <w:t>မည်သို့ထောက်ပံ့ပေးထားသည်</w:t>
      </w:r>
      <w:r w:rsidR="00A17DFB">
        <w:rPr>
          <w:rFonts w:hint="cs"/>
          <w:cs/>
          <w:lang w:val="my-MM" w:bidi="my-MM"/>
        </w:rPr>
        <w:t xml:space="preserve"> </w:t>
      </w:r>
      <w:r w:rsidRPr="00957E00">
        <w:rPr>
          <w:cs/>
          <w:lang w:val="my-MM" w:bidi="my-MM"/>
        </w:rPr>
        <w:t>ကို လေ့လာပါမည်။ တစ်ဦးချင်း၏ကျင့်သုံးခြင်းတွင် အမျိုးစုံလင်ခြင်းနှင့်အစပြုကာ ဤအကြောင်းအရာ</w:t>
      </w:r>
      <w:r w:rsidR="00A17DFB">
        <w:rPr>
          <w:rFonts w:hint="cs"/>
          <w:cs/>
          <w:lang w:val="my-MM" w:bidi="my-MM"/>
        </w:rPr>
        <w:t xml:space="preserve"> </w:t>
      </w:r>
      <w:r w:rsidRPr="00957E00">
        <w:rPr>
          <w:cs/>
          <w:lang w:val="my-MM" w:bidi="my-MM"/>
        </w:rPr>
        <w:t>တစ်ခုစီကို ကြည့်ကြပါစို့။</w:t>
      </w:r>
    </w:p>
    <w:p w14:paraId="1B55F91C" w14:textId="1A58E76A" w:rsidR="007F7A52" w:rsidRDefault="00E7737F" w:rsidP="00CE6178">
      <w:pPr>
        <w:pStyle w:val="ChapterHeading"/>
        <w:rPr>
          <w:cs/>
          <w:lang w:bidi="ta-IN"/>
        </w:rPr>
      </w:pPr>
      <w:bookmarkStart w:id="3" w:name="_Toc152230686"/>
      <w:r>
        <w:rPr>
          <w:cs/>
          <w:lang w:val="my-MM" w:bidi="my-MM"/>
        </w:rPr>
        <w:lastRenderedPageBreak/>
        <w:t>အမျိုးစုံလင်ခြင်း</w:t>
      </w:r>
      <w:bookmarkEnd w:id="3"/>
    </w:p>
    <w:p w14:paraId="5AADFF08" w14:textId="0093EA97" w:rsidR="00E7737F" w:rsidRPr="00957E00" w:rsidRDefault="00E7737F" w:rsidP="00090CE0">
      <w:pPr>
        <w:pStyle w:val="BodyText0"/>
        <w:rPr>
          <w:cs/>
          <w:lang w:bidi="te"/>
        </w:rPr>
      </w:pPr>
      <w:r w:rsidRPr="00957E00">
        <w:rPr>
          <w:cs/>
          <w:lang w:val="my-MM" w:bidi="my-MM"/>
        </w:rPr>
        <w:t>တစ်ခါတစ်ရံတွင်၊ ကျွန်ုပ်တို့အများစုသည် စက် သို့မဟုတ် အီလက်ထရွန်နစ်ပစ္စည်းတစ်မျိုးမျိုး</w:t>
      </w:r>
      <w:r w:rsidR="00A17DFB">
        <w:rPr>
          <w:rFonts w:hint="cs"/>
          <w:cs/>
          <w:lang w:val="my-MM" w:bidi="my-MM"/>
        </w:rPr>
        <w:t xml:space="preserve"> </w:t>
      </w:r>
      <w:r w:rsidR="00A17DFB">
        <w:rPr>
          <w:cs/>
          <w:lang w:val="my-MM" w:bidi="my-MM"/>
        </w:rPr>
        <w:t>ကို</w:t>
      </w:r>
      <w:r w:rsidRPr="00957E00">
        <w:rPr>
          <w:cs/>
          <w:lang w:val="my-MM" w:bidi="my-MM"/>
        </w:rPr>
        <w:t>အသုံးပြုရန်အတွက် လမ်းညွှန်ချက်စာအုပ်ကို ဖတ်ကြမည်ဖြစ်သည်။ အသုံးပြုရန်လမ်းညွှန်ချက်</w:t>
      </w:r>
      <w:r w:rsidR="00A17DFB">
        <w:rPr>
          <w:rFonts w:hint="cs"/>
          <w:cs/>
          <w:lang w:val="my-MM" w:bidi="my-MM"/>
        </w:rPr>
        <w:t xml:space="preserve"> </w:t>
      </w:r>
      <w:r w:rsidRPr="00957E00">
        <w:rPr>
          <w:cs/>
          <w:lang w:val="my-MM" w:bidi="my-MM"/>
        </w:rPr>
        <w:t>စာအုပ်များသည် ရိုးရှင်းသောလ</w:t>
      </w:r>
      <w:r w:rsidR="009329A2">
        <w:rPr>
          <w:cs/>
          <w:lang w:val="my-MM" w:bidi="my-MM"/>
        </w:rPr>
        <w:t>ုပ်ငန်းစဉ်များ၏အသေးစိတ်အချက်အလ</w:t>
      </w:r>
      <w:r w:rsidR="009329A2">
        <w:rPr>
          <w:rFonts w:hint="cs"/>
          <w:cs/>
          <w:lang w:val="my-MM" w:bidi="my-MM"/>
        </w:rPr>
        <w:t>က်</w:t>
      </w:r>
      <w:r w:rsidRPr="00957E00">
        <w:rPr>
          <w:cs/>
          <w:lang w:val="my-MM" w:bidi="my-MM"/>
        </w:rPr>
        <w:t>တိုင်းကို လူတိုင်းအတိအကျ</w:t>
      </w:r>
      <w:r w:rsidR="00A17DFB">
        <w:rPr>
          <w:rFonts w:hint="cs"/>
          <w:cs/>
          <w:lang w:val="my-MM" w:bidi="my-MM"/>
        </w:rPr>
        <w:t xml:space="preserve"> </w:t>
      </w:r>
      <w:r w:rsidRPr="00957E00">
        <w:rPr>
          <w:cs/>
          <w:lang w:val="my-MM" w:bidi="my-MM"/>
        </w:rPr>
        <w:t>တူညီစွာလုပ်ဆောင်</w:t>
      </w:r>
      <w:r w:rsidR="00A17DFB">
        <w:rPr>
          <w:cs/>
          <w:lang w:val="my-MM" w:bidi="my-MM"/>
        </w:rPr>
        <w:t>နိုင်စေရန်အတွက် များသောအားဖြင့်</w:t>
      </w:r>
      <w:r w:rsidRPr="00957E00">
        <w:rPr>
          <w:cs/>
          <w:lang w:val="my-MM" w:bidi="my-MM"/>
        </w:rPr>
        <w:t>ဖော်ပြပါသည်_ “ဤသို့လုပ်‌ဆောင်ပါ။ ဤသို့</w:t>
      </w:r>
      <w:r w:rsidR="00A17DFB">
        <w:rPr>
          <w:rFonts w:hint="cs"/>
          <w:cs/>
          <w:lang w:val="my-MM" w:bidi="my-MM"/>
        </w:rPr>
        <w:t xml:space="preserve"> </w:t>
      </w:r>
      <w:r w:rsidRPr="00957E00">
        <w:rPr>
          <w:cs/>
          <w:lang w:val="my-MM" w:bidi="my-MM"/>
        </w:rPr>
        <w:t>လုပ်‌ဆောင</w:t>
      </w:r>
      <w:r w:rsidR="00A17DFB">
        <w:rPr>
          <w:cs/>
          <w:lang w:val="my-MM" w:bidi="my-MM"/>
        </w:rPr>
        <w:t>်ပါ။ ဤသို့လုပ်‌ဆောင်ပါ” ဟုဆိုကာ</w:t>
      </w:r>
      <w:r w:rsidR="00A17DFB">
        <w:rPr>
          <w:rFonts w:hint="cs"/>
          <w:cs/>
          <w:lang w:val="my-MM" w:bidi="my-MM"/>
        </w:rPr>
        <w:t xml:space="preserve"> </w:t>
      </w:r>
      <w:r w:rsidRPr="00957E00">
        <w:rPr>
          <w:cs/>
          <w:lang w:val="my-MM" w:bidi="my-MM"/>
        </w:rPr>
        <w:t>လုပ်သင့်လုပ်ထိုက်သည်</w:t>
      </w:r>
      <w:r w:rsidR="00A17DFB">
        <w:rPr>
          <w:rFonts w:hint="cs"/>
          <w:cs/>
          <w:lang w:val="my-MM" w:bidi="my-MM"/>
        </w:rPr>
        <w:t>့</w:t>
      </w:r>
      <w:r w:rsidR="00A17DFB">
        <w:rPr>
          <w:cs/>
          <w:lang w:val="my-MM" w:bidi="my-MM"/>
        </w:rPr>
        <w:t>အရာ</w:t>
      </w:r>
      <w:r w:rsidRPr="00957E00">
        <w:rPr>
          <w:cs/>
          <w:lang w:val="my-MM" w:bidi="my-MM"/>
        </w:rPr>
        <w:t>များကို လုပ်</w:t>
      </w:r>
      <w:r w:rsidR="00A17DFB">
        <w:rPr>
          <w:rFonts w:hint="cs"/>
          <w:cs/>
          <w:lang w:val="my-MM" w:bidi="my-MM"/>
        </w:rPr>
        <w:t>စေ</w:t>
      </w:r>
      <w:r w:rsidRPr="00957E00">
        <w:rPr>
          <w:cs/>
          <w:lang w:val="my-MM" w:bidi="my-MM"/>
        </w:rPr>
        <w:t>ပါလိမ့်</w:t>
      </w:r>
      <w:r w:rsidR="00A17DFB">
        <w:rPr>
          <w:rFonts w:hint="cs"/>
          <w:cs/>
          <w:lang w:val="my-MM" w:bidi="my-MM"/>
        </w:rPr>
        <w:t xml:space="preserve"> </w:t>
      </w:r>
      <w:r w:rsidRPr="00957E00">
        <w:rPr>
          <w:cs/>
          <w:lang w:val="my-MM" w:bidi="my-MM"/>
        </w:rPr>
        <w:t>မည်။ သို့သော် တစ်ဦးတစ်ယောက်သည် လယ်ယာစိုက်ပျိုးခြင်း၊ မိသားစုကိုပြုစုပျိုးထောင်ခြင်း သို့မဟုတ် စီးပွားရေးလုပ်ငန်းတစ်ခုကို စီမံခန့်ခွဲခြင်းကဲ့သို့သော အကြောင်းအရာများနှင့်ပတ်သက်၍ အသေးစိတ်လမ်းညွှန်ချက်လက်စွဲစာအုပ်ရေးသ</w:t>
      </w:r>
      <w:r w:rsidR="00A17DFB">
        <w:rPr>
          <w:cs/>
          <w:lang w:val="my-MM" w:bidi="my-MM"/>
        </w:rPr>
        <w:t>ားသည်ကို သင်မြင်ယောင်ကြည့်ပါ။</w:t>
      </w:r>
      <w:r w:rsidR="00A17DFB">
        <w:rPr>
          <w:rFonts w:hint="cs"/>
          <w:cs/>
          <w:lang w:val="my-MM" w:bidi="my-MM"/>
        </w:rPr>
        <w:t xml:space="preserve"> </w:t>
      </w:r>
      <w:r w:rsidRPr="00957E00">
        <w:rPr>
          <w:cs/>
          <w:lang w:val="my-MM" w:bidi="my-MM"/>
        </w:rPr>
        <w:t>လုံးဝရေးသားမည် မဟုတ်ပါ။ ဤလုပ်ငန်းတာဝန်များသည် အဆင့်ဆင့်ဖော်ပြရန</w:t>
      </w:r>
      <w:r w:rsidR="00A17DFB">
        <w:rPr>
          <w:cs/>
          <w:lang w:val="my-MM" w:bidi="my-MM"/>
        </w:rPr>
        <w:t>်အလွန်ရှုပ်ထွေးပါသည်။ ထို့ပြင်</w:t>
      </w:r>
      <w:r w:rsidR="00A17DFB">
        <w:rPr>
          <w:rFonts w:hint="cs"/>
          <w:cs/>
          <w:lang w:val="my-MM" w:bidi="my-MM"/>
        </w:rPr>
        <w:t xml:space="preserve"> </w:t>
      </w:r>
      <w:r w:rsidRPr="00957E00">
        <w:rPr>
          <w:cs/>
          <w:lang w:val="my-MM" w:bidi="my-MM"/>
        </w:rPr>
        <w:t>မတူညီသောလူများသည် အခြေအနေအမျိုးမျိုးနှင့် ရင်ဆိုင်ရသောအခါ မတူညီသောနည်းလမ်းများနှင့်</w:t>
      </w:r>
      <w:r w:rsidR="00A17DFB">
        <w:rPr>
          <w:rFonts w:hint="cs"/>
          <w:cs/>
          <w:lang w:val="my-MM" w:bidi="my-MM"/>
        </w:rPr>
        <w:t xml:space="preserve"> </w:t>
      </w:r>
      <w:r w:rsidRPr="00957E00">
        <w:rPr>
          <w:cs/>
          <w:lang w:val="my-MM" w:bidi="my-MM"/>
        </w:rPr>
        <w:t>ဆောင်ရွက်ရမည်ဖြစ်သည်။</w:t>
      </w:r>
    </w:p>
    <w:p w14:paraId="772EECFB" w14:textId="2EF5D293" w:rsidR="007F7A52" w:rsidRDefault="00E7737F" w:rsidP="00090CE0">
      <w:pPr>
        <w:pStyle w:val="BodyText0"/>
        <w:rPr>
          <w:cs/>
          <w:lang w:bidi="te"/>
        </w:rPr>
      </w:pPr>
      <w:r w:rsidRPr="00957E00">
        <w:rPr>
          <w:cs/>
          <w:lang w:val="my-MM" w:bidi="my-MM"/>
        </w:rPr>
        <w:t>သမ္မာကျမ်းစာသည် လူတိုင်းလိုက်နာရန် တိကျသောအဆင့်များကို ဖော်ပြပေးသည့် လမ်းညွှန်</w:t>
      </w:r>
      <w:r w:rsidR="00A17DFB">
        <w:rPr>
          <w:rFonts w:hint="cs"/>
          <w:cs/>
          <w:lang w:val="my-MM" w:bidi="my-MM"/>
        </w:rPr>
        <w:t xml:space="preserve"> </w:t>
      </w:r>
      <w:r w:rsidRPr="00957E00">
        <w:rPr>
          <w:cs/>
          <w:lang w:val="my-MM" w:bidi="my-MM"/>
        </w:rPr>
        <w:t>လက်စွဲစာအုပ်နှင့်တူရန် တစ်ခါတစ်ရံကျွန်ုပ်တို့ဆန္ဒရှိပေမည်။ ၎င်းသည် သမ္မာကျမ်းစာကို တစ်ဦးချင်း</w:t>
      </w:r>
      <w:r w:rsidR="00A17DFB">
        <w:rPr>
          <w:rFonts w:hint="cs"/>
          <w:cs/>
          <w:lang w:val="my-MM" w:bidi="my-MM"/>
        </w:rPr>
        <w:t xml:space="preserve"> </w:t>
      </w:r>
      <w:r w:rsidRPr="00957E00">
        <w:rPr>
          <w:cs/>
          <w:lang w:val="my-MM" w:bidi="my-MM"/>
        </w:rPr>
        <w:t>ကျင့်သုံးရာတွင် ပိုမိုလွယ်ကူစေမည်မှာ သေချာပါသည်။ သို့သော် သမ္မာကျမ်းစာနှင့်အကျွမ်းတဝင်</w:t>
      </w:r>
      <w:r w:rsidR="00A17DFB">
        <w:rPr>
          <w:rFonts w:hint="cs"/>
          <w:cs/>
          <w:lang w:val="my-MM" w:bidi="my-MM"/>
        </w:rPr>
        <w:t xml:space="preserve"> </w:t>
      </w:r>
      <w:r w:rsidRPr="00957E00">
        <w:rPr>
          <w:cs/>
          <w:lang w:val="my-MM" w:bidi="my-MM"/>
        </w:rPr>
        <w:t>ရှိသူတိုင်း ထိုသို့မဟုတ်သည်ကိုသိထားကြသည်။ ၎င်းအစား၊ သမ္မာကျမ်းစာသည် အဆင့်ဆင့်လမ်းညွှန်</w:t>
      </w:r>
      <w:r w:rsidR="00A17DFB">
        <w:rPr>
          <w:rFonts w:hint="cs"/>
          <w:cs/>
          <w:lang w:val="my-MM" w:bidi="my-MM"/>
        </w:rPr>
        <w:t xml:space="preserve"> </w:t>
      </w:r>
      <w:r w:rsidRPr="00957E00">
        <w:rPr>
          <w:cs/>
          <w:lang w:val="my-MM" w:bidi="my-MM"/>
        </w:rPr>
        <w:t>ချက်များအတွက် စိတ်ကူး၍ရနိုင်သောအလွန်ရှုပ်ထွေးသည့်ပြဿနာအချို့ကို ကိုင်တွယ်ဖြေရှင်းထား</w:t>
      </w:r>
      <w:r w:rsidR="00A17DFB">
        <w:rPr>
          <w:rFonts w:hint="cs"/>
          <w:cs/>
          <w:lang w:val="my-MM" w:bidi="my-MM"/>
        </w:rPr>
        <w:t xml:space="preserve"> </w:t>
      </w:r>
      <w:r w:rsidRPr="00957E00">
        <w:rPr>
          <w:cs/>
          <w:lang w:val="my-MM" w:bidi="my-MM"/>
        </w:rPr>
        <w:t>သည်။ ထို့ထက်မက၊ များစွာသောအခြေအနေများတွင် မတူညီသောလူများစွာကျင့်သုံးရန် သမ္မာကျမ်းစာ</w:t>
      </w:r>
      <w:r w:rsidR="00A17DFB">
        <w:rPr>
          <w:rFonts w:hint="cs"/>
          <w:cs/>
          <w:lang w:val="my-MM" w:bidi="my-MM"/>
        </w:rPr>
        <w:t xml:space="preserve"> </w:t>
      </w:r>
      <w:r w:rsidRPr="00957E00">
        <w:rPr>
          <w:cs/>
          <w:lang w:val="my-MM" w:bidi="my-MM"/>
        </w:rPr>
        <w:t>ကိုပုံစံပြုထားသည်။ ဤအကြောင်းများကြောင့်၊ လူတစ်ဦးချင်းအတွက် နည်းလမ်းအမျိုးမျိုးဖြင့်</w:t>
      </w:r>
      <w:r w:rsidR="00A17DFB">
        <w:rPr>
          <w:rFonts w:hint="cs"/>
          <w:cs/>
          <w:lang w:val="my-MM" w:bidi="my-MM"/>
        </w:rPr>
        <w:t xml:space="preserve"> </w:t>
      </w:r>
      <w:r w:rsidRPr="00957E00">
        <w:rPr>
          <w:cs/>
          <w:lang w:val="my-MM" w:bidi="my-MM"/>
        </w:rPr>
        <w:t>ကျင့်သုံးရန် သမ္မာကျမ်းစာကိုရေးသားထားခြင်းဖြစ်သည်။</w:t>
      </w:r>
    </w:p>
    <w:p w14:paraId="29BBD70C" w14:textId="7CE1D1A0" w:rsidR="007F7A52" w:rsidRDefault="00E7737F" w:rsidP="00DC07FF">
      <w:pPr>
        <w:pStyle w:val="BodyText0"/>
        <w:rPr>
          <w:cs/>
          <w:lang w:bidi="te"/>
        </w:rPr>
      </w:pPr>
      <w:r w:rsidRPr="00957E00">
        <w:rPr>
          <w:cs/>
          <w:lang w:val="my-MM" w:bidi="my-MM"/>
        </w:rPr>
        <w:t>လူတစ်ဦးချင်း၏ကျင့်သုံ</w:t>
      </w:r>
      <w:r w:rsidR="00A17DFB">
        <w:rPr>
          <w:cs/>
          <w:lang w:val="my-MM" w:bidi="my-MM"/>
        </w:rPr>
        <w:t>းခြင်းအမျိုးမျိုးကိုနားလည်ရန်၊</w:t>
      </w:r>
      <w:r w:rsidR="00A17DFB">
        <w:rPr>
          <w:rFonts w:hint="cs"/>
          <w:cs/>
          <w:lang w:val="my-MM" w:bidi="my-MM"/>
        </w:rPr>
        <w:t xml:space="preserve"> </w:t>
      </w:r>
      <w:r w:rsidRPr="00957E00">
        <w:rPr>
          <w:cs/>
          <w:lang w:val="my-MM" w:bidi="my-MM"/>
        </w:rPr>
        <w:t>သမ္မာကျမ်းစာလမ်းညွှန်ချက်များအတွင်း</w:t>
      </w:r>
      <w:r w:rsidR="00A17DFB">
        <w:rPr>
          <w:rFonts w:hint="cs"/>
          <w:cs/>
          <w:lang w:val="my-MM" w:bidi="my-MM"/>
        </w:rPr>
        <w:t xml:space="preserve"> </w:t>
      </w:r>
      <w:r w:rsidR="00A17DFB">
        <w:rPr>
          <w:cs/>
          <w:lang w:val="my-MM" w:bidi="my-MM"/>
        </w:rPr>
        <w:t>၎င်းတို့ကိုယ်တိုင်၏</w:t>
      </w:r>
      <w:r w:rsidRPr="00957E00">
        <w:rPr>
          <w:cs/>
          <w:lang w:val="my-MM" w:bidi="my-MM"/>
        </w:rPr>
        <w:t>ကွဲပြားမှုကို ဦးစွာမှတ်သားထားပါမည်။ ဒုတိယအနေနှင့်၊ ဤကွဲပြားခြားနားသော</w:t>
      </w:r>
      <w:r w:rsidR="00A17DFB">
        <w:rPr>
          <w:rFonts w:hint="cs"/>
          <w:cs/>
          <w:lang w:val="my-MM" w:bidi="my-MM"/>
        </w:rPr>
        <w:t xml:space="preserve"> </w:t>
      </w:r>
      <w:r w:rsidRPr="00957E00">
        <w:rPr>
          <w:cs/>
          <w:lang w:val="my-MM" w:bidi="my-MM"/>
        </w:rPr>
        <w:t>ညွှန်ကြားချက်များ</w:t>
      </w:r>
      <w:r w:rsidR="00A17DFB">
        <w:rPr>
          <w:cs/>
          <w:lang w:val="my-MM" w:bidi="my-MM"/>
        </w:rPr>
        <w:t>ကို မတူညီသောလူများနှင့်</w:t>
      </w:r>
      <w:r w:rsidRPr="00957E00">
        <w:rPr>
          <w:cs/>
          <w:lang w:val="my-MM" w:bidi="my-MM"/>
        </w:rPr>
        <w:t>အခြေအနေမျ</w:t>
      </w:r>
      <w:r w:rsidR="00A17DFB">
        <w:rPr>
          <w:cs/>
          <w:lang w:val="my-MM" w:bidi="my-MM"/>
        </w:rPr>
        <w:t>ားတွင် နည်းလမ်းအမျိုးမျိုးဖြင့်</w:t>
      </w:r>
      <w:r w:rsidR="00A17DFB">
        <w:rPr>
          <w:rFonts w:hint="cs"/>
          <w:cs/>
          <w:lang w:val="my-MM" w:bidi="my-MM"/>
        </w:rPr>
        <w:t xml:space="preserve"> </w:t>
      </w:r>
      <w:r w:rsidRPr="00957E00">
        <w:rPr>
          <w:cs/>
          <w:lang w:val="my-MM" w:bidi="my-MM"/>
        </w:rPr>
        <w:t>အဘယ်ကြောင့်</w:t>
      </w:r>
      <w:r w:rsidR="00A17DFB">
        <w:rPr>
          <w:rFonts w:hint="cs"/>
          <w:cs/>
          <w:lang w:val="my-MM" w:bidi="my-MM"/>
        </w:rPr>
        <w:t xml:space="preserve"> </w:t>
      </w:r>
      <w:r w:rsidRPr="00957E00">
        <w:rPr>
          <w:cs/>
          <w:lang w:val="my-MM" w:bidi="my-MM"/>
        </w:rPr>
        <w:t>ကျင့်သုံးရမည်ကို ကျွန်ုပ်တို့မြင်ရပါမည်။ သမ္မာကျမ်းစာလမ်းညွှန်ချက်အမျိုးမျိုးကို ဦးစွာသုံးသပ်ကြည့်ပါမည်။</w:t>
      </w:r>
    </w:p>
    <w:p w14:paraId="57977A87" w14:textId="4C426224" w:rsidR="007F7A52" w:rsidRDefault="00E7737F" w:rsidP="00B72FD6">
      <w:pPr>
        <w:pStyle w:val="PanelHeading"/>
        <w:rPr>
          <w:cs/>
          <w:lang w:bidi="ta-IN"/>
        </w:rPr>
      </w:pPr>
      <w:bookmarkStart w:id="4" w:name="_Toc152230687"/>
      <w:r>
        <w:rPr>
          <w:cs/>
          <w:lang w:val="my-MM" w:bidi="my-MM"/>
        </w:rPr>
        <w:t>သမ္မာကျမ်းစာလမ်းညွှန်ချက်များ</w:t>
      </w:r>
      <w:bookmarkEnd w:id="4"/>
    </w:p>
    <w:p w14:paraId="2FFD98D0" w14:textId="101D00B0" w:rsidR="007F7A52" w:rsidRDefault="00E7737F" w:rsidP="00090CE0">
      <w:pPr>
        <w:pStyle w:val="BodyText0"/>
        <w:rPr>
          <w:cs/>
          <w:lang w:bidi="te"/>
        </w:rPr>
      </w:pPr>
      <w:r w:rsidRPr="00957E00">
        <w:rPr>
          <w:cs/>
          <w:lang w:val="my-MM" w:bidi="my-MM"/>
        </w:rPr>
        <w:t>မကြာသေးမီက ကျွန်ုပ်တို့အကြံပြုထားသည့်အတိုင်း၊ လယ်ယာလုပ်ငန်း၊ မိသားစု၊ စီးပွားရေး</w:t>
      </w:r>
      <w:r w:rsidR="00A17DFB">
        <w:rPr>
          <w:rFonts w:hint="cs"/>
          <w:cs/>
          <w:lang w:val="my-MM" w:bidi="my-MM"/>
        </w:rPr>
        <w:t xml:space="preserve"> </w:t>
      </w:r>
      <w:r w:rsidR="00A17DFB">
        <w:rPr>
          <w:cs/>
          <w:lang w:val="my-MM" w:bidi="my-MM"/>
        </w:rPr>
        <w:t>ဆိုင်ရာ</w:t>
      </w:r>
      <w:r w:rsidRPr="00957E00">
        <w:rPr>
          <w:cs/>
          <w:lang w:val="my-MM" w:bidi="my-MM"/>
        </w:rPr>
        <w:t xml:space="preserve">အဆင့်ဆင့်လမ်းညွှန်စာအုပ်များနှင့် မတူဘဲ၊ ထိုကဲ့သို့သောအချက်များသည် များသောအားဖြင့် ၎င်းတို့၏စာဖတ်သူများအား ကျယ်ပြန့်မှုမှတိကျသည်အထိ လမ်းညွှန်ချက်များစွာကို ပေးလေ့ရှိသည်။ </w:t>
      </w:r>
      <w:r w:rsidRPr="00957E00">
        <w:rPr>
          <w:cs/>
          <w:lang w:val="my-MM" w:bidi="my-MM"/>
        </w:rPr>
        <w:lastRenderedPageBreak/>
        <w:t>ပုံမှန်အားဖြင့်၊ ဤစာအုပ်အမျိုးအစားများသည် အခြေအနေအားလုံးတွင် လူတိုင်းလိုက်နာသင့်သည့် တစ်လောကလုံးဆိုင်ရာအခြေခံနိယာမအချို့ကို ခွဲခြားသတ်မှတ်ထားသည်။ ၎င်းတို့သည် အခြေအနေ</w:t>
      </w:r>
      <w:r w:rsidR="00A17DFB">
        <w:rPr>
          <w:rFonts w:hint="cs"/>
          <w:cs/>
          <w:lang w:val="my-MM" w:bidi="my-MM"/>
        </w:rPr>
        <w:t xml:space="preserve"> </w:t>
      </w:r>
      <w:r w:rsidRPr="00957E00">
        <w:rPr>
          <w:cs/>
          <w:lang w:val="my-MM" w:bidi="my-MM"/>
        </w:rPr>
        <w:t>အများစုနှင့်သက်ဆိုင်သော ယေဘုယျလမ်းညွှန်ချက်များကိုလည်း ပေးပါသည်။ ၎င်းအပြင်၊ ၎င်းတို့သည် အခါအားလျော်စွာ ဖြစ်ပေါ်လာနိုင်သည့် တိကျသောအခြေအနေများကို ကိုင်တွယ်ဖြေရှင်းရန်အတွက် လမ်းညွှန်ချက်အမျိုးမျိုးကို မကြာခဏပေးလေ့ရှိသည်။ နောက်ဆုံးအနေဖြင့်၊ ဤစာအုပ်အမျိုးအစားများ</w:t>
      </w:r>
      <w:r w:rsidR="00A17DFB">
        <w:rPr>
          <w:rFonts w:hint="cs"/>
          <w:cs/>
          <w:lang w:val="my-MM" w:bidi="my-MM"/>
        </w:rPr>
        <w:t xml:space="preserve"> </w:t>
      </w:r>
      <w:r w:rsidRPr="00957E00">
        <w:rPr>
          <w:cs/>
          <w:lang w:val="my-MM" w:bidi="my-MM"/>
        </w:rPr>
        <w:t>သည် အောင်မြင်မှုနှင့် ကျရှုံးခြင်း၏နမူနာများကို သရုပ်ဖော်သည့် ဖြစ်ရပ်ဆိုင်ရာလေ့လာမှုများ ပါဝင်လေ့ရှိသည်။</w:t>
      </w:r>
    </w:p>
    <w:p w14:paraId="50F8D7ED" w14:textId="629DCD0F" w:rsidR="007F7A52" w:rsidRDefault="00E7737F" w:rsidP="00090CE0">
      <w:pPr>
        <w:pStyle w:val="BodyText0"/>
        <w:rPr>
          <w:cs/>
          <w:lang w:bidi="te"/>
        </w:rPr>
      </w:pPr>
      <w:r w:rsidRPr="00957E00">
        <w:rPr>
          <w:cs/>
          <w:lang w:val="my-MM" w:bidi="my-MM"/>
        </w:rPr>
        <w:t>သမ္မာကျမ်းစာသည် တူညီသောသွန်သင်ချက်အမျိုးမျိုးကို ပုံစံအမျိုးမျိုးဖြင့် ထင်ဟပ်စေသည်။ ၎င်းတို့သည် လူတိုင်းအတွက် အချိန်တိုင်းတွင်လိုက်နာရန် တစ်လောကလုံးဆိုင်ရာအခြေခံနိယာမအချို့၊ လူများစွာအတွက် အခြေအနေများစွာတွင်လိုက်နာရန် ယေဘူယျလမ်းညွှန်ချက်များ၊ သီးခြားလူများနှင့် သီးခြားအခြေအနေများအတွက် တိကျသောလမ်းညွှန်ချက်များနှင့် သမ္မာကျမ်းစာညွှန်ကြားချက်များကို</w:t>
      </w:r>
      <w:r w:rsidR="00A17DFB">
        <w:rPr>
          <w:rFonts w:hint="cs"/>
          <w:cs/>
          <w:lang w:val="my-MM" w:bidi="my-MM"/>
        </w:rPr>
        <w:t xml:space="preserve"> </w:t>
      </w:r>
      <w:r w:rsidRPr="00957E00">
        <w:rPr>
          <w:cs/>
          <w:lang w:val="my-MM" w:bidi="my-MM"/>
        </w:rPr>
        <w:t>လိုက်နာခြင်းတွင် အောင်မြင်သူ သို့မဟုတ် ကျရှုံးသူများ၏နမူနာများကို ပေးပါသည်။</w:t>
      </w:r>
    </w:p>
    <w:p w14:paraId="72EC051E" w14:textId="288215FE" w:rsidR="007F7A52" w:rsidRDefault="00E7737F" w:rsidP="00090CE0">
      <w:pPr>
        <w:pStyle w:val="BodyText0"/>
        <w:rPr>
          <w:cs/>
          <w:lang w:bidi="te"/>
        </w:rPr>
      </w:pPr>
      <w:r w:rsidRPr="00957E00">
        <w:rPr>
          <w:cs/>
          <w:lang w:val="my-MM" w:bidi="my-MM"/>
        </w:rPr>
        <w:t>၎င်းသည် သမ္မာကျမ်းစာလမ်းညွှန်ချက်များကို နည်းလမ်းနှစ်သွယ်ဖြင့် ကြည့်ရှုရန် ကူညီပေးပါ</w:t>
      </w:r>
      <w:r w:rsidR="00A17DFB">
        <w:rPr>
          <w:rFonts w:hint="cs"/>
          <w:cs/>
          <w:lang w:val="my-MM" w:bidi="my-MM"/>
        </w:rPr>
        <w:t xml:space="preserve"> </w:t>
      </w:r>
      <w:r w:rsidRPr="00957E00">
        <w:rPr>
          <w:cs/>
          <w:lang w:val="my-MM" w:bidi="my-MM"/>
        </w:rPr>
        <w:t>သည်။ ဦးစွာ၊ ဓမ္မဟောင်းကျမ်းတွင် ဤညွှန်ကြားချက်အမျိုးအစားများ မည်သို့ထွက်ပေါ်လာသည်ကို မြင်ရမည်ဖြစ်သည်၊ ထို့နောက် ဓမ္မသစ်ကျမ်းတွင် ဤညွှန်ကြားချက်များ မည်သို့ပေါ်လာသည်ကိုလည်း ကျွန်ုပ်တို့သုံးသပ်ပါမည်။ ဓမ္မဟောင်းကျမ်းမှ စကြပါစို့။</w:t>
      </w:r>
    </w:p>
    <w:p w14:paraId="1376B34F" w14:textId="2635A447" w:rsidR="007F7A52" w:rsidRDefault="00E7737F" w:rsidP="00E7737F">
      <w:pPr>
        <w:pStyle w:val="BulletHeading"/>
        <w:rPr>
          <w:cs/>
          <w:lang w:bidi="ta-IN"/>
        </w:rPr>
      </w:pPr>
      <w:bookmarkStart w:id="5" w:name="_Toc152230688"/>
      <w:r>
        <w:rPr>
          <w:cs/>
          <w:lang w:val="my-MM" w:bidi="my-MM"/>
        </w:rPr>
        <w:t>ဓမ္မဟောင်းကျမ်း</w:t>
      </w:r>
      <w:bookmarkEnd w:id="5"/>
    </w:p>
    <w:p w14:paraId="108269A0" w14:textId="0EA2D95F" w:rsidR="007F7A52" w:rsidRDefault="00E7737F" w:rsidP="00090CE0">
      <w:pPr>
        <w:pStyle w:val="BodyText0"/>
        <w:rPr>
          <w:cs/>
          <w:lang w:bidi="te"/>
        </w:rPr>
      </w:pPr>
      <w:r w:rsidRPr="00957E00">
        <w:rPr>
          <w:cs/>
          <w:lang w:val="my-MM" w:bidi="my-MM"/>
        </w:rPr>
        <w:t>မျက်မှောက်ခေတ်စာဖတ်ပ</w:t>
      </w:r>
      <w:r w:rsidR="009329A2">
        <w:rPr>
          <w:cs/>
          <w:lang w:val="my-MM" w:bidi="my-MM"/>
        </w:rPr>
        <w:t>ရိသတ်များသည် ကမ္ဘာဦးကျမ်းမှ မာလ</w:t>
      </w:r>
      <w:r w:rsidRPr="00957E00">
        <w:rPr>
          <w:cs/>
          <w:lang w:val="my-MM" w:bidi="my-MM"/>
        </w:rPr>
        <w:t>ခိအထိ သမ္မာကျမ်းစာ၏</w:t>
      </w:r>
      <w:r w:rsidR="00A17DFB">
        <w:rPr>
          <w:rFonts w:hint="cs"/>
          <w:cs/>
          <w:lang w:val="my-MM" w:bidi="my-MM"/>
        </w:rPr>
        <w:t xml:space="preserve"> </w:t>
      </w:r>
      <w:r w:rsidRPr="00957E00">
        <w:rPr>
          <w:cs/>
          <w:lang w:val="my-MM" w:bidi="my-MM"/>
        </w:rPr>
        <w:t>ပညတ်များနှင့် သွန်သင်ချက်အားလုံးကို အလွတ်ကျက်မှတ်ထားရန်၊ ယင်းညွှန်ကြားချက်များကို အချိန်တိုအတွင်း အကျိုးသက်ရောက်စေရန် အဆင်သင့်ဖြစ်နေစေရန် ဣသရေလတိုင်းကိုဘုရားသခင်</w:t>
      </w:r>
      <w:r w:rsidR="00A17DFB">
        <w:rPr>
          <w:rFonts w:hint="cs"/>
          <w:cs/>
          <w:lang w:val="my-MM" w:bidi="my-MM"/>
        </w:rPr>
        <w:t xml:space="preserve"> </w:t>
      </w:r>
      <w:r w:rsidRPr="00957E00">
        <w:rPr>
          <w:cs/>
          <w:lang w:val="my-MM" w:bidi="my-MM"/>
        </w:rPr>
        <w:t>မျှော်လင့်ထားသည်ဟု ထင်မြင်ယူဆခြင်းသည် လက်တွေ့မကျသကဲ့သို့ဖြစ်သည်။ သို့သော် ဓမ္မဟောင်း</w:t>
      </w:r>
      <w:r w:rsidR="00A17DFB">
        <w:rPr>
          <w:rFonts w:hint="cs"/>
          <w:cs/>
          <w:lang w:val="my-MM" w:bidi="my-MM"/>
        </w:rPr>
        <w:t xml:space="preserve"> </w:t>
      </w:r>
      <w:r w:rsidRPr="00957E00">
        <w:rPr>
          <w:cs/>
          <w:lang w:val="my-MM" w:bidi="my-MM"/>
        </w:rPr>
        <w:t>ကျမ်းပါ စည်းမျဥ်းများစာရင်းအားလုံးကို မှတ်မိရန်ရှည်လျားလွန်းပြီး၊ ၎င်းတို့အားလုံးကို နာခံမှုနည်းပါး</w:t>
      </w:r>
      <w:r w:rsidR="00A17DFB">
        <w:rPr>
          <w:rFonts w:hint="cs"/>
          <w:cs/>
          <w:lang w:val="my-MM" w:bidi="my-MM"/>
        </w:rPr>
        <w:t xml:space="preserve"> </w:t>
      </w:r>
      <w:r w:rsidRPr="00957E00">
        <w:rPr>
          <w:cs/>
          <w:lang w:val="my-MM" w:bidi="my-MM"/>
        </w:rPr>
        <w:t>သည်။ ဤစိန်ခေါ်မှုကို ကိုင်တွယ်ဖြေရှင်းရန်၊ ဣသရေလရှိရဗ္ဗိများသည် ဓမ္မဟောင်းလမ်းညွှန်ချက်များ၏ ဦးစားပေးများကိုပိုင်းခြားရန် ကြိုးစားခဲ့သည်။ အခြေအနေတိုင်းအတွက် လူတိုင်းမှတ်သားထားရမည့် မည်သည့်အမိန့်တော်များ ရှိသနည်း။ ဘဝ၏နယ်ပယ်အားလုံးတွင်မဟုတ်ဘဲ မည်သည့်ညွှန်ကြားချက်</w:t>
      </w:r>
      <w:r w:rsidR="00A17DFB">
        <w:rPr>
          <w:rFonts w:hint="cs"/>
          <w:cs/>
          <w:lang w:val="my-MM" w:bidi="my-MM"/>
        </w:rPr>
        <w:t xml:space="preserve"> </w:t>
      </w:r>
      <w:r w:rsidRPr="00957E00">
        <w:rPr>
          <w:cs/>
          <w:lang w:val="my-MM" w:bidi="my-MM"/>
        </w:rPr>
        <w:t>များကို အကောင်အထည်ဖော်ရန်လိုအပ်သနည်း။ မည်သည့်အမိန့်တော်များသည် အလွန်တိကျသော</w:t>
      </w:r>
      <w:r w:rsidR="00A17DFB">
        <w:rPr>
          <w:rFonts w:hint="cs"/>
          <w:cs/>
          <w:lang w:val="my-MM" w:bidi="my-MM"/>
        </w:rPr>
        <w:t xml:space="preserve"> </w:t>
      </w:r>
      <w:r w:rsidRPr="00957E00">
        <w:rPr>
          <w:cs/>
          <w:lang w:val="my-MM" w:bidi="my-MM"/>
        </w:rPr>
        <w:t>ကြောင့် ၎င်းတို့အားရံဖန်ရံခါ၌သာဖော်ပြရန် လိုအပ်သနည်း။ အချို့သော ရဗ္ဗိများသည် ဤနည်းဖြင့်</w:t>
      </w:r>
      <w:r w:rsidR="00A17DFB">
        <w:rPr>
          <w:rFonts w:hint="cs"/>
          <w:cs/>
          <w:lang w:val="my-MM" w:bidi="my-MM"/>
        </w:rPr>
        <w:t xml:space="preserve"> </w:t>
      </w:r>
      <w:r w:rsidRPr="00957E00">
        <w:rPr>
          <w:cs/>
          <w:lang w:val="my-MM" w:bidi="my-MM"/>
        </w:rPr>
        <w:t>ငြင်းခုံကြ၏။ သို့သော် ဦးစားပေးများ ချမှတ်ရန်လိုအပ်ကြောင်းကို သူတို့အားလုံးသိကြသည်။ မဿဲ ၂၂:၃၆ တွင် ဓမ္မဟောင်း သွန်သင်ချက်များကို ဦးစားပေးရန်ကြိုးစားသည့်ပညတ်တရားဆိုင်ရာ ကျွမ်းကျင်သူတစ်ဦး</w:t>
      </w:r>
      <w:r w:rsidR="00A17DFB">
        <w:rPr>
          <w:cs/>
          <w:lang w:val="my-MM" w:bidi="my-MM"/>
        </w:rPr>
        <w:t>သည် အောက်ပါမေးခွန်းကို ယေရှုအား</w:t>
      </w:r>
      <w:r w:rsidRPr="00957E00">
        <w:rPr>
          <w:cs/>
          <w:lang w:val="my-MM" w:bidi="my-MM"/>
        </w:rPr>
        <w:t>မေးခဲ့သည်_</w:t>
      </w:r>
    </w:p>
    <w:p w14:paraId="7D5637E4" w14:textId="6E005076" w:rsidR="007F7A52" w:rsidRDefault="00E7737F" w:rsidP="00952BB3">
      <w:pPr>
        <w:pStyle w:val="Quotations"/>
        <w:rPr>
          <w:cs/>
          <w:lang w:bidi="te"/>
        </w:rPr>
      </w:pPr>
      <w:r w:rsidRPr="00957E00">
        <w:rPr>
          <w:cs/>
          <w:lang w:val="my-MM" w:bidi="my-MM"/>
        </w:rPr>
        <w:lastRenderedPageBreak/>
        <w:t>အရှင်ဘုရား၊ ပညတ္တိကျမ်း၌ အဘယ်မည်သောပညတ်သည်သာ၍ ကြီးသနည်းဟု မေးလျှောက်သော်၊</w:t>
      </w:r>
      <w:r w:rsidR="00FA459B">
        <w:rPr>
          <w:cs/>
          <w:lang w:val="my-MM" w:bidi="my-MM"/>
        </w:rPr>
        <w:t xml:space="preserve"> </w:t>
      </w:r>
      <w:r w:rsidRPr="00957E00">
        <w:rPr>
          <w:cs/>
          <w:lang w:val="my-MM" w:bidi="my-MM"/>
        </w:rPr>
        <w:t>(မဿဲ ၂၂:၃၆)။</w:t>
      </w:r>
    </w:p>
    <w:p w14:paraId="131B5B73" w14:textId="77777777" w:rsidR="007F7A52" w:rsidRDefault="00E7737F" w:rsidP="00090CE0">
      <w:pPr>
        <w:pStyle w:val="BodyText0"/>
        <w:rPr>
          <w:cs/>
          <w:lang w:bidi="te"/>
        </w:rPr>
      </w:pPr>
      <w:r w:rsidRPr="00957E00">
        <w:rPr>
          <w:cs/>
          <w:lang w:val="my-MM" w:bidi="my-MM"/>
        </w:rPr>
        <w:t>သခင်ယေရှုက အခန်းငယ် ၃၇-၄၀ တွင် ပြန်လည်ဖြေကြားခဲ့သည်_</w:t>
      </w:r>
    </w:p>
    <w:p w14:paraId="00D735BC" w14:textId="199D5F13" w:rsidR="007F7A52" w:rsidRDefault="00E7737F" w:rsidP="00952BB3">
      <w:pPr>
        <w:pStyle w:val="Quotations"/>
        <w:rPr>
          <w:cs/>
          <w:lang w:bidi="te"/>
        </w:rPr>
      </w:pPr>
      <w:r w:rsidRPr="00957E00">
        <w:rPr>
          <w:cs/>
          <w:lang w:val="my-MM" w:bidi="my-MM"/>
        </w:rPr>
        <w:t>ယေရှုက၊ သင်၏ဘုရားသခင် ထာဝရဘုရားကို စိတ်နှလုံးအကြွင်းမဲ့</w:t>
      </w:r>
      <w:r w:rsidR="00A17DFB">
        <w:rPr>
          <w:rFonts w:hint="cs"/>
          <w:cs/>
          <w:lang w:val="my-MM" w:bidi="my-MM"/>
        </w:rPr>
        <w:t xml:space="preserve"> </w:t>
      </w:r>
      <w:r w:rsidRPr="00957E00">
        <w:rPr>
          <w:cs/>
          <w:lang w:val="my-MM" w:bidi="my-MM"/>
        </w:rPr>
        <w:t>ဉာဏ်ရှိသမျှနှင့် ချစ်လော့၊ ဟူသော ပညတ်သည် ပဌမပညတ်ဖြစ်၏။ ကြီးမြတ်သော ပညတ်လည်းဖြစ်၏။ ထိုမှတပါး ကိုယ်နှင့်စပ်ဆိုင်သောသူကို ကိုယ်နှင့်အမျှ ချစ်လော့ဟူသော ဒုတိယပညတ်သည် ပဌမပညတ်နှင့် သဘောတူ၏။ ဤပညတ်နှစ်ပါးတို့ကား ပညတ္တိကျမ်းနှင့် အနာဂတ္တိကျမ်း ရှိသမျှတို့၏အချုပ်အခြာပင်ဖြစ်သတည်းဟု မိန့်တော်မူ၏ (မဿဲ ၂၂:၃၇-၄၀)။</w:t>
      </w:r>
    </w:p>
    <w:p w14:paraId="7E60421A" w14:textId="78ECE6AA" w:rsidR="007F7A52" w:rsidRDefault="00E7737F" w:rsidP="00090CE0">
      <w:pPr>
        <w:pStyle w:val="BodyText0"/>
        <w:rPr>
          <w:cs/>
          <w:lang w:bidi="te"/>
        </w:rPr>
      </w:pPr>
      <w:r w:rsidRPr="00957E00">
        <w:rPr>
          <w:cs/>
          <w:lang w:val="my-MM" w:bidi="my-MM"/>
        </w:rPr>
        <w:t>ဤထင်ရှားသောဖြစ်ရပ်တွင် ယေရှုသည် သူ၏နောက်လိုက်များအား သမ္မာကျမ်းစာပါ ပညတ်တော်များအားလုံးနှင့်ပတ်သက်၍ သူ၏တရားဝင်အမြင်ကို ပေးခဲ့သည်။ တရားဟောရာ ၆:၅ မှ “သင်၏ဘုရားသခင် ထာဝရဘုရားကို ချစ်လော့” ဟူသော အမိန့်ကို အမြင့်ဆုံးအမိန့်တော်အဖြစ် သတ်မှတ်ခဲ့သည်။ မည်သူမှမမေးသော်လည်း၊ ဒုတိယအကြီးမြတ်ဆုံးသော ပညတ်ကို ချက်ခြင်းထပ်မံ</w:t>
      </w:r>
      <w:r w:rsidR="00A17DFB">
        <w:rPr>
          <w:rFonts w:hint="cs"/>
          <w:cs/>
          <w:lang w:val="my-MM" w:bidi="my-MM"/>
        </w:rPr>
        <w:t xml:space="preserve"> </w:t>
      </w:r>
      <w:r w:rsidRPr="00957E00">
        <w:rPr>
          <w:cs/>
          <w:lang w:val="my-MM" w:bidi="my-MM"/>
        </w:rPr>
        <w:t>မိန့်ကြားခဲ့သည်။ “ကိုယ်နှင့်စပ်ဆိုင်သူကို ကိုယ်နှင့်အမျှချစ်လော့” ဝတ်ပြုရာ ၁၉:၁၈။ သူ၏အမြင်အရ၊ ဤပညတ်တော်နှစ်ပါးသည် အခြားကျမ်းဆိုင်ရာသွန်သင်ချက်တိုင်းထက် သာလွန်သည်။</w:t>
      </w:r>
    </w:p>
    <w:p w14:paraId="1EEF6C59" w14:textId="0262D306" w:rsidR="007F7A52" w:rsidRDefault="00E7737F" w:rsidP="00090CE0">
      <w:pPr>
        <w:pStyle w:val="BodyText0"/>
        <w:rPr>
          <w:cs/>
          <w:lang w:bidi="te"/>
        </w:rPr>
      </w:pPr>
      <w:r w:rsidRPr="00957E00">
        <w:rPr>
          <w:cs/>
          <w:lang w:val="my-MM" w:bidi="my-MM"/>
        </w:rPr>
        <w:t>သမ္မာကျမ်းစာတွင် ဘုရားသခင်ကိုယ်တော်တိုင်နှင့် ဘုရားသခင်ပုံသဏ္ဍာန်ဖြစ်သော လူသား</w:t>
      </w:r>
      <w:r w:rsidR="00A17DFB">
        <w:rPr>
          <w:rFonts w:hint="cs"/>
          <w:cs/>
          <w:lang w:val="my-MM" w:bidi="my-MM"/>
        </w:rPr>
        <w:t xml:space="preserve"> </w:t>
      </w:r>
      <w:r w:rsidRPr="00957E00">
        <w:rPr>
          <w:cs/>
          <w:lang w:val="my-MM" w:bidi="my-MM"/>
        </w:rPr>
        <w:t>မျိုးနွယ်သည် အလွန်အရေးကြီးပါသည်။ သို့သော် ဤပညတ်နှစ်ခုသည် တူညီသောအာရုံစိုက်မှုကို မျှဝေထားသောကြောင့်၊ ယေရှုသည်၎င်းကို ပေါင်းစည်းထားကြောင်း သတိရရန်ကူညီပေးသည်။ နှစ်ခုစလုံးသည် မေတ္တာအကြောင်းပြောကြသည်။ အထူးသဖြင့်၊ ကျွန်ုပ်တို့သည် ဘုရားသခင်ကို ချစ်ရန်နှင့် ကိုယ်နှင့်စပ်ဆိုင်သူကို ချစ်ရန်ဖြစ်သည်။ ထို့ကြောင့်၊ ယေရှုသည် အခြားပညတ်များအားလုံး</w:t>
      </w:r>
      <w:r w:rsidR="00A17DFB">
        <w:rPr>
          <w:rFonts w:hint="cs"/>
          <w:cs/>
          <w:lang w:val="my-MM" w:bidi="my-MM"/>
        </w:rPr>
        <w:t xml:space="preserve"> </w:t>
      </w:r>
      <w:r w:rsidRPr="00957E00">
        <w:rPr>
          <w:cs/>
          <w:lang w:val="my-MM" w:bidi="my-MM"/>
        </w:rPr>
        <w:t>ထက် ဤပညတ်တော်များကို ဦးစားပေးခဲ့သည်မှာ အံ့သြစရာမဟုတ်ပါ။ ၎င်းတို့သည် နှလုံးသား၏</w:t>
      </w:r>
      <w:r w:rsidR="00A17DFB">
        <w:rPr>
          <w:rFonts w:hint="cs"/>
          <w:cs/>
          <w:lang w:val="my-MM" w:bidi="my-MM"/>
        </w:rPr>
        <w:t xml:space="preserve"> </w:t>
      </w:r>
      <w:r w:rsidRPr="00957E00">
        <w:rPr>
          <w:cs/>
          <w:lang w:val="my-MM" w:bidi="my-MM"/>
        </w:rPr>
        <w:t>အနက်ရှိုင်းဆုံးပြဿနာများဖြစ်သည့်—စိတ်သဘောထားများ၊ ကတိကဝတ်များ၊ လှုံ့ဆော်မှုများနှင့် ဘုရားသခင်သည် မိမိလူတို့အပေါ်မျှော်လင့်ထားသည့်ပန်းတိုင်များကို ကိုင်တွယ်ဖြေရှင်းသည်။ အမှန်တကယ်တွင်၊ ယေရှု၏အမြင်အရ၊ ဘုရားသခင်ကိုချစ်ခြင်းနှင့် ကိုယ်နှင့်စပ်ဆိုင်သူကိုချစ်ခြင်းသည် ဓမ္မဟောင်းကျမ်းရှိ တစ်လောကလုံးဆိုင်ရာအခြေခံနိယာမများဖြစ်ပြီး၊ လူတိုင်းမည်သို့ပင်ဖြစ်နေပါစေ လိုက်နာရမည့်ပညတ်များဖြစ်သည်။</w:t>
      </w:r>
    </w:p>
    <w:p w14:paraId="74BFA490" w14:textId="33FB2102" w:rsidR="007F7A52" w:rsidRDefault="00E7737F" w:rsidP="00090CE0">
      <w:pPr>
        <w:pStyle w:val="Quotations"/>
        <w:rPr>
          <w:cs/>
          <w:lang w:bidi="te"/>
        </w:rPr>
      </w:pPr>
      <w:r w:rsidRPr="00ED6D30">
        <w:rPr>
          <w:cs/>
          <w:lang w:val="my-MM" w:bidi="my-MM"/>
        </w:rPr>
        <w:t>ကျမ်းတတ်တစ်ဦးမှ“ပညတ္တိကျမ်း၌ အဘယ်မည်သောပညတ်သည် သာ၍ကြီးသနည်း”ဟုမေးရာ ယေရှုမိန့်တော်မူသည်မှာ—၎င်းသည် အလွန်အရေးကြီးသော အဖြေဖြစ်သည်—“ပထမနှင့် အကြီးမြတ်ဆုံးသော</w:t>
      </w:r>
      <w:r w:rsidR="00A17DFB">
        <w:rPr>
          <w:rFonts w:hint="cs"/>
          <w:cs/>
          <w:lang w:val="my-MM" w:bidi="my-MM"/>
        </w:rPr>
        <w:t xml:space="preserve"> </w:t>
      </w:r>
      <w:r w:rsidRPr="00ED6D30">
        <w:rPr>
          <w:cs/>
          <w:lang w:val="my-MM" w:bidi="my-MM"/>
        </w:rPr>
        <w:t>ပညတ်မှာ—သင်၏ဘုရားသခင်ထာဝရဘုရားကိုစိတ်၊ နှလုံးအကြွင်းမဲ့</w:t>
      </w:r>
      <w:r w:rsidR="00A17DFB">
        <w:rPr>
          <w:rFonts w:hint="cs"/>
          <w:cs/>
          <w:lang w:val="my-MM" w:bidi="my-MM"/>
        </w:rPr>
        <w:t xml:space="preserve"> </w:t>
      </w:r>
      <w:r w:rsidRPr="00ED6D30">
        <w:rPr>
          <w:cs/>
          <w:lang w:val="my-MM" w:bidi="my-MM"/>
        </w:rPr>
        <w:lastRenderedPageBreak/>
        <w:t>ဉာဏ်ရှိသမျှနှင့်ချစ်လော့။” ထို့ပြင်ကိုယ်တော်က “ဒုတိယပညတ်သည်၊ ကိုယ်နှင့်စပ်ဆိုင်သောသူကို ကိုယ်နှင့်အမျှချစ်လော့။ ဤပညတ်နှစ်ပါးတို့ကား ပညတ္တိကျမ်းနှင့် အနာဂတ္တိကျမ်းရှိသမျှတို့၏အချုပ်အခြာပင်ဖြစ်သတည်းဟု မိန့်တော်မူ၏။” ထို့ကြောင့် ဤအရာများသည် အရေးကြီးသော အမိန့်နှစ်ခုဖြစ်ကြောင်း ထင်ရှားသည်။ ကိုယ်တော်သည် ၎င်းတို့ကို တန်းတူမပြုခဲ့ပါ။ ပထမဦးစွာ၊ ကျွန်ုပ်တို့သည် ဘုရားသခင်ကိုချစ်ရမည်။ ကျွန်ုပ်တို့၏ ပထမဆုံးသစ္စာစောင့်သိမှုသည် ဘုရားသခင်ထံဖြစ်ရမည်။ ကိုယ်တော်သည် ကျွန်ုပ်တို့၏ဖန်ဆင်းရှင်၊ ကျွန်ုပ်တို့၏ရွေးနှုတ်ရှင်ဖြစ်သည်။ ကိုယ်တော်သည် ကျွန်ုပ်တို့၏အကာအကွယ်နှင့် ကျွန်ုပ်တို့၏အလွန်ကြီးစွာသော</w:t>
      </w:r>
      <w:r w:rsidR="006A467B">
        <w:rPr>
          <w:rFonts w:hint="cs"/>
          <w:cs/>
          <w:lang w:val="my-MM" w:bidi="my-MM"/>
        </w:rPr>
        <w:t xml:space="preserve"> </w:t>
      </w:r>
      <w:r w:rsidRPr="00ED6D30">
        <w:rPr>
          <w:cs/>
          <w:lang w:val="my-MM" w:bidi="my-MM"/>
        </w:rPr>
        <w:t>ဆုလာဒ်ဖြစ်သည်။ အရာအားလုံးသည် ဘုရားသခင်ကို အာရုံပြုသည်။ ထို့ကြောင့်၊ ကျွန်ုပ်တို့သည် ဘုရားသခင်ကို စိတ်နှလုံးအကြွင်းမဲ့ ချစ်ရမည်၊ ၎င်းသည် နေ့စဉ်အသက်တာ၏ထိပ်တန်းဦးစားပေးဖြစ်သည်။ သို့သော် ယေရှုသည် ထိုနေရာ၌ရပ်တန့်မထားပါ။ “အ</w:t>
      </w:r>
      <w:r w:rsidR="006A467B">
        <w:rPr>
          <w:cs/>
          <w:lang w:val="my-MM" w:bidi="my-MM"/>
        </w:rPr>
        <w:t>မြင့်မြတ်ဆုံးသော ပညတ်နှစ်ပါးကားအဘယ်နည်း” ဟု</w:t>
      </w:r>
      <w:r w:rsidRPr="00ED6D30">
        <w:rPr>
          <w:cs/>
          <w:lang w:val="my-MM" w:bidi="my-MM"/>
        </w:rPr>
        <w:t>မေးတော်မမူပါ။ ကျမ်းတတ်သည် “ပညတ္တိကျမ်း၌ အဘယ်မည်သောပညတ်သည် သာ၍ကြီးသနည်း”ဟု</w:t>
      </w:r>
      <w:r w:rsidR="006A467B">
        <w:rPr>
          <w:rFonts w:hint="cs"/>
          <w:cs/>
          <w:lang w:val="my-MM" w:bidi="my-MM"/>
        </w:rPr>
        <w:t xml:space="preserve"> </w:t>
      </w:r>
      <w:r w:rsidRPr="00ED6D30">
        <w:rPr>
          <w:cs/>
          <w:lang w:val="my-MM" w:bidi="my-MM"/>
        </w:rPr>
        <w:t>မေးခဲ့သည်။ သို့သော် သခင်ယေရှုက ကိုယ်နှင့်စပ်ဆိုင်သောသူကို ကိုယ်နှင့်အမျှချစ်ရန်ဟူသော ဒုတိယပညတ်ကို သေချာပေါက်ပေးခဲ့သည်။ ထို့ကြောင့် ဤနှစ်ခုသည် ဆက်စပ်နေပါသည်။ ကျွန်ုပ်တို့သည် ဘုရားသခင်၏ပုံသဏ္ဍာန်နှင့်ဖန်ဆင်းထားသောလူများ၊ အထူးသဖြင့်</w:t>
      </w:r>
      <w:r w:rsidR="006A467B">
        <w:rPr>
          <w:rFonts w:hint="cs"/>
          <w:cs/>
          <w:lang w:val="my-MM" w:bidi="my-MM"/>
        </w:rPr>
        <w:t xml:space="preserve"> </w:t>
      </w:r>
      <w:r w:rsidRPr="00ED6D30">
        <w:rPr>
          <w:cs/>
          <w:lang w:val="my-MM" w:bidi="my-MM"/>
        </w:rPr>
        <w:t>ရွေးနှုတ်ခံရပြီး၊ ဘုရားသခင်၏မိသားစုထဲ၌ရှိသောသူများကို မချစ်ဘဲနှင့် ဘုရားသခင်ကိုမချစ်နိုင်ပါ။</w:t>
      </w:r>
    </w:p>
    <w:p w14:paraId="1942D827" w14:textId="77777777" w:rsidR="007F7A52" w:rsidRDefault="00ED6D30" w:rsidP="00090CE0">
      <w:pPr>
        <w:pStyle w:val="QuotationAuthor"/>
        <w:rPr>
          <w:cs/>
          <w:lang w:bidi="te"/>
        </w:rPr>
      </w:pPr>
      <w:r>
        <w:rPr>
          <w:cs/>
          <w:lang w:val="my-MM" w:bidi="my-MM"/>
        </w:rPr>
        <w:t>ဒေါက်တာ Andrew Davis</w:t>
      </w:r>
    </w:p>
    <w:p w14:paraId="607429FF" w14:textId="72FD75EE" w:rsidR="007F7A52" w:rsidRDefault="00E7737F" w:rsidP="00090CE0">
      <w:pPr>
        <w:pStyle w:val="BodyText0"/>
        <w:rPr>
          <w:cs/>
          <w:lang w:bidi="te"/>
        </w:rPr>
      </w:pPr>
      <w:r w:rsidRPr="00957E00">
        <w:rPr>
          <w:cs/>
          <w:lang w:val="my-MM" w:bidi="my-MM"/>
        </w:rPr>
        <w:t>ဤပညတ်နှစ်ပါး“ပညတ္တိကျမ်းနှင့် အနာဂတ္တိကျမ်းရှိသမျှ”သည် သခင်ယေရှုအတွက် အလွန်</w:t>
      </w:r>
      <w:r w:rsidR="006A467B">
        <w:rPr>
          <w:rFonts w:hint="cs"/>
          <w:cs/>
          <w:lang w:val="my-MM" w:bidi="my-MM"/>
        </w:rPr>
        <w:t xml:space="preserve"> </w:t>
      </w:r>
      <w:r w:rsidRPr="00957E00">
        <w:rPr>
          <w:cs/>
          <w:lang w:val="my-MM" w:bidi="my-MM"/>
        </w:rPr>
        <w:t>အရေးကြီးသောကြောင့်—ဓမ္မဟောင်းကျမ်းတစ်ခုလုံးကို ရည်ညွှန်းသည့်နည်းလမ်းဖြစ်ခြင်း—“ဤပညတ်နှစ်ပါးကို စွဲကိုင်ထားရန်”ထပ်လောင်းပြောကြားခဲ့သည်။ ယခုတွင်၊ ယေရှု၏နောက်လိုက်များ</w:t>
      </w:r>
      <w:r w:rsidR="006A467B">
        <w:rPr>
          <w:rFonts w:hint="cs"/>
          <w:cs/>
          <w:lang w:val="my-MM" w:bidi="my-MM"/>
        </w:rPr>
        <w:t xml:space="preserve"> </w:t>
      </w:r>
      <w:r w:rsidRPr="00957E00">
        <w:rPr>
          <w:cs/>
          <w:lang w:val="my-MM" w:bidi="my-MM"/>
        </w:rPr>
        <w:t>သည် ဘုရားသခင်နှင့် ကိုယ်နှင့်စပ်ဆိုင်သောသူကိုချစ်ခြင်းဆိုင်ရာပညတ်မှလွဲ၍ ဓမ္မဟောင်းကျမ်း၏</w:t>
      </w:r>
      <w:r w:rsidR="006A467B">
        <w:rPr>
          <w:rFonts w:hint="cs"/>
          <w:cs/>
          <w:lang w:val="my-MM" w:bidi="my-MM"/>
        </w:rPr>
        <w:t xml:space="preserve"> </w:t>
      </w:r>
      <w:r w:rsidRPr="00957E00">
        <w:rPr>
          <w:cs/>
          <w:lang w:val="my-MM" w:bidi="my-MM"/>
        </w:rPr>
        <w:t>ညွှန်ကြားချက်အားလုံးကို လျစ်လျူရှုသည်ကို အနက်ပြန်သူများစွာက သတိပြုမိသောကြောင့် ဤနေရာတွင်ကျွန်ုပ်တို့ သတိထားရမည်ဖြစ်သည်။ သို့သော်၎င်းသည် အမှန်ပင်ဖြစ်သည်။</w:t>
      </w:r>
    </w:p>
    <w:p w14:paraId="081BA6C1" w14:textId="6A6B3D65" w:rsidR="007F7A52" w:rsidRDefault="00E7737F" w:rsidP="00090CE0">
      <w:pPr>
        <w:pStyle w:val="BodyText0"/>
        <w:rPr>
          <w:cs/>
          <w:lang w:bidi="te"/>
        </w:rPr>
      </w:pPr>
      <w:r w:rsidRPr="00957E00">
        <w:rPr>
          <w:cs/>
          <w:lang w:val="my-MM" w:bidi="my-MM"/>
        </w:rPr>
        <w:t>အကြီးမြတ်ဆုံးသောပညတ်နှစ်ခုကို မဿဲ ၂၂ တွင်ယေရှု ဖော်ထုတ်ခဲ့ရုံသာမက၊ မဿဲ ၅:၁၉ တွင်လည်း “အငယ်ဆုံးသော” ပညတ်တော်များကို လိုက်နာရန် သူ၏နောက်လိုက်များအား သွန်သင်</w:t>
      </w:r>
      <w:r w:rsidR="006A467B">
        <w:rPr>
          <w:rFonts w:hint="cs"/>
          <w:cs/>
          <w:lang w:val="my-MM" w:bidi="my-MM"/>
        </w:rPr>
        <w:t xml:space="preserve"> </w:t>
      </w:r>
      <w:r w:rsidRPr="00957E00">
        <w:rPr>
          <w:cs/>
          <w:lang w:val="my-MM" w:bidi="my-MM"/>
        </w:rPr>
        <w:t>ပေးခဲ့သည်။ သူပြောသည်ကို နားထောင်ကြည့်ပါ_</w:t>
      </w:r>
    </w:p>
    <w:p w14:paraId="4A922F55" w14:textId="38901CA6" w:rsidR="007F7A52" w:rsidRDefault="00E7737F" w:rsidP="00952BB3">
      <w:pPr>
        <w:pStyle w:val="Quotations"/>
        <w:rPr>
          <w:cs/>
          <w:lang w:bidi="te"/>
        </w:rPr>
      </w:pPr>
      <w:r w:rsidRPr="00957E00">
        <w:rPr>
          <w:cs/>
          <w:lang w:val="my-MM" w:bidi="my-MM"/>
        </w:rPr>
        <w:lastRenderedPageBreak/>
        <w:t>ထိုကြောင့် အကြင်သူသည်၊ အငယ်ဆုံးသောပညတ်တခုကို ကိ</w:t>
      </w:r>
      <w:r w:rsidR="006A467B">
        <w:rPr>
          <w:cs/>
          <w:lang w:val="my-MM" w:bidi="my-MM"/>
        </w:rPr>
        <w:t>ုယ်တိုင်လွန်ကျူး၍ သူတပါးတို့အား</w:t>
      </w:r>
      <w:r w:rsidRPr="00957E00">
        <w:rPr>
          <w:cs/>
          <w:lang w:val="my-MM" w:bidi="my-MM"/>
        </w:rPr>
        <w:t>လည်း ထို</w:t>
      </w:r>
      <w:r w:rsidR="006A467B">
        <w:rPr>
          <w:rFonts w:hint="cs"/>
          <w:cs/>
          <w:lang w:val="my-MM" w:bidi="my-MM"/>
        </w:rPr>
        <w:t>့</w:t>
      </w:r>
      <w:r w:rsidRPr="00957E00">
        <w:rPr>
          <w:cs/>
          <w:lang w:val="my-MM" w:bidi="my-MM"/>
        </w:rPr>
        <w:t>အတူသွန်သင်၏။ ထိုသူသည် ကောင်းကင်နိုင်ငံတော်၌ အငယ</w:t>
      </w:r>
      <w:r w:rsidR="006A467B">
        <w:rPr>
          <w:cs/>
          <w:lang w:val="my-MM" w:bidi="my-MM"/>
        </w:rPr>
        <w:t>်ဆုံးသောသူဖြစ်လိမ့်မည်။ အကြင်သူ</w:t>
      </w:r>
      <w:r w:rsidRPr="00957E00">
        <w:rPr>
          <w:cs/>
          <w:lang w:val="my-MM" w:bidi="my-MM"/>
        </w:rPr>
        <w:t>သည် ကို</w:t>
      </w:r>
      <w:r w:rsidR="006A467B">
        <w:rPr>
          <w:cs/>
          <w:lang w:val="my-MM" w:bidi="my-MM"/>
        </w:rPr>
        <w:t>ယ်တိုင်ကျင့်၍ သူတပါးတို့အားလည်း</w:t>
      </w:r>
      <w:r w:rsidRPr="00957E00">
        <w:rPr>
          <w:cs/>
          <w:lang w:val="my-MM" w:bidi="my-MM"/>
        </w:rPr>
        <w:t>သွန်သင်၏ (မဿဲ ၅:၁၉)။</w:t>
      </w:r>
    </w:p>
    <w:p w14:paraId="269BEE73" w14:textId="40D478BE" w:rsidR="007F7A52" w:rsidRDefault="00E7737F" w:rsidP="00090CE0">
      <w:pPr>
        <w:pStyle w:val="BodyText0"/>
        <w:rPr>
          <w:cs/>
          <w:lang w:bidi="te"/>
        </w:rPr>
      </w:pPr>
      <w:r w:rsidRPr="00957E00">
        <w:rPr>
          <w:cs/>
          <w:lang w:val="my-MM" w:bidi="my-MM"/>
        </w:rPr>
        <w:t>ဤအခန်းငယ်နှင့် အခြားကျမ်းပိုဒ်များအရ ယေရှု၏နောက်လိုက်များသည် အငယ်ဆုံးမှ</w:t>
      </w:r>
      <w:r w:rsidR="006A467B">
        <w:rPr>
          <w:rFonts w:hint="cs"/>
          <w:cs/>
          <w:lang w:val="my-MM" w:bidi="my-MM"/>
        </w:rPr>
        <w:t xml:space="preserve"> </w:t>
      </w:r>
      <w:r w:rsidRPr="00957E00">
        <w:rPr>
          <w:cs/>
          <w:lang w:val="my-MM" w:bidi="my-MM"/>
        </w:rPr>
        <w:t>အကြီးမြတ်ဆုံးအထိ ပညတ်တော်အားလုံးကို လိုက်နာရမည်ဟု ရှင်းလင်းစွာဖော်ပြသည်။</w:t>
      </w:r>
    </w:p>
    <w:p w14:paraId="4D7923C0" w14:textId="7C2D28DB" w:rsidR="007F7A52" w:rsidRDefault="00E7737F" w:rsidP="00090CE0">
      <w:pPr>
        <w:pStyle w:val="BodyText0"/>
        <w:rPr>
          <w:cs/>
          <w:lang w:bidi="te"/>
        </w:rPr>
      </w:pPr>
      <w:r w:rsidRPr="00957E00">
        <w:rPr>
          <w:cs/>
          <w:lang w:val="my-MM" w:bidi="my-MM"/>
        </w:rPr>
        <w:t>ထို့အပြင်၊ မဿဲ ၂၃:၂၃ တွင် ဖာရိရှဲများကိုဆုံးမသောအခါ အကြီးမြတ်ဆုံးနှင့် အငယ်ဆုံး</w:t>
      </w:r>
      <w:r w:rsidR="006A467B">
        <w:rPr>
          <w:rFonts w:hint="cs"/>
          <w:cs/>
          <w:lang w:val="my-MM" w:bidi="my-MM"/>
        </w:rPr>
        <w:t xml:space="preserve"> </w:t>
      </w:r>
      <w:r w:rsidRPr="00957E00">
        <w:rPr>
          <w:cs/>
          <w:lang w:val="my-MM" w:bidi="my-MM"/>
        </w:rPr>
        <w:t>အကြားရှိ ညွှန်ကြားချက်များကို ယေရှုအသိအမှတ်ပြုခဲ့သည်_</w:t>
      </w:r>
    </w:p>
    <w:p w14:paraId="0A61C768" w14:textId="4B4D34FE" w:rsidR="007F7A52" w:rsidRDefault="00E7737F" w:rsidP="00952BB3">
      <w:pPr>
        <w:pStyle w:val="Quotations"/>
        <w:rPr>
          <w:cs/>
          <w:lang w:bidi="te"/>
        </w:rPr>
      </w:pPr>
      <w:r w:rsidRPr="00957E00">
        <w:rPr>
          <w:cs/>
          <w:lang w:val="my-MM" w:bidi="my-MM"/>
        </w:rPr>
        <w:t>လျှို့ဝှက်သောကျမ်းပြုဆရာ၊ ဖာရိရှဲတို့၊ သင်တို့သည် အမင်္ဂလာရှိကြ၏။</w:t>
      </w:r>
      <w:r w:rsidR="00FA459B">
        <w:rPr>
          <w:cs/>
          <w:lang w:val="my-MM" w:bidi="my-MM"/>
        </w:rPr>
        <w:t xml:space="preserve"> </w:t>
      </w:r>
      <w:r w:rsidRPr="00957E00">
        <w:rPr>
          <w:cs/>
          <w:lang w:val="my-MM" w:bidi="my-MM"/>
        </w:rPr>
        <w:t>အကြောင်းမူကား၊ ပင်စိမ်း၊ စမွှတ်၊ ဇိယာ၊ အသီးအရွက်တို့ကို ဆယ်ဘို့တဘို့ လှူကြသည်တွင်...တရားသဖြင့်စီရင်ခြင်း၊ သူတပါးကိုသနားခြင်း၊ သစ္စာစောင့်ခြင်းတည်းဟူသော ပညတ်တရားတွင် လေးသောအရာတို့ကိုကား လှပ်၍ထားကြ၏။ အရင် ဆိုသောအရာတို့ကို မလှပ်မထား၊ နောက်ဆိုသောအရာတို့ကို ကျင့်ရမည် (မဿဲ ၂၃:၂၃)။</w:t>
      </w:r>
    </w:p>
    <w:p w14:paraId="410F28E0" w14:textId="1DBAE6D5" w:rsidR="007F7A52" w:rsidRDefault="00E7737F" w:rsidP="00090CE0">
      <w:pPr>
        <w:pStyle w:val="BodyText0"/>
        <w:rPr>
          <w:cs/>
          <w:lang w:bidi="te"/>
        </w:rPr>
      </w:pPr>
      <w:r w:rsidRPr="00957E00">
        <w:rPr>
          <w:cs/>
          <w:lang w:val="my-MM" w:bidi="my-MM"/>
        </w:rPr>
        <w:t>ယေရှုသည် “တရားသဖြင့်စီရင်ခြင်း၊ သူတပါးကိုသနားခြင်း၊ သစ္စာစောင့်ခြင်း”တို့ကို “ပညတ်</w:t>
      </w:r>
      <w:r w:rsidR="006A467B">
        <w:rPr>
          <w:rFonts w:hint="cs"/>
          <w:cs/>
          <w:lang w:val="my-MM" w:bidi="my-MM"/>
        </w:rPr>
        <w:t xml:space="preserve"> </w:t>
      </w:r>
      <w:r w:rsidRPr="00957E00">
        <w:rPr>
          <w:cs/>
          <w:lang w:val="my-MM" w:bidi="my-MM"/>
        </w:rPr>
        <w:t>တရား၏သာ၍အရေးကြီးသောကိစ္စများ” အဖြစ် ရည်ညွှန်းခဲ့ပြီး၊ ၎င်းတို့ကို “အသီးအရွက်တို့ကို</w:t>
      </w:r>
      <w:r w:rsidR="006A467B">
        <w:rPr>
          <w:rFonts w:hint="cs"/>
          <w:cs/>
          <w:lang w:val="my-MM" w:bidi="my-MM"/>
        </w:rPr>
        <w:t xml:space="preserve"> </w:t>
      </w:r>
      <w:r w:rsidRPr="00957E00">
        <w:rPr>
          <w:cs/>
          <w:lang w:val="my-MM" w:bidi="my-MM"/>
        </w:rPr>
        <w:t>ဆယ်ဘို့တဘို့” ပေးကမ်းခြင်းဆိုင်ရာ အသေးအမွှားကိစ္စများနှင့် နှိုင်းယှဉ်ခဲ့သည်ကိုသတိပြုမိပါသည်။ တစ်ဖန်၊ ကိုယ်တော်သည် သူ၏နောက်လိုက်များအား ဓမ္မဟောင်းအမိန့်တော်အားလုံးကို လိုက်နာရမည်</w:t>
      </w:r>
      <w:r w:rsidR="006A467B">
        <w:rPr>
          <w:rFonts w:hint="cs"/>
          <w:cs/>
          <w:lang w:val="my-MM" w:bidi="my-MM"/>
        </w:rPr>
        <w:t xml:space="preserve"> </w:t>
      </w:r>
      <w:r w:rsidRPr="00957E00">
        <w:rPr>
          <w:cs/>
          <w:lang w:val="my-MM" w:bidi="my-MM"/>
        </w:rPr>
        <w:t>ဖြစ်သော်လည်း မှန်ကန်သောဦးစားပေးမှုများကို စိတ်ထဲတွင်ထားရှိရမည်ဟု ညွှန်ပြခဲ့သည်။</w:t>
      </w:r>
    </w:p>
    <w:p w14:paraId="7BCC7BF4" w14:textId="5B1E6FD2" w:rsidR="007F7A52" w:rsidRDefault="00E7737F" w:rsidP="00090CE0">
      <w:pPr>
        <w:pStyle w:val="BodyText0"/>
        <w:rPr>
          <w:cs/>
          <w:lang w:bidi="te"/>
        </w:rPr>
      </w:pPr>
      <w:r w:rsidRPr="00957E00">
        <w:rPr>
          <w:cs/>
          <w:lang w:val="my-MM" w:bidi="my-MM"/>
        </w:rPr>
        <w:t>၎င်းသည် ဓမ္မဟောင်းကျမ်းရှိ ဘုရားသခင်၏ညွှန်ကြားချက်များနှင့်ပတ်သက်၍ ယေရှု၏ရှုမြင်ပုံ</w:t>
      </w:r>
      <w:r w:rsidR="006A467B">
        <w:rPr>
          <w:rFonts w:hint="cs"/>
          <w:cs/>
          <w:lang w:val="my-MM" w:bidi="my-MM"/>
        </w:rPr>
        <w:t xml:space="preserve"> </w:t>
      </w:r>
      <w:r w:rsidRPr="00957E00">
        <w:rPr>
          <w:cs/>
          <w:lang w:val="my-MM" w:bidi="my-MM"/>
        </w:rPr>
        <w:t>ကို ရွှေ့ပြောင်းနိုင်သောပုံစံဖြင့်မြင်နိုင်ရန် ကူညီပေးသည်။ ရွှေ့ပြောင်းမှု၏ထိပ်ဆုံးတွင် တစ်လောကလုံး</w:t>
      </w:r>
      <w:r w:rsidR="006A467B">
        <w:rPr>
          <w:rFonts w:hint="cs"/>
          <w:cs/>
          <w:lang w:val="my-MM" w:bidi="my-MM"/>
        </w:rPr>
        <w:t xml:space="preserve"> </w:t>
      </w:r>
      <w:r w:rsidRPr="00957E00">
        <w:rPr>
          <w:cs/>
          <w:lang w:val="my-MM" w:bidi="my-MM"/>
        </w:rPr>
        <w:t>ဆိုင်ရာအခြေခံနိယာမများရှိပြီး၊ အကြီးမြတ်ဆုံးသော ပညတ်နှစ်ခုမှာ_ “သင်၏ဘုရားသခင် ထာဝရ</w:t>
      </w:r>
      <w:r w:rsidR="006A467B">
        <w:rPr>
          <w:rFonts w:hint="cs"/>
          <w:cs/>
          <w:lang w:val="my-MM" w:bidi="my-MM"/>
        </w:rPr>
        <w:t xml:space="preserve"> </w:t>
      </w:r>
      <w:r w:rsidRPr="00957E00">
        <w:rPr>
          <w:cs/>
          <w:lang w:val="my-MM" w:bidi="my-MM"/>
        </w:rPr>
        <w:t>ဘုရားကိုချစ်လော့” နှင့် “ကိုယ်နှင့်စပ်ဆိုင်သောသူကိုကိုယ်နှင့်အမျှ ချစ်လော့”တို့ဖြစ်သည်။ “ပညတ္တိ</w:t>
      </w:r>
      <w:r w:rsidR="006A467B">
        <w:rPr>
          <w:rFonts w:hint="cs"/>
          <w:cs/>
          <w:lang w:val="my-MM" w:bidi="my-MM"/>
        </w:rPr>
        <w:t xml:space="preserve"> </w:t>
      </w:r>
      <w:r w:rsidRPr="00957E00">
        <w:rPr>
          <w:cs/>
          <w:lang w:val="my-MM" w:bidi="my-MM"/>
        </w:rPr>
        <w:t>ကျမ်းနှင့် အနာဂတ္တိကျမ်းအားလုံးသည် ဤနှစ်ချက်အပေါ်တွင် အခြေခံထားသည်” ဟူ၍ကျွန်ုပ်တို့အား မိန့်တော်မူပါသည်။</w:t>
      </w:r>
    </w:p>
    <w:p w14:paraId="436EFB4F" w14:textId="46F38527" w:rsidR="007F7A52" w:rsidRDefault="00E7737F" w:rsidP="00090CE0">
      <w:pPr>
        <w:pStyle w:val="BodyText0"/>
        <w:rPr>
          <w:cs/>
          <w:lang w:bidi="te"/>
        </w:rPr>
      </w:pPr>
      <w:r w:rsidRPr="00957E00">
        <w:rPr>
          <w:cs/>
          <w:lang w:val="my-MM" w:bidi="my-MM"/>
        </w:rPr>
        <w:t>အကြီးမြတ်ဆုံးသောပညတ်တော်များကို မည်ကဲ့သို့ လိုက်နာရမည်ကို ညွှန်ပြသည့် နောက်ဆက်</w:t>
      </w:r>
      <w:r w:rsidR="006A467B">
        <w:rPr>
          <w:rFonts w:hint="cs"/>
          <w:cs/>
          <w:lang w:val="my-MM" w:bidi="my-MM"/>
        </w:rPr>
        <w:t xml:space="preserve"> </w:t>
      </w:r>
      <w:r w:rsidRPr="00957E00">
        <w:rPr>
          <w:cs/>
          <w:lang w:val="my-MM" w:bidi="my-MM"/>
        </w:rPr>
        <w:t>တွဲနိယာမများကို အောက်တွင်ဆက်လက်ဖော်ပြထားသည်။ ၎င်းတို့တွင် တရားမျှတခြင်း၊ ကရုဏာနှင့် သစ္စာရှိခြင်းကဲ့သို့သောအခြေခံနိယာမများနှင့် ဓမ္မဟောင်းကျမ်းတွင် တွေ့ရှိရသည့်ပညတ်တော်ဆယ်ပါး</w:t>
      </w:r>
      <w:r w:rsidR="006A467B">
        <w:rPr>
          <w:rFonts w:hint="cs"/>
          <w:cs/>
          <w:lang w:val="my-MM" w:bidi="my-MM"/>
        </w:rPr>
        <w:t xml:space="preserve"> </w:t>
      </w:r>
      <w:r w:rsidRPr="00957E00">
        <w:rPr>
          <w:cs/>
          <w:lang w:val="my-MM" w:bidi="my-MM"/>
        </w:rPr>
        <w:t>ကဲ့သို့သော ယေဘုယျလမ်းညွှန်ချက်များပါဝင်သည်။</w:t>
      </w:r>
    </w:p>
    <w:p w14:paraId="0712001B" w14:textId="79813B59" w:rsidR="00E7737F" w:rsidRPr="00957E00" w:rsidRDefault="00E7737F" w:rsidP="00090CE0">
      <w:pPr>
        <w:pStyle w:val="BodyText0"/>
        <w:rPr>
          <w:cs/>
          <w:lang w:bidi="te"/>
        </w:rPr>
      </w:pPr>
      <w:r w:rsidRPr="00957E00">
        <w:rPr>
          <w:cs/>
          <w:lang w:val="my-MM" w:bidi="my-MM"/>
        </w:rPr>
        <w:lastRenderedPageBreak/>
        <w:t>ဤကျယ်ပြန့်သောအခြေခံနိယာမများအောက်တွင် “ဤပညတ်တော်များ” ကိုဖော်ပြထားသည်။ ဤသည်မှာ ဓမ္မဟောင်းတွင်ရှိသော မတူညီသောလူများသည် အချို့သောအခြေအနေများတွင်</w:t>
      </w:r>
      <w:r w:rsidR="00FA459B">
        <w:rPr>
          <w:cs/>
          <w:lang w:val="my-MM" w:bidi="my-MM"/>
        </w:rPr>
        <w:t xml:space="preserve"> </w:t>
      </w:r>
      <w:r w:rsidRPr="00957E00">
        <w:rPr>
          <w:cs/>
          <w:lang w:val="my-MM" w:bidi="my-MM"/>
        </w:rPr>
        <w:t>မြင့်မား</w:t>
      </w:r>
      <w:r w:rsidR="006A467B">
        <w:rPr>
          <w:rFonts w:hint="cs"/>
          <w:cs/>
          <w:lang w:val="my-MM" w:bidi="my-MM"/>
        </w:rPr>
        <w:t xml:space="preserve"> </w:t>
      </w:r>
      <w:r w:rsidRPr="00957E00">
        <w:rPr>
          <w:cs/>
          <w:lang w:val="my-MM" w:bidi="my-MM"/>
        </w:rPr>
        <w:t>သောအမိန့်တော်များကို လိုက်နာရမည်ကို ညွှန်ပြသော တိကျသောညွှန်ကြားချက်များဖြစ်သည်။ ဥပမာ၊ ဝတ်ပြုရာကျမ်းတွင် ဝတ်ပြုကိုးကွယ်ရန်လမ်းညွှန်ချက်များ၊ ဆာလံကျမ်း၏လမ်းညွှန်ချက်များနှင့် ယောဘ၊ သုတ္တံကျမ်းကဲ့သို့သော ဉာဏ်ပညာဆိုင်ရာကျမ်းများနှင့် ဟေရှာယ၊ ယေဇကျေလကဲ့သို့သော ပရောဖက်ကျမ်းများတွင် တွေ့ရှိရသည့် ညွှန်ကြားချက်များဖြစ်သည်။</w:t>
      </w:r>
    </w:p>
    <w:p w14:paraId="40A365B9" w14:textId="7614360F" w:rsidR="007F7A52" w:rsidRDefault="00E7737F" w:rsidP="00090CE0">
      <w:pPr>
        <w:pStyle w:val="BodyText0"/>
        <w:rPr>
          <w:cs/>
          <w:lang w:bidi="te"/>
        </w:rPr>
      </w:pPr>
      <w:r w:rsidRPr="00957E00">
        <w:rPr>
          <w:cs/>
          <w:lang w:val="my-MM" w:bidi="my-MM"/>
        </w:rPr>
        <w:t>ရွှေ့ပြောင်းမှု၏အောက်ခြေတွင်၊ ဓမ္မဟောင်းဇာတ်ကြောင်းများတွင်လည်းကောင်း၊ ဆာလံကျမ်း</w:t>
      </w:r>
      <w:r w:rsidR="006A467B">
        <w:rPr>
          <w:rFonts w:hint="cs"/>
          <w:cs/>
          <w:lang w:val="my-MM" w:bidi="my-MM"/>
        </w:rPr>
        <w:t xml:space="preserve"> </w:t>
      </w:r>
      <w:r w:rsidRPr="00957E00">
        <w:rPr>
          <w:cs/>
          <w:lang w:val="my-MM" w:bidi="my-MM"/>
        </w:rPr>
        <w:t>များနှင့် ဉာဏ်ပညာဆိုင်ရာကျမ်းတွင်လည်းကောင်း မကြာခဏတွေ့ရလေ့ရှိသော သမိုင်းဝင်ဥပမာများစွာ</w:t>
      </w:r>
      <w:r w:rsidR="006A467B">
        <w:rPr>
          <w:rFonts w:hint="cs"/>
          <w:cs/>
          <w:lang w:val="my-MM" w:bidi="my-MM"/>
        </w:rPr>
        <w:t xml:space="preserve"> </w:t>
      </w:r>
      <w:r w:rsidRPr="00957E00">
        <w:rPr>
          <w:cs/>
          <w:lang w:val="my-MM" w:bidi="my-MM"/>
        </w:rPr>
        <w:t>ရှိသည်။ ဤကျမ်းပိုဒ်များသည် ယောက်ျားနှင့်မိန်းမတို့သည် ၎င်းတို့၏သီးခြားအခြေအနေများတွင် ဘုရားသခင်၏အမိန့်တော်များကို နာခံမှုရှိခြင်း သို့မဟုတ် မနာခံခြင်းနည်းလမ်းများကို အာရုံစိုက်သည်။</w:t>
      </w:r>
    </w:p>
    <w:p w14:paraId="3B6DD28D" w14:textId="26345533" w:rsidR="007F7A52" w:rsidRDefault="00E7737F" w:rsidP="00090CE0">
      <w:pPr>
        <w:pStyle w:val="BodyText0"/>
        <w:rPr>
          <w:cs/>
          <w:lang w:bidi="te"/>
        </w:rPr>
      </w:pPr>
      <w:r w:rsidRPr="00957E00">
        <w:rPr>
          <w:cs/>
          <w:lang w:val="my-MM" w:bidi="my-MM"/>
        </w:rPr>
        <w:t>ဤအထက်အောက်အစီအစဥ်သည် ဓမ္မဟောင်းကျမ်းတွင်ပါရှိသော ညွှန်ကြားချက်အပြည့်အစုံ</w:t>
      </w:r>
      <w:r w:rsidR="006A467B">
        <w:rPr>
          <w:rFonts w:hint="cs"/>
          <w:cs/>
          <w:lang w:val="my-MM" w:bidi="my-MM"/>
        </w:rPr>
        <w:t xml:space="preserve"> </w:t>
      </w:r>
      <w:r w:rsidRPr="00957E00">
        <w:rPr>
          <w:cs/>
          <w:lang w:val="my-MM" w:bidi="my-MM"/>
        </w:rPr>
        <w:t>ကို ယေရှုသည်တပည့်တော်များအား မည်သို့ကိုင်တွယ်ဖြေရှင်းစေလိုကြောင်းစသည့် ကဏ္ဍများစွာကို နားလည်စေပါသည်။</w:t>
      </w:r>
    </w:p>
    <w:p w14:paraId="3C21EB67" w14:textId="4EC63D9C" w:rsidR="007F7A52" w:rsidRDefault="00E7737F" w:rsidP="00090CE0">
      <w:pPr>
        <w:pStyle w:val="BodyText0"/>
        <w:rPr>
          <w:cs/>
          <w:lang w:bidi="te"/>
        </w:rPr>
      </w:pPr>
      <w:r w:rsidRPr="00957E00">
        <w:rPr>
          <w:cs/>
          <w:lang w:val="my-MM" w:bidi="my-MM"/>
        </w:rPr>
        <w:t>ဤဓမ္မဟောင်းနောက်ခံကို စိတ်ထဲတွင်မှတ်သားထားခြင်းဖြင့်၊ ဓမ္မသစ်ကျမ်းရှိလမ်းညွှန်ချက်</w:t>
      </w:r>
      <w:r w:rsidR="006A467B">
        <w:rPr>
          <w:rFonts w:hint="cs"/>
          <w:cs/>
          <w:lang w:val="my-MM" w:bidi="my-MM"/>
        </w:rPr>
        <w:t xml:space="preserve"> </w:t>
      </w:r>
      <w:r w:rsidRPr="00957E00">
        <w:rPr>
          <w:cs/>
          <w:lang w:val="my-MM" w:bidi="my-MM"/>
        </w:rPr>
        <w:t>အမျိုးမျိုးကို သုံးသပ်ကြည့်ကြပါစို့။</w:t>
      </w:r>
    </w:p>
    <w:p w14:paraId="7F051F1E" w14:textId="638A8864" w:rsidR="007F7A52" w:rsidRDefault="005424B9" w:rsidP="00E7737F">
      <w:pPr>
        <w:pStyle w:val="BulletHeading"/>
        <w:rPr>
          <w:cs/>
          <w:lang w:bidi="ta-IN"/>
        </w:rPr>
      </w:pPr>
      <w:bookmarkStart w:id="6" w:name="_Toc152230689"/>
      <w:r>
        <w:rPr>
          <w:cs/>
          <w:lang w:val="my-MM" w:bidi="my-MM"/>
        </w:rPr>
        <w:t>ဓမ္မသစ်</w:t>
      </w:r>
      <w:bookmarkEnd w:id="6"/>
      <w:r w:rsidR="00301F42">
        <w:rPr>
          <w:rFonts w:hint="cs"/>
          <w:cs/>
          <w:lang w:val="my-MM" w:bidi="my-MM"/>
        </w:rPr>
        <w:t>ကျမ်း</w:t>
      </w:r>
    </w:p>
    <w:p w14:paraId="6994AF05" w14:textId="12F0D8AD" w:rsidR="007F7A52" w:rsidRDefault="00E7737F" w:rsidP="00090CE0">
      <w:pPr>
        <w:pStyle w:val="BodyText0"/>
        <w:rPr>
          <w:cs/>
          <w:lang w:bidi="te"/>
        </w:rPr>
      </w:pPr>
      <w:r w:rsidRPr="00957E00">
        <w:rPr>
          <w:cs/>
          <w:lang w:val="my-MM" w:bidi="my-MM"/>
        </w:rPr>
        <w:t>ဓမ္မသစ်ကျမ်းသည် ဓမ္မဟောင်းကျမ်းထက် များစွာတိုတောင်းသည်ကို လူတိုင်းသိမြင်ပါသည်၊ သို့သော်လည်း ၎င်းသည်ဓမ္မသစ်ကျမ်းရေးသူများအနေဖြင့် ဘုရားသခင်၏လူမျိုးအတွက် ညွှန်ကြားချက်</w:t>
      </w:r>
      <w:r w:rsidR="006A467B">
        <w:rPr>
          <w:rFonts w:hint="cs"/>
          <w:cs/>
          <w:lang w:val="my-MM" w:bidi="my-MM"/>
        </w:rPr>
        <w:t xml:space="preserve"> </w:t>
      </w:r>
      <w:r w:rsidRPr="00957E00">
        <w:rPr>
          <w:cs/>
          <w:lang w:val="my-MM" w:bidi="my-MM"/>
        </w:rPr>
        <w:t>အရေအတွက်ကို လျှော့ချ၍ရေးခဲ့သည်ဟု မဆိုလိုပါ။ အမှန်တကယ်တွင်၊ ကနဦးအသင်းတော်အတွက် သွန်သင်ချက်စာရင်းသည် ရှေးဣသရေလအား ပေးသောစာရင်းထက် ရှည်လျားသည်။ ဓမ္မသစ်ကျမ်း</w:t>
      </w:r>
      <w:r w:rsidR="006A467B">
        <w:rPr>
          <w:rFonts w:hint="cs"/>
          <w:cs/>
          <w:lang w:val="my-MM" w:bidi="my-MM"/>
        </w:rPr>
        <w:t xml:space="preserve"> </w:t>
      </w:r>
      <w:r w:rsidRPr="00957E00">
        <w:rPr>
          <w:cs/>
          <w:lang w:val="my-MM" w:bidi="my-MM"/>
        </w:rPr>
        <w:t>ရေးသူများသည် ဓမ္မဟောင်းကျမ်းကို အစားထိုးခြင်းမရှိပါ။ ၎င်းအစား၊ သူတို့သည် ဓမ္မဟောင်းကျမ်း</w:t>
      </w:r>
      <w:r w:rsidR="006A467B">
        <w:rPr>
          <w:rFonts w:hint="cs"/>
          <w:cs/>
          <w:lang w:val="my-MM" w:bidi="my-MM"/>
        </w:rPr>
        <w:t xml:space="preserve"> </w:t>
      </w:r>
      <w:r w:rsidRPr="00957E00">
        <w:rPr>
          <w:cs/>
          <w:lang w:val="my-MM" w:bidi="my-MM"/>
        </w:rPr>
        <w:t>အထဲတွင် ထည့်သွင်းခဲ့သည်။ ယခု၊ ဓမ္မသစ်ကျမ်းတွင် နောက်ထပ်ညွှန်ကြားချက်များ ထပ်မံ၍ဖြည့်ခြင်း</w:t>
      </w:r>
      <w:r w:rsidR="006A467B">
        <w:rPr>
          <w:rFonts w:hint="cs"/>
          <w:cs/>
          <w:lang w:val="my-MM" w:bidi="my-MM"/>
        </w:rPr>
        <w:t xml:space="preserve"> </w:t>
      </w:r>
      <w:r w:rsidRPr="00957E00">
        <w:rPr>
          <w:cs/>
          <w:lang w:val="my-MM" w:bidi="my-MM"/>
        </w:rPr>
        <w:t>သည် အရေးကြီးသောမေးခွန်းတစ်ခု ဖြစ်ပေါ်လာစေသည်။ ဓမ္မသစ်ကျမ်းရေးသူများသည် ဓမ္မဟောင်း</w:t>
      </w:r>
      <w:r w:rsidR="006A467B">
        <w:rPr>
          <w:rFonts w:hint="cs"/>
          <w:cs/>
          <w:lang w:val="my-MM" w:bidi="my-MM"/>
        </w:rPr>
        <w:t xml:space="preserve"> </w:t>
      </w:r>
      <w:r w:rsidRPr="00957E00">
        <w:rPr>
          <w:cs/>
          <w:lang w:val="my-MM" w:bidi="my-MM"/>
        </w:rPr>
        <w:t>ကျမ်း၏သွန်သင်ချက်များတွင် ၎င်းတို့၏ကိုယ်ပိုင်ညွှန်ကြားချက်များကို အဘယ်ကြောင့်ထည့်သွင်း</w:t>
      </w:r>
      <w:r w:rsidR="006A467B">
        <w:rPr>
          <w:rFonts w:hint="cs"/>
          <w:cs/>
          <w:lang w:val="my-MM" w:bidi="my-MM"/>
        </w:rPr>
        <w:t xml:space="preserve"> </w:t>
      </w:r>
      <w:r w:rsidRPr="00957E00">
        <w:rPr>
          <w:cs/>
          <w:lang w:val="my-MM" w:bidi="my-MM"/>
        </w:rPr>
        <w:t>ခဲ့ကြသနည်း။</w:t>
      </w:r>
    </w:p>
    <w:p w14:paraId="357CB87D" w14:textId="5E3EA5FB" w:rsidR="007F7A52" w:rsidRDefault="00E7737F" w:rsidP="00090CE0">
      <w:pPr>
        <w:pStyle w:val="BodyText0"/>
        <w:rPr>
          <w:cs/>
          <w:lang w:bidi="te"/>
        </w:rPr>
      </w:pPr>
      <w:r w:rsidRPr="00957E00">
        <w:rPr>
          <w:cs/>
          <w:lang w:val="my-MM" w:bidi="my-MM"/>
        </w:rPr>
        <w:t>အစောပိုင်းသင်ခန်းစာတစ်ခုတွင် ကျွန်ုပ်တို့တွေ့ခဲ့ရသည့်အတိုင်း၊ ဓမ္မသစ်ကျမ်းရေးသူများသည် ခရစ်တော်၏နောက်လိုက်များအနေဖြင့် ဓမ္မဟောင်းညွှန်ကြားချက်များအား မေ့ပစ်မည်ကိုမလိုလားပါ၊ သို့သော်လည်း ဓမ္မဟောင်းကာလကဲ့သို့ ၎င်းတို့အသက်ရှင်မည်ကိုလည်း မလိုလားကြပေ။ ထို့ကြောင့်၊ သူတို့၏ပရိသတ်များအား အတိတ်၏လမ်းစဉ်များထဲသို့ ၀င်ရောက်ခြင်းမှတားဆီးရန်၊ ဓမ္မဟောင်း</w:t>
      </w:r>
      <w:r w:rsidR="006A467B">
        <w:rPr>
          <w:rFonts w:hint="cs"/>
          <w:cs/>
          <w:lang w:val="my-MM" w:bidi="my-MM"/>
        </w:rPr>
        <w:t xml:space="preserve"> </w:t>
      </w:r>
      <w:r w:rsidRPr="00957E00">
        <w:rPr>
          <w:cs/>
          <w:lang w:val="my-MM" w:bidi="my-MM"/>
        </w:rPr>
        <w:t>လမ်းညွှန်ချက်များကိုပဋိညာဉ်သစ်ခေတ်တွင် မည်ကဲ့သို့ကျင့်သုံးရမည်ကို ကနဦးအသင်းတော်အား သူတို့သင်ကြားပေးခဲ့သည်။</w:t>
      </w:r>
    </w:p>
    <w:p w14:paraId="0060C2B4" w14:textId="61A7A3AB" w:rsidR="007F7A52" w:rsidRDefault="00E7737F" w:rsidP="00090CE0">
      <w:pPr>
        <w:pStyle w:val="BodyText0"/>
        <w:rPr>
          <w:cs/>
          <w:lang w:bidi="te"/>
        </w:rPr>
      </w:pPr>
      <w:r w:rsidRPr="00957E00">
        <w:rPr>
          <w:cs/>
          <w:lang w:val="my-MM" w:bidi="my-MM"/>
        </w:rPr>
        <w:lastRenderedPageBreak/>
        <w:t>ဓမ္မသစ်ကျမ်းရေးသူများသည် သခင်ယေရှုပထမဆုံးကြွလာသောအခါတွင်၊ ဘုရားသခင်၏</w:t>
      </w:r>
      <w:r w:rsidR="006A467B">
        <w:rPr>
          <w:rFonts w:hint="cs"/>
          <w:cs/>
          <w:lang w:val="my-MM" w:bidi="my-MM"/>
        </w:rPr>
        <w:t xml:space="preserve"> </w:t>
      </w:r>
      <w:r w:rsidRPr="00957E00">
        <w:rPr>
          <w:cs/>
          <w:lang w:val="my-MM" w:bidi="my-MM"/>
        </w:rPr>
        <w:t>မေရှိယနိုင်ငံတော်တည်ထောင်ခြင်းကို ကိုယ်တော်သည်ယူဆောင်လာကြောင်း နားလည်သဘောပေါက်</w:t>
      </w:r>
      <w:r w:rsidR="006A467B">
        <w:rPr>
          <w:rFonts w:hint="cs"/>
          <w:cs/>
          <w:lang w:val="my-MM" w:bidi="my-MM"/>
        </w:rPr>
        <w:t xml:space="preserve"> </w:t>
      </w:r>
      <w:r w:rsidRPr="00957E00">
        <w:rPr>
          <w:cs/>
          <w:lang w:val="my-MM" w:bidi="my-MM"/>
        </w:rPr>
        <w:t>ခြင်းနှင့်အတူ ဓမ္မဟောင်းလမ်းညွှန်ချက်များကို အသိအမှတ်ပြုခဲ့ကြသည်။ ဓမ္မဟောင်းလမ်းညွှန်ချက်များ</w:t>
      </w:r>
      <w:r w:rsidR="006A467B">
        <w:rPr>
          <w:rFonts w:hint="cs"/>
          <w:cs/>
          <w:lang w:val="my-MM" w:bidi="my-MM"/>
        </w:rPr>
        <w:t xml:space="preserve"> </w:t>
      </w:r>
      <w:r w:rsidRPr="00957E00">
        <w:rPr>
          <w:cs/>
          <w:lang w:val="my-MM" w:bidi="my-MM"/>
        </w:rPr>
        <w:t>ကို ပဋိညာဉ်သစ်ခေတ်တွင် သန့်ရှင်းသောဝိညာဉ်တော်၏ဘုရားသခင်၏နိုင်ငံတော်ကို ဖြန့်ကျက်ခြင်း</w:t>
      </w:r>
      <w:r w:rsidR="006A467B">
        <w:rPr>
          <w:rFonts w:hint="cs"/>
          <w:cs/>
          <w:lang w:val="my-MM" w:bidi="my-MM"/>
        </w:rPr>
        <w:t xml:space="preserve"> </w:t>
      </w:r>
      <w:r w:rsidRPr="00957E00">
        <w:rPr>
          <w:cs/>
          <w:lang w:val="my-MM" w:bidi="my-MM"/>
        </w:rPr>
        <w:t>လုပ်ငန်းအားဖြင့်တွေ့မြင်ရမည်ဟု သူတို့သဘောပေါက်ခဲ့ကြသည်။ ထို့ပြင် ခရစ်တော်သည် မေရှိယ</w:t>
      </w:r>
      <w:r w:rsidR="006A467B">
        <w:rPr>
          <w:rFonts w:hint="cs"/>
          <w:cs/>
          <w:lang w:val="my-MM" w:bidi="my-MM"/>
        </w:rPr>
        <w:t xml:space="preserve"> </w:t>
      </w:r>
      <w:r w:rsidRPr="00957E00">
        <w:rPr>
          <w:cs/>
          <w:lang w:val="my-MM" w:bidi="my-MM"/>
        </w:rPr>
        <w:t>နိုင်ငံတော်၏နောက်ဆုံးအဆုံးသတ်တွင် ဘုန်းအ‌သရေဖြင့်ပြန်လာသောအခါ ဓမ္မဟောင်းကျမ်းအား</w:t>
      </w:r>
      <w:r w:rsidR="006A467B">
        <w:rPr>
          <w:rFonts w:hint="cs"/>
          <w:cs/>
          <w:lang w:val="my-MM" w:bidi="my-MM"/>
        </w:rPr>
        <w:t xml:space="preserve"> </w:t>
      </w:r>
      <w:r w:rsidRPr="00957E00">
        <w:rPr>
          <w:cs/>
          <w:lang w:val="my-MM" w:bidi="my-MM"/>
        </w:rPr>
        <w:t>ပြည့်စုံစေတော်မူမည်ဟု သူတို့ရှုမြင်ကြသည်။</w:t>
      </w:r>
    </w:p>
    <w:p w14:paraId="53357CA2" w14:textId="09618098" w:rsidR="007F7A52" w:rsidRDefault="00E7737F" w:rsidP="00090CE0">
      <w:pPr>
        <w:pStyle w:val="BodyText0"/>
        <w:rPr>
          <w:cs/>
          <w:lang w:bidi="te"/>
        </w:rPr>
      </w:pPr>
      <w:r w:rsidRPr="00957E00">
        <w:rPr>
          <w:cs/>
          <w:lang w:val="my-MM" w:bidi="my-MM"/>
        </w:rPr>
        <w:t>ဤအရာအားလုံးတွင်၊ ဓမ္မသစ်ကျမ်းရေးသူများသည် ခရစ်တော်၏နောက်လိုက်များအနေဖြင့် သခင်ယေရှုချမှတ်ခဲ့သည့်အရာများကို ဦးစားပေးဆက်လက်ထိန်းသိမ်းထားရမည်ဟု အလေးပေး</w:t>
      </w:r>
      <w:r w:rsidR="006A467B">
        <w:rPr>
          <w:rFonts w:hint="cs"/>
          <w:cs/>
          <w:lang w:val="my-MM" w:bidi="my-MM"/>
        </w:rPr>
        <w:t xml:space="preserve"> </w:t>
      </w:r>
      <w:r w:rsidRPr="00957E00">
        <w:rPr>
          <w:cs/>
          <w:lang w:val="my-MM" w:bidi="my-MM"/>
        </w:rPr>
        <w:t>ဖော်ပြခဲ့သည်။</w:t>
      </w:r>
    </w:p>
    <w:p w14:paraId="53246EFC" w14:textId="6009129C" w:rsidR="007F7A52" w:rsidRDefault="00E7737F" w:rsidP="00090CE0">
      <w:pPr>
        <w:pStyle w:val="BodyText0"/>
        <w:rPr>
          <w:cs/>
          <w:lang w:bidi="te"/>
        </w:rPr>
      </w:pPr>
      <w:r w:rsidRPr="00957E00">
        <w:rPr>
          <w:cs/>
          <w:lang w:val="my-MM" w:bidi="my-MM"/>
        </w:rPr>
        <w:t>ပထမတွင်၊ လုကာ ၁၀:၂၇၊ ၁ ကောရိန္သု ၁၃:၁၃ နှင့် ၁ ယောဟန် ၄:၂၁ ကျမ်းပိုဒ်များတွင်</w:t>
      </w:r>
      <w:r w:rsidR="006A467B">
        <w:rPr>
          <w:rFonts w:hint="cs"/>
          <w:cs/>
          <w:lang w:val="my-MM" w:bidi="my-MM"/>
        </w:rPr>
        <w:t xml:space="preserve"> </w:t>
      </w:r>
      <w:r w:rsidRPr="00957E00">
        <w:rPr>
          <w:cs/>
          <w:lang w:val="my-MM" w:bidi="my-MM"/>
        </w:rPr>
        <w:t>တွေ့ရသည့်အတိုင်း၊ ဘုရားသခင်ကိုချစ်ခြင်းနှင့် ကိုယ်နှင့်စပ်ဆိုင်သောသူကိုချစ်ခြင်း၏ တစ်လောကလုံး</w:t>
      </w:r>
      <w:r w:rsidR="006A467B">
        <w:rPr>
          <w:rFonts w:hint="cs"/>
          <w:cs/>
          <w:lang w:val="my-MM" w:bidi="my-MM"/>
        </w:rPr>
        <w:t xml:space="preserve"> </w:t>
      </w:r>
      <w:r w:rsidR="006A467B">
        <w:rPr>
          <w:cs/>
          <w:lang w:val="my-MM" w:bidi="my-MM"/>
        </w:rPr>
        <w:t>ဆိုင်ရာအခြေခံနိယာမများသည်</w:t>
      </w:r>
      <w:r w:rsidR="006A467B">
        <w:rPr>
          <w:rFonts w:hint="cs"/>
          <w:cs/>
          <w:lang w:val="my-MM" w:bidi="my-MM"/>
        </w:rPr>
        <w:t xml:space="preserve"> </w:t>
      </w:r>
      <w:r w:rsidRPr="00957E00">
        <w:rPr>
          <w:cs/>
          <w:lang w:val="my-MM" w:bidi="my-MM"/>
        </w:rPr>
        <w:t>အကြီးမြတ်ဆုံးသောပညတ်များအဖြစ် ဆက်လက်တည်ရှိနေပါသည်။ မည်သို့ပင်ဖြစ်စေကာမူ၊ ဓမ္မသစ်ယုံကြည်သူများသည် ဘုရားသခင်ကို ချစ်မြတ်နိုးပြီး၊ ကိုယ်နှင့်စပ်ဆိုင်</w:t>
      </w:r>
      <w:r w:rsidR="006A467B">
        <w:rPr>
          <w:rFonts w:hint="cs"/>
          <w:cs/>
          <w:lang w:val="my-MM" w:bidi="my-MM"/>
        </w:rPr>
        <w:t xml:space="preserve"> </w:t>
      </w:r>
      <w:r w:rsidRPr="00957E00">
        <w:rPr>
          <w:cs/>
          <w:lang w:val="my-MM" w:bidi="my-MM"/>
        </w:rPr>
        <w:t>သောသူကိုလည်း ချစ်ကြရမည်ဖြစ်သည်။</w:t>
      </w:r>
    </w:p>
    <w:p w14:paraId="4023FD0C" w14:textId="5C9BCABD" w:rsidR="007F7A52" w:rsidRDefault="00E7737F" w:rsidP="00090CE0">
      <w:pPr>
        <w:pStyle w:val="BodyText0"/>
        <w:rPr>
          <w:cs/>
          <w:lang w:bidi="te"/>
        </w:rPr>
      </w:pPr>
      <w:r w:rsidRPr="00957E00">
        <w:rPr>
          <w:cs/>
          <w:lang w:val="my-MM" w:bidi="my-MM"/>
        </w:rPr>
        <w:t>ဒုတိယနေရာတွင်၊ ဓမ္မသစ်ကျမ်းစာရေးသူများသည် ဓမ္မဟောင်းကျမ်းရှိပညတ်တော်ဆယ်ပါးနှင့် အခြားသော ယေဘူယျလမ်းညွှန်ချက်များကိုလည်း မဿဲ ၁၉:၁၈ နှင့် ရောမ ၁၃:၈-၁၀ ကျမ်းပိုဒ်များတွင်</w:t>
      </w:r>
      <w:r w:rsidR="006A467B">
        <w:rPr>
          <w:rFonts w:hint="cs"/>
          <w:cs/>
          <w:lang w:val="my-MM" w:bidi="my-MM"/>
        </w:rPr>
        <w:t xml:space="preserve"> </w:t>
      </w:r>
      <w:r w:rsidRPr="00957E00">
        <w:rPr>
          <w:cs/>
          <w:lang w:val="my-MM" w:bidi="my-MM"/>
        </w:rPr>
        <w:t>အာရုံစိုက်ခဲ့သည်။</w:t>
      </w:r>
    </w:p>
    <w:p w14:paraId="4F43101C" w14:textId="6031C07E" w:rsidR="007F7A52" w:rsidRDefault="00E7737F" w:rsidP="00090CE0">
      <w:pPr>
        <w:pStyle w:val="BodyText0"/>
        <w:rPr>
          <w:cs/>
          <w:lang w:bidi="te"/>
        </w:rPr>
      </w:pPr>
      <w:r w:rsidRPr="00957E00">
        <w:rPr>
          <w:cs/>
          <w:lang w:val="my-MM" w:bidi="my-MM"/>
        </w:rPr>
        <w:t>တတိယနေရာတွင်၊ ဓမ္မသစ်ကျမ်းရေးသူများသည် ၁ ကောရိန္သု ၁၄ နှင့် ၂ တိမောသေ ၄:၁-၅ တွင် ကျွန်ုပ်တို့ဖတ်ရှုရသည့်အတိုင်း၊ သီးခြားလူများနှင့် သီးခြားအခြေအနေများအတွက် တိကျသော</w:t>
      </w:r>
      <w:r w:rsidR="006A467B">
        <w:rPr>
          <w:rFonts w:hint="cs"/>
          <w:cs/>
          <w:lang w:val="my-MM" w:bidi="my-MM"/>
        </w:rPr>
        <w:t xml:space="preserve"> </w:t>
      </w:r>
      <w:r w:rsidRPr="00957E00">
        <w:rPr>
          <w:cs/>
          <w:lang w:val="my-MM" w:bidi="my-MM"/>
        </w:rPr>
        <w:t>ညွှန်ကြားချက်များကို ပေးခဲ့သည်။</w:t>
      </w:r>
    </w:p>
    <w:p w14:paraId="2758A6EF" w14:textId="44EF40AE" w:rsidR="007F7A52" w:rsidRDefault="00E7737F" w:rsidP="00090CE0">
      <w:pPr>
        <w:pStyle w:val="BodyText0"/>
        <w:rPr>
          <w:cs/>
          <w:lang w:bidi="te"/>
        </w:rPr>
      </w:pPr>
      <w:r w:rsidRPr="00957E00">
        <w:rPr>
          <w:cs/>
          <w:lang w:val="my-MM" w:bidi="my-MM"/>
        </w:rPr>
        <w:t>စတုတ္ထနေရာတွင်၊ ခရစ်ဝင်ကျမ်းများ တမန်တော်ဝတ္ထုနှင့် အခြားကျမ်းပိုဒ်များတွင် ဘုရားသခင်</w:t>
      </w:r>
      <w:r w:rsidR="006A467B">
        <w:rPr>
          <w:rFonts w:hint="cs"/>
          <w:cs/>
          <w:lang w:val="my-MM" w:bidi="my-MM"/>
        </w:rPr>
        <w:t xml:space="preserve"> </w:t>
      </w:r>
      <w:r w:rsidRPr="00957E00">
        <w:rPr>
          <w:cs/>
          <w:lang w:val="my-MM" w:bidi="my-MM"/>
        </w:rPr>
        <w:t>၏အမိန့်တော်များကို နာခံခြင်းနှင့် မနာခံသူများ၏ထင်ရှားသောသမိုင်းဝင်ဥပမာများစွာကို ကျွန်ုပ်တို့</w:t>
      </w:r>
      <w:r w:rsidR="006A467B">
        <w:rPr>
          <w:rFonts w:hint="cs"/>
          <w:cs/>
          <w:lang w:val="my-MM" w:bidi="my-MM"/>
        </w:rPr>
        <w:t xml:space="preserve"> </w:t>
      </w:r>
      <w:r w:rsidRPr="00957E00">
        <w:rPr>
          <w:cs/>
          <w:lang w:val="my-MM" w:bidi="my-MM"/>
        </w:rPr>
        <w:t>တွေ့မြင်ရသည်။</w:t>
      </w:r>
    </w:p>
    <w:p w14:paraId="6535AF11" w14:textId="2CA9A3FF" w:rsidR="007F7A52" w:rsidRDefault="00E7737F" w:rsidP="00090CE0">
      <w:pPr>
        <w:pStyle w:val="BodyText0"/>
        <w:rPr>
          <w:cs/>
          <w:lang w:bidi="te"/>
        </w:rPr>
      </w:pPr>
      <w:r w:rsidRPr="00957E00">
        <w:rPr>
          <w:cs/>
          <w:lang w:val="my-MM" w:bidi="my-MM"/>
        </w:rPr>
        <w:t>ကျွန်ုပ်တို့တွေ့မြင်ခဲ့ရသည့်အတိုင်း၊ သမ္မာကျမ်းစာ၏အကြောင်းအရာသည် အလွန်ရှုပ်ထွေးပြီး၊ ကျွန်ုပ်တို့၏စိတ်တွင် ထိပ်ဆုံးရှေ့တန်းမတင်နိုင်သော ဘုရားသခင်၏လူများအတွက် ကွဲပြားသည့်</w:t>
      </w:r>
      <w:r w:rsidR="006A467B">
        <w:rPr>
          <w:rFonts w:hint="cs"/>
          <w:cs/>
          <w:lang w:val="my-MM" w:bidi="my-MM"/>
        </w:rPr>
        <w:t xml:space="preserve"> </w:t>
      </w:r>
      <w:r w:rsidRPr="00957E00">
        <w:rPr>
          <w:cs/>
          <w:lang w:val="my-MM" w:bidi="my-MM"/>
        </w:rPr>
        <w:t>ညွှန်ကြားချက်များစွာ သ</w:t>
      </w:r>
      <w:r w:rsidR="006A467B">
        <w:rPr>
          <w:cs/>
          <w:lang w:val="my-MM" w:bidi="my-MM"/>
        </w:rPr>
        <w:t>မ္မာကျမ်းစာတွင်ရှိသည်။ သို့သော်</w:t>
      </w:r>
      <w:r w:rsidRPr="00957E00">
        <w:rPr>
          <w:cs/>
          <w:lang w:val="my-MM" w:bidi="my-MM"/>
        </w:rPr>
        <w:t>ကျွန်ုပ်တို့သည် ဤအမျိုးမျိုးသောအမိန့်တော်</w:t>
      </w:r>
      <w:r w:rsidR="006A467B">
        <w:rPr>
          <w:rFonts w:hint="cs"/>
          <w:cs/>
          <w:lang w:val="my-MM" w:bidi="my-MM"/>
        </w:rPr>
        <w:t xml:space="preserve"> </w:t>
      </w:r>
      <w:r w:rsidRPr="00957E00">
        <w:rPr>
          <w:cs/>
          <w:lang w:val="my-MM" w:bidi="my-MM"/>
        </w:rPr>
        <w:t>များကို မည်သို့စီမံသင့်သည်ကို ဓမ္မသစ်ကျမ်းသည်သိမြင်စေပါသည်။</w:t>
      </w:r>
    </w:p>
    <w:p w14:paraId="66E8B4AB" w14:textId="41ABEDFC" w:rsidR="007F7A52" w:rsidRDefault="00E7737F" w:rsidP="00090CE0">
      <w:pPr>
        <w:pStyle w:val="BodyText0"/>
        <w:rPr>
          <w:cs/>
          <w:lang w:bidi="te"/>
        </w:rPr>
      </w:pPr>
      <w:r w:rsidRPr="00957E00">
        <w:rPr>
          <w:cs/>
          <w:lang w:val="my-MM" w:bidi="my-MM"/>
        </w:rPr>
        <w:t xml:space="preserve">တစ်ဖက်တွင်၊ </w:t>
      </w:r>
      <w:r w:rsidR="00D92C8A" w:rsidRPr="00957E00">
        <w:rPr>
          <w:cs/>
          <w:lang w:val="my-MM" w:bidi="my-MM"/>
        </w:rPr>
        <w:t>ကျွန်ုပ်တို</w:t>
      </w:r>
      <w:r w:rsidR="00D92C8A">
        <w:rPr>
          <w:cs/>
          <w:lang w:val="my-MM" w:bidi="my-MM"/>
        </w:rPr>
        <w:t>့</w:t>
      </w:r>
      <w:r w:rsidR="00D92C8A">
        <w:rPr>
          <w:rFonts w:hint="cs"/>
          <w:cs/>
          <w:lang w:val="my-MM" w:bidi="my-MM"/>
        </w:rPr>
        <w:t>အနေဖြင့်</w:t>
      </w:r>
      <w:r w:rsidR="00D92C8A">
        <w:rPr>
          <w:cs/>
          <w:lang w:val="my-MM" w:bidi="my-MM"/>
        </w:rPr>
        <w:t>ယေရှု</w:t>
      </w:r>
      <w:r w:rsidR="00D92C8A">
        <w:rPr>
          <w:rFonts w:hint="cs"/>
          <w:cs/>
          <w:lang w:val="my-MM" w:bidi="my-MM"/>
        </w:rPr>
        <w:t xml:space="preserve">က </w:t>
      </w:r>
      <w:r w:rsidR="006A467B">
        <w:rPr>
          <w:cs/>
          <w:lang w:val="my-MM" w:bidi="my-MM"/>
        </w:rPr>
        <w:t xml:space="preserve">သူ၏တပည့်တော်များအား </w:t>
      </w:r>
      <w:r w:rsidRPr="00957E00">
        <w:rPr>
          <w:cs/>
          <w:lang w:val="my-MM" w:bidi="my-MM"/>
        </w:rPr>
        <w:t>ဦးစားပေးလိုက်နာ</w:t>
      </w:r>
      <w:r w:rsidR="00D92C8A">
        <w:rPr>
          <w:rFonts w:hint="cs"/>
          <w:cs/>
          <w:lang w:val="my-MM" w:bidi="my-MM"/>
        </w:rPr>
        <w:t xml:space="preserve"> </w:t>
      </w:r>
      <w:r w:rsidRPr="00957E00">
        <w:rPr>
          <w:cs/>
          <w:lang w:val="my-MM" w:bidi="my-MM"/>
        </w:rPr>
        <w:t>စောင့်ထိန်းရန်</w:t>
      </w:r>
      <w:r w:rsidR="009329A2">
        <w:rPr>
          <w:rFonts w:hint="cs"/>
          <w:cs/>
          <w:lang w:val="my-MM" w:bidi="my-MM"/>
        </w:rPr>
        <w:t xml:space="preserve"> </w:t>
      </w:r>
      <w:r w:rsidRPr="00957E00">
        <w:rPr>
          <w:cs/>
          <w:lang w:val="my-MM" w:bidi="my-MM"/>
        </w:rPr>
        <w:t>မိန့်တော်မူသည့်အရ</w:t>
      </w:r>
      <w:r w:rsidR="006A467B">
        <w:rPr>
          <w:cs/>
          <w:lang w:val="my-MM" w:bidi="my-MM"/>
        </w:rPr>
        <w:t>ာများကို ဆက်လက်ထိန်းသိမ်းထားရန်</w:t>
      </w:r>
      <w:r w:rsidRPr="00957E00">
        <w:rPr>
          <w:cs/>
          <w:lang w:val="my-MM" w:bidi="my-MM"/>
        </w:rPr>
        <w:t xml:space="preserve">လိုအပ်သည်။ ဤသို့မဟုတ်လျင်၊ ယေရှုခေတ်၌ဖာရိရှဲများပြုသကဲ့သို့ ကျမ်းစာ၏အသေးစိတ်အချက်အလက်များကို </w:t>
      </w:r>
      <w:r w:rsidRPr="00957E00">
        <w:rPr>
          <w:cs/>
          <w:lang w:val="my-MM" w:bidi="my-MM"/>
        </w:rPr>
        <w:lastRenderedPageBreak/>
        <w:t>ကျွန်ုပ်တို့ဆုံးရှုံးသွားနိုင်သည်။ အချို့သောပြဿနာများကို ကျွန်ုပ်တို့ကိုင်တွယ်ဖြေရှင်းရာတွင် တိကျသော</w:t>
      </w:r>
      <w:r w:rsidR="006A467B">
        <w:rPr>
          <w:rFonts w:hint="cs"/>
          <w:cs/>
          <w:lang w:val="my-MM" w:bidi="my-MM"/>
        </w:rPr>
        <w:t xml:space="preserve"> </w:t>
      </w:r>
      <w:r w:rsidRPr="00957E00">
        <w:rPr>
          <w:cs/>
          <w:lang w:val="my-MM" w:bidi="my-MM"/>
        </w:rPr>
        <w:t>လမ်းညွှန်ချက်များသည် အရေးကြီးသော်လည်း၊ ပို၍လေးနက်သောကိစ္စများဖြစ်သည့် ဘုရားသခင်နှင့် ကိုယ်နှင့်စပ်ဆိုင်သောသူကိုချစ်ခြင်းကို အားလုံးထက် ပို၍အာရုံစိုက်သင့်သည်။ နေ့ရက်တိုင်း၏</w:t>
      </w:r>
      <w:r w:rsidR="006A467B">
        <w:rPr>
          <w:rFonts w:hint="cs"/>
          <w:cs/>
          <w:lang w:val="my-MM" w:bidi="my-MM"/>
        </w:rPr>
        <w:t xml:space="preserve"> </w:t>
      </w:r>
      <w:r w:rsidRPr="00957E00">
        <w:rPr>
          <w:cs/>
          <w:lang w:val="my-MM" w:bidi="my-MM"/>
        </w:rPr>
        <w:t>အခိုက်အတန့်တိုင်းတွင် ကျွန်ုပ်တို့သည် ဤအကြီးမြတ်ဆုံးပညတ်တော်နှစ်ပါး၏လှုံ့ဆော်မှုနှင့် ညွှန်ကြားခြင်းကို ခံရမည်ဖြစ်သည်။</w:t>
      </w:r>
    </w:p>
    <w:p w14:paraId="2C90183B" w14:textId="5FFD3337" w:rsidR="007F7A52" w:rsidRDefault="00E7737F" w:rsidP="00090CE0">
      <w:pPr>
        <w:pStyle w:val="BodyText0"/>
        <w:rPr>
          <w:cs/>
          <w:lang w:bidi="te"/>
        </w:rPr>
      </w:pPr>
      <w:r w:rsidRPr="00957E00">
        <w:rPr>
          <w:cs/>
          <w:lang w:val="my-MM" w:bidi="my-MM"/>
        </w:rPr>
        <w:t>ဒုတိယ၊ ဤဦးစားပေးမှုများရှိနေစေကာမူ၊ သမ္မာကျမ်းစာသွန်သင်ချက်တိုင်းသည် ခရစ်တော်၏</w:t>
      </w:r>
      <w:r w:rsidR="006A467B">
        <w:rPr>
          <w:rFonts w:hint="cs"/>
          <w:cs/>
          <w:lang w:val="my-MM" w:bidi="my-MM"/>
        </w:rPr>
        <w:t xml:space="preserve"> </w:t>
      </w:r>
      <w:r w:rsidRPr="00957E00">
        <w:rPr>
          <w:cs/>
          <w:lang w:val="my-MM" w:bidi="my-MM"/>
        </w:rPr>
        <w:t>နောက်လိုက်တိုင်းအတွက် တစ်နည်းမဟုတ်တစ်နည်းသက်ဆိုင်ကြောင်း သတိရရန်လိုသည်။ ကျွန်ုပ်တို့သည် မတူညီသောရွေးချယ်မှုများနှင့်ကြုံတွေ့ရသောအခါ၊ ဘုရားသခင်အား</w:t>
      </w:r>
      <w:r w:rsidR="00B77617">
        <w:rPr>
          <w:rFonts w:hint="cs"/>
          <w:cs/>
          <w:lang w:val="my-MM" w:bidi="my-MM"/>
        </w:rPr>
        <w:t xml:space="preserve"> </w:t>
      </w:r>
      <w:r w:rsidRPr="00957E00">
        <w:rPr>
          <w:cs/>
          <w:lang w:val="my-MM" w:bidi="my-MM"/>
        </w:rPr>
        <w:t>သစ္စာရှိစွာ</w:t>
      </w:r>
      <w:r w:rsidR="00B77617">
        <w:rPr>
          <w:rFonts w:hint="cs"/>
          <w:cs/>
          <w:lang w:val="my-MM" w:bidi="my-MM"/>
        </w:rPr>
        <w:t xml:space="preserve"> </w:t>
      </w:r>
      <w:r w:rsidR="00B77617">
        <w:rPr>
          <w:cs/>
          <w:lang w:val="my-MM" w:bidi="my-MM"/>
        </w:rPr>
        <w:t>အစေခံရန်</w:t>
      </w:r>
      <w:r w:rsidRPr="00957E00">
        <w:rPr>
          <w:cs/>
          <w:lang w:val="my-MM" w:bidi="my-MM"/>
        </w:rPr>
        <w:t>သမ္မာကျမ်းစာတွင်တွေ့ရှိရသော အသေးစိတ်အချက်အလက်များနှင့် ထင်ရှားသော</w:t>
      </w:r>
      <w:r w:rsidR="00B77617">
        <w:rPr>
          <w:rFonts w:hint="cs"/>
          <w:cs/>
          <w:lang w:val="my-MM" w:bidi="my-MM"/>
        </w:rPr>
        <w:t xml:space="preserve"> </w:t>
      </w:r>
      <w:r w:rsidRPr="00957E00">
        <w:rPr>
          <w:cs/>
          <w:lang w:val="my-MM" w:bidi="my-MM"/>
        </w:rPr>
        <w:t>ဥပမာများစွာတို့မှလည်းကောင်း၊ သမ္မာကျမ်းစာ၏တစ်လောကလုံးဆိုင်ရာအခြေခံနိယာမများမှသာမက ယေဘူယ</w:t>
      </w:r>
      <w:r w:rsidR="00B77617">
        <w:rPr>
          <w:cs/>
          <w:lang w:val="my-MM" w:bidi="my-MM"/>
        </w:rPr>
        <w:t xml:space="preserve">ျလမ်းညွှန်ချက်များမှလည်းကောင်း </w:t>
      </w:r>
      <w:r w:rsidRPr="00957E00">
        <w:rPr>
          <w:cs/>
          <w:lang w:val="my-MM" w:bidi="my-MM"/>
        </w:rPr>
        <w:t>ထုတ်ယူသင့်ပါသည်။</w:t>
      </w:r>
    </w:p>
    <w:p w14:paraId="708131F5" w14:textId="6DB446F0" w:rsidR="007F7A52" w:rsidRDefault="00ED6D30" w:rsidP="00090CE0">
      <w:pPr>
        <w:pStyle w:val="Quotations"/>
        <w:rPr>
          <w:cs/>
          <w:lang w:bidi="te"/>
        </w:rPr>
      </w:pPr>
      <w:r>
        <w:rPr>
          <w:cs/>
          <w:lang w:val="my-MM" w:bidi="my-MM"/>
        </w:rPr>
        <w:t xml:space="preserve">ပဋိညာဉ်တွင်၊ ဘုရားသခင်သည်မိမိလူတို့အား သူ၏သဘောသဘာဝနှင့် စရိုက်လက္ခဏာကို </w:t>
      </w:r>
      <w:r w:rsidR="00B77617">
        <w:rPr>
          <w:cs/>
          <w:lang w:val="my-MM" w:bidi="my-MM"/>
        </w:rPr>
        <w:t>သွန်သင်သောအခါ၊ ပညတ်သုံးမျိုးကို</w:t>
      </w:r>
      <w:r>
        <w:rPr>
          <w:cs/>
          <w:lang w:val="my-MM" w:bidi="my-MM"/>
        </w:rPr>
        <w:t>ပေးသည်။ အလုံးစုံဟု</w:t>
      </w:r>
      <w:r w:rsidR="00B77617">
        <w:rPr>
          <w:rFonts w:hint="cs"/>
          <w:cs/>
          <w:lang w:val="my-MM" w:bidi="my-MM"/>
        </w:rPr>
        <w:t xml:space="preserve"> </w:t>
      </w:r>
      <w:r>
        <w:rPr>
          <w:cs/>
          <w:lang w:val="my-MM" w:bidi="my-MM"/>
        </w:rPr>
        <w:t>ရိုးရှင်းစွာဖော်ပြထားသည့် အချိန်တိုင်းအတွက် ကိုယ်ကျင့်တရားဆိုင်ရာ</w:t>
      </w:r>
      <w:r w:rsidR="00B77617">
        <w:rPr>
          <w:rFonts w:hint="cs"/>
          <w:cs/>
          <w:lang w:val="my-MM" w:bidi="my-MM"/>
        </w:rPr>
        <w:t xml:space="preserve"> </w:t>
      </w:r>
      <w:r>
        <w:rPr>
          <w:cs/>
          <w:lang w:val="my-MM" w:bidi="my-MM"/>
        </w:rPr>
        <w:t>ပညတ်များရှိသည်။ ထာ၀ရဆိုင်ရာအခြေခံနိယာမများ</w:t>
      </w:r>
      <w:r w:rsidR="00B77617">
        <w:rPr>
          <w:rFonts w:hint="cs"/>
          <w:cs/>
          <w:lang w:val="my-MM" w:bidi="my-MM"/>
        </w:rPr>
        <w:t xml:space="preserve"> </w:t>
      </w:r>
      <w:r>
        <w:rPr>
          <w:cs/>
          <w:lang w:val="my-MM" w:bidi="my-MM"/>
        </w:rPr>
        <w:t>ပါဝင်သည့် အချိန်</w:t>
      </w:r>
      <w:r w:rsidR="00B77617">
        <w:rPr>
          <w:cs/>
          <w:lang w:val="my-MM" w:bidi="my-MM"/>
        </w:rPr>
        <w:t xml:space="preserve">သတ်မှတ်ချက်များတွင် </w:t>
      </w:r>
      <w:r>
        <w:rPr>
          <w:cs/>
          <w:lang w:val="my-MM" w:bidi="my-MM"/>
        </w:rPr>
        <w:t>အရပ်ဘက်ဆိုင်ရာပညတ်များရှိသည်။ ကျွန်ုပ်တွင် နွားမရှိသောကြောင့် လူကိုတိုက်ခိုက်သောနွားနှင့်ပတ်သက်သည့်</w:t>
      </w:r>
      <w:r w:rsidR="00B77617">
        <w:rPr>
          <w:rFonts w:hint="cs"/>
          <w:cs/>
          <w:lang w:val="my-MM" w:bidi="my-MM"/>
        </w:rPr>
        <w:t xml:space="preserve"> </w:t>
      </w:r>
      <w:r>
        <w:rPr>
          <w:cs/>
          <w:lang w:val="my-MM" w:bidi="my-MM"/>
        </w:rPr>
        <w:t>ပညတ်ကို</w:t>
      </w:r>
      <w:r w:rsidR="00B77617">
        <w:rPr>
          <w:rFonts w:hint="cs"/>
          <w:cs/>
          <w:lang w:val="my-MM" w:bidi="my-MM"/>
        </w:rPr>
        <w:t xml:space="preserve"> </w:t>
      </w:r>
      <w:r>
        <w:rPr>
          <w:cs/>
          <w:lang w:val="my-MM" w:bidi="my-MM"/>
        </w:rPr>
        <w:t>တိကျစွာသုံးခြင်းကို နှစ်သက်သည်။ ကျွန်ုပ်နှင့်မသက်ဆိုင်သော ပညတ်များကို ကျွန်ုပ်နှစ်သက်ပါသည်။ ဤနိယာမမှာ၊ နွားသည်ဆိုးသွမ်းသည်ကိုသိသော်လည်း ခြံခတ်မထားသဖြင့် အိမ်နီးချင်းကိုသတ်မိပါက၊ သင်သည်လူသတ်သောသူ</w:t>
      </w:r>
      <w:r w:rsidR="00B77617">
        <w:rPr>
          <w:rFonts w:hint="cs"/>
          <w:cs/>
          <w:lang w:val="my-MM" w:bidi="my-MM"/>
        </w:rPr>
        <w:t xml:space="preserve"> </w:t>
      </w:r>
      <w:r>
        <w:rPr>
          <w:cs/>
          <w:lang w:val="my-MM" w:bidi="my-MM"/>
        </w:rPr>
        <w:t>ဖြစ်သည်။ တစ်ဖက်တွင်၊ ထိုနွား၏သိမ်မွေ့သောစိတ်အခြေအနေကို မေးခွန်းထုတ်ရန် အကြောင်းပြချက် တစ်စုံတစ်ခုမရှိခဲ့ဘဲ၊ သင်သည်သူ့ကို</w:t>
      </w:r>
      <w:r w:rsidR="00B77617">
        <w:rPr>
          <w:rFonts w:hint="cs"/>
          <w:cs/>
          <w:lang w:val="my-MM" w:bidi="my-MM"/>
        </w:rPr>
        <w:t xml:space="preserve"> </w:t>
      </w:r>
      <w:r>
        <w:rPr>
          <w:cs/>
          <w:lang w:val="my-MM" w:bidi="my-MM"/>
        </w:rPr>
        <w:t>ခြံခတ်ထားခြင်းမပြုဘဲ တစ်နေ့တွင် သူရူးသွပ်သွားကာ အိမ်နီးချင်းကို</w:t>
      </w:r>
      <w:r w:rsidR="00B77617">
        <w:rPr>
          <w:rFonts w:hint="cs"/>
          <w:cs/>
          <w:lang w:val="my-MM" w:bidi="my-MM"/>
        </w:rPr>
        <w:t xml:space="preserve"> </w:t>
      </w:r>
      <w:r>
        <w:rPr>
          <w:cs/>
          <w:lang w:val="my-MM" w:bidi="my-MM"/>
        </w:rPr>
        <w:t>သတ်မိမည်</w:t>
      </w:r>
      <w:r w:rsidR="00B77617">
        <w:rPr>
          <w:cs/>
          <w:lang w:val="my-MM" w:bidi="my-MM"/>
        </w:rPr>
        <w:t>ဆိုပါက သင်၌</w:t>
      </w:r>
      <w:r>
        <w:rPr>
          <w:cs/>
          <w:lang w:val="my-MM" w:bidi="my-MM"/>
        </w:rPr>
        <w:t>တာဝန်မရှိပါ။ ကျွန်ုပ်၌နွားမရှိ၊ ကားတစ်စီးရှိပါသည်။ ဘရိတ်မကောင်းမှန်းသိသော်လည်း တစ်စုံတစ်ရာပြုပြင်ခြင်းမပြုလုပ်ဘဲ သင့်ကိုသတ်မိပါက၊ ကျွန်ုပ်သည်ကျမ်းစာအရ လူသတ်သမားဖြစ်သည်။ သို့ဖြစ်လျင် နိယာမသည်အဘယ်နည်း။ နိယာမမှာ အသိပညာသည် တာဝန်ဖြစ်သည်။ ထို့ကြောင့် အရပ်ဘက်ဆိုင်ရာပညတ်များ၌၊ ဤနိယာမကို</w:t>
      </w:r>
      <w:r w:rsidR="00B77617">
        <w:rPr>
          <w:rFonts w:hint="cs"/>
          <w:cs/>
          <w:lang w:val="my-MM" w:bidi="my-MM"/>
        </w:rPr>
        <w:t xml:space="preserve"> </w:t>
      </w:r>
      <w:r>
        <w:rPr>
          <w:cs/>
          <w:lang w:val="my-MM" w:bidi="my-MM"/>
        </w:rPr>
        <w:t xml:space="preserve">ထုတ်ယူပြီး ကျွန်ုပ်၏ဘဝအသက်တာအတွက် ကျင့်သုံးရမည်ဖြစ်သည်။ တတိယပညတ်သည် အခမ်းအနားဆိုင်ရာဖြစ်ပြီး၊ အခြေခံအားဖြင့် ၎င်းသည် ဝတ်ပြုကိုးကွယ်မှုပုံစံများနှင့်သက်ဆိုင်ကာ၊ ဘုရားသခင်သည် ဤအရာများကို ထာဝရအမှန်တရားကိုသွန်သင်ရန် အရာဝတ္ထုသင်ခန်းစာများအဖြစ် </w:t>
      </w:r>
      <w:r>
        <w:rPr>
          <w:cs/>
          <w:lang w:val="my-MM" w:bidi="my-MM"/>
        </w:rPr>
        <w:lastRenderedPageBreak/>
        <w:t>အသုံးပြုနေသည်။ ဥပမာ၊ ကိုယ်တော်မိန့်တော်မူသည်မှာ၊ သင့်ကို</w:t>
      </w:r>
      <w:r w:rsidR="00B77617">
        <w:rPr>
          <w:rFonts w:hint="cs"/>
          <w:cs/>
          <w:lang w:val="my-MM" w:bidi="my-MM"/>
        </w:rPr>
        <w:t xml:space="preserve"> </w:t>
      </w:r>
      <w:r>
        <w:rPr>
          <w:cs/>
          <w:lang w:val="my-MM" w:bidi="my-MM"/>
        </w:rPr>
        <w:t>ညစ်ညူးစေသောကြောင့် ဝက်သားကိုမစားနှင့်။ အင်း၊ ဝက်သည်ကျွန်ုပ်တို့ကို မသန့်ရှင်းမှုဖြစ်စေသည်မဟုတ်။ ယေရှုသည် ၎င်းနှင့်ပတ်သက်၍</w:t>
      </w:r>
      <w:r w:rsidR="00B77617">
        <w:rPr>
          <w:rFonts w:hint="cs"/>
          <w:cs/>
          <w:lang w:val="my-MM" w:bidi="my-MM"/>
        </w:rPr>
        <w:t xml:space="preserve"> </w:t>
      </w:r>
      <w:r>
        <w:rPr>
          <w:cs/>
          <w:lang w:val="my-MM" w:bidi="my-MM"/>
        </w:rPr>
        <w:t>ရှင်လင်းစွာမိန့်တော်မူသည်။ ခံတွင်းသို့ဝင်သောအရာသည် လူကို</w:t>
      </w:r>
      <w:r w:rsidR="00B77617">
        <w:rPr>
          <w:rFonts w:hint="cs"/>
          <w:cs/>
          <w:lang w:val="my-MM" w:bidi="my-MM"/>
        </w:rPr>
        <w:t xml:space="preserve"> </w:t>
      </w:r>
      <w:r>
        <w:rPr>
          <w:cs/>
          <w:lang w:val="my-MM" w:bidi="my-MM"/>
        </w:rPr>
        <w:t>ညစ်ညူးစေသည်မဟုတ်။ ခံတွင်းမှထွက်သောအရာသည် ညစ်ညူးစေသောအရာဖြစ်သည်ဟု မိန့်တော်မူ၏။ ဤသို့ဆိုလျင် "သင်သည်ဝက်သားစားသလော မစားသလော"ဟုမေးရမည်မဟုတ်။ မေးခွန်းမှာ၊ သန့်ရှင်းသောဝိညာဉ်တော်အားဖြင့် ခရစ်တော်ကို သင်၏ညစ်ညူးသော</w:t>
      </w:r>
      <w:r w:rsidR="00B77617">
        <w:rPr>
          <w:rFonts w:hint="cs"/>
          <w:cs/>
          <w:lang w:val="my-MM" w:bidi="my-MM"/>
        </w:rPr>
        <w:t xml:space="preserve"> </w:t>
      </w:r>
      <w:r>
        <w:rPr>
          <w:cs/>
          <w:lang w:val="my-MM" w:bidi="my-MM"/>
        </w:rPr>
        <w:t>စိတ်နှလုံးတွင် လုပ်ဆောင်ရန် သင်ခွင့်ပြုခဲ့သလော ဟူ၍မေးရမည်ဖြစ်သည်။ ထို့ကြောင့် ကျွန်ုပ်သည်အခမ်းအနားဆိုင်ရာပညတ်များကို မလိုက်နာပါ။ ၎င်းတို့သည်သင်ခန်းစာဆိုင်ရာ အရာဝတ္ထုများဖြစ်သည်။ သင်ခန်းစာကို သင်လေ့လာပြီးသည်နှင့် သင်သည်အရာဝတ္ထုများကို မလိုအပ်တော့ပါ။</w:t>
      </w:r>
    </w:p>
    <w:p w14:paraId="3EC0CD39" w14:textId="77777777" w:rsidR="007F7A52" w:rsidRDefault="00ED6D30" w:rsidP="00090CE0">
      <w:pPr>
        <w:pStyle w:val="QuotationAuthor"/>
        <w:rPr>
          <w:cs/>
          <w:lang w:bidi="te"/>
        </w:rPr>
      </w:pPr>
      <w:r>
        <w:rPr>
          <w:cs/>
          <w:lang w:val="my-MM" w:bidi="my-MM"/>
        </w:rPr>
        <w:t>ဒေါက်တာ John Oswalt</w:t>
      </w:r>
    </w:p>
    <w:p w14:paraId="6BC3A8F0" w14:textId="2CE513E7" w:rsidR="007F7A52" w:rsidRDefault="00E7737F" w:rsidP="00090CE0">
      <w:pPr>
        <w:pStyle w:val="Quotations"/>
        <w:rPr>
          <w:cs/>
          <w:lang w:bidi="te"/>
        </w:rPr>
      </w:pPr>
      <w:r w:rsidRPr="00ED6D30">
        <w:rPr>
          <w:cs/>
          <w:lang w:val="my-MM" w:bidi="my-MM"/>
        </w:rPr>
        <w:t>သမ္မာကျမ်းစာတွင်ပါရှိသောပညတ်တော်များကို လေ့လာကြည့်သောအခါ အကြောင်းပြချက်အမျိုးမျိုးအတွက် ပေးထားသောပညတ်တော်များ များစွာရှိသည်ကို သိလာရသည်။တမန်တော် ၁၅ တွင်တွေ့ရသော ယေရုရှလင်ကောင်စီကို ကြည့်ပါက “မောရှေပဋိညာဉ်၏ ပညတ်တော်များနှင့်</w:t>
      </w:r>
      <w:r w:rsidR="00B77617">
        <w:rPr>
          <w:rFonts w:hint="cs"/>
          <w:cs/>
          <w:lang w:val="my-MM" w:bidi="my-MM"/>
        </w:rPr>
        <w:t xml:space="preserve"> </w:t>
      </w:r>
      <w:r w:rsidRPr="00ED6D30">
        <w:rPr>
          <w:cs/>
          <w:lang w:val="my-MM" w:bidi="my-MM"/>
        </w:rPr>
        <w:t>စပ်လျဉ်း၍ တစ်ပါးအမျိုးသားများ မည်သို့လုပ်ဆောင်သင့်သနည်း” ဟူသောမေးခွန်းထွက်ပေါ်လာသောအခါ၊ ဣသရေလအသင်းတော်၏</w:t>
      </w:r>
      <w:r w:rsidR="00B77617">
        <w:rPr>
          <w:rFonts w:hint="cs"/>
          <w:cs/>
          <w:lang w:val="my-MM" w:bidi="my-MM"/>
        </w:rPr>
        <w:t xml:space="preserve"> </w:t>
      </w:r>
      <w:r w:rsidRPr="00ED6D30">
        <w:rPr>
          <w:cs/>
          <w:lang w:val="my-MM" w:bidi="my-MM"/>
        </w:rPr>
        <w:t>ခေါင်းဆောင်များသည် ရှင်းလင်းကြပါသည်။ “ကျွန်ုပ်တို့ကိုယ်တိုင်ပင် မစောင့်ထိန်းနိုင်သောဤဝန်ကို သူတို့အပေါ်၌</w:t>
      </w:r>
      <w:r w:rsidR="00FA459B">
        <w:rPr>
          <w:cs/>
          <w:lang w:val="my-MM" w:bidi="my-MM"/>
        </w:rPr>
        <w:t xml:space="preserve"> </w:t>
      </w:r>
      <w:r w:rsidRPr="00ED6D30">
        <w:rPr>
          <w:cs/>
          <w:lang w:val="my-MM" w:bidi="my-MM"/>
        </w:rPr>
        <w:t xml:space="preserve">ကျွန်ုပ်တို့မချထားဘဲ၊ ဝေးဝေးနေလော့” ဟု ဆိုကာ... ၎င်းတို့အား ရုပ်တုကိုးကွယ်ခြင်း၊ ကာမဂုဏ်ယိုယွင်းခြင်း သို့မဟုတ် ရုပ်တုရှေ့တွင် ပူဇော်ထားသော အသားစားခြင်း၊ အသွေးသောက်ခြင်းတို့ကို </w:t>
      </w:r>
      <w:r w:rsidRPr="00005419">
        <w:rPr>
          <w:color w:val="595959" w:themeColor="text1" w:themeTint="A6"/>
          <w:cs/>
          <w:lang w:val="my-MM" w:bidi="my-MM"/>
        </w:rPr>
        <w:t>စာရင်းပေးကြသည်။ ၎င်းတို့အားလုံးသည် ကျွန်ုပ်တို့၏ကိုယ်ကျင့်တရားအရ ဘုရားသခင်</w:t>
      </w:r>
      <w:r w:rsidR="00005419">
        <w:rPr>
          <w:rFonts w:hint="cs"/>
          <w:color w:val="595959" w:themeColor="text1" w:themeTint="A6"/>
          <w:cs/>
          <w:lang w:val="my-MM" w:bidi="my-MM"/>
        </w:rPr>
        <w:t xml:space="preserve"> </w:t>
      </w:r>
      <w:r w:rsidRPr="00005419">
        <w:rPr>
          <w:color w:val="595959" w:themeColor="text1" w:themeTint="A6"/>
          <w:cs/>
          <w:lang w:val="my-MM" w:bidi="my-MM"/>
        </w:rPr>
        <w:t xml:space="preserve">အဓိကတောင်းဆိုသောအရာသို့ ရောက်စေသည့် ခိုင်မာသောယုံကြည်ချက်မျိုးနှင့် သက်ဆိုင်ပါသည်။ ထို့ကြောင့်၊ </w:t>
      </w:r>
      <w:r w:rsidRPr="00ED6D30">
        <w:rPr>
          <w:cs/>
          <w:lang w:val="my-MM" w:bidi="my-MM"/>
        </w:rPr>
        <w:t>သမ္မာကျမ်းစာ၌ပင် ဘုရားသခင်၏</w:t>
      </w:r>
      <w:r w:rsidR="00005419">
        <w:rPr>
          <w:rFonts w:hint="cs"/>
          <w:cs/>
          <w:lang w:val="my-MM" w:bidi="my-MM"/>
        </w:rPr>
        <w:t xml:space="preserve"> </w:t>
      </w:r>
      <w:r w:rsidRPr="00ED6D30">
        <w:rPr>
          <w:cs/>
          <w:lang w:val="my-MM" w:bidi="my-MM"/>
        </w:rPr>
        <w:t>ပညတ်တော်များကို ကွဲပြားစွာကျင့်သုံးပုံတို့ကို ကျွန်ုပ်တို့တွေ့မြင်ရသည်၊ အကြောင်းမှာ ဣသရေလလူမျိုး၏ပဋိညာဉ်တရားအရ သင့်ထံ၌</w:t>
      </w:r>
      <w:r w:rsidR="00005419">
        <w:rPr>
          <w:rFonts w:hint="cs"/>
          <w:cs/>
          <w:lang w:val="my-MM" w:bidi="my-MM"/>
        </w:rPr>
        <w:t xml:space="preserve"> </w:t>
      </w:r>
      <w:r w:rsidRPr="00ED6D30">
        <w:rPr>
          <w:cs/>
          <w:lang w:val="my-MM" w:bidi="my-MM"/>
        </w:rPr>
        <w:t xml:space="preserve">ပဋိညာဉ်တစ်မျိုးရှိသော်လည်း ထိုပဋိညာဉ်ပါ ပညတ်တော်များအားလုံးသည် ကျွန်ုပ်တို့၏အသက်တာအတွက် ဘုရားသခင်အမှန်တကယ်အလိုရှိတော်မူသော </w:t>
      </w:r>
      <w:r w:rsidRPr="00ED6D30">
        <w:rPr>
          <w:cs/>
          <w:lang w:val="my-MM" w:bidi="my-MM"/>
        </w:rPr>
        <w:lastRenderedPageBreak/>
        <w:t>အဓိကကျသောကိုယ်ကျင့်တရားဆိုင်ရာ အလေးထားမှုသို့ မသက်ရောက်ပါ။ နောက်ဆုံးအနေနှင့်၊ ယေရှုကိုယ်တိုင်က၊ အကြီးမြတ်ဆုံးပညတ်နှစ်ခုသည် မည်သည့်အရာဖြစ်သနည်းဟူသောမေးခွန်းအားဖြေဆိုရာ၌ အရာအားလုံးကို ခြုံငုံကာကြည့်မည်ဆိုပါက၊ “သင်၏ဘုရားသခင်ထာဝရဘုရားကိုစိတ်၊ နှလုံးအကြွင်းမဲ့ဉာဏ်ရှိသမျှနှင့်ချစ်လော့ နှင့် ဒုတိယအချက်မှာကား၊ ကိုယ်နှင့်စပ်ဆိုင်သောသူကိုကိုယ်နှင့်အမျှ ချစ်လော့”တို့ဖြစ်သည်ဟူ၍ ဖြေဆိုခဲ့သည်။</w:t>
      </w:r>
    </w:p>
    <w:p w14:paraId="268FE403" w14:textId="77777777" w:rsidR="007F7A52" w:rsidRDefault="00ED6D30" w:rsidP="00090CE0">
      <w:pPr>
        <w:pStyle w:val="QuotationAuthor"/>
        <w:rPr>
          <w:cs/>
          <w:lang w:bidi="te"/>
        </w:rPr>
      </w:pPr>
      <w:r>
        <w:rPr>
          <w:cs/>
          <w:lang w:val="my-MM" w:bidi="my-MM"/>
        </w:rPr>
        <w:t>ဒေါက်တာ Steve Blakemore</w:t>
      </w:r>
    </w:p>
    <w:p w14:paraId="3078BE83" w14:textId="44BF37CA" w:rsidR="007F7A52" w:rsidRDefault="00E7737F" w:rsidP="00090CE0">
      <w:pPr>
        <w:pStyle w:val="BodyText0"/>
        <w:rPr>
          <w:cs/>
          <w:lang w:bidi="te"/>
        </w:rPr>
      </w:pPr>
      <w:r w:rsidRPr="00957E00">
        <w:rPr>
          <w:cs/>
          <w:lang w:val="my-MM" w:bidi="my-MM"/>
        </w:rPr>
        <w:t>သမ္မာကျမ်းစာကျင့်သုံးမှုတစ်ခုချင်း၏ကွဲပြားမှုများသည် သမ္မာကျမ်းစာပါညွှန်ကြားချက်များ၏</w:t>
      </w:r>
      <w:r w:rsidR="00005419">
        <w:rPr>
          <w:rFonts w:hint="cs"/>
          <w:cs/>
          <w:lang w:val="my-MM" w:bidi="my-MM"/>
        </w:rPr>
        <w:t xml:space="preserve"> </w:t>
      </w:r>
      <w:r w:rsidRPr="00957E00">
        <w:rPr>
          <w:cs/>
          <w:lang w:val="my-MM" w:bidi="my-MM"/>
        </w:rPr>
        <w:t>ကွဲပြားမှုနှင့် ဆက်နွှယ်နေပုံကို တွေ့မြင်ရပြီးနောက်၊ ကျွန်ုပ်တို့သည် ကျင့်သုံးခြင်းအမျိုးမျိုးဖြစ်စေသော မတူညီသောလူများနှင့် အခြေအနေများနှင့်သက်ဆိုင်သည့် ဒုတိယအချက်ကို ကြည့်ကြပါစို့။ ပြီးခဲ့သောသင်ခန်းစာတွင် ကျွန်ုပ်တို့တွေ့ခဲ့သည့်အရာများကို ပြန်လည်သုံးသပ်ခြင်းဖြင့် စတင်ပါမည်။</w:t>
      </w:r>
    </w:p>
    <w:p w14:paraId="3D3C4935" w14:textId="058DEAE3" w:rsidR="007F7A52" w:rsidRDefault="00E7737F" w:rsidP="00E7737F">
      <w:pPr>
        <w:pStyle w:val="PanelHeading"/>
        <w:rPr>
          <w:cs/>
          <w:lang w:bidi="ta-IN"/>
        </w:rPr>
      </w:pPr>
      <w:bookmarkStart w:id="7" w:name="_Toc152230690"/>
      <w:r>
        <w:rPr>
          <w:cs/>
          <w:lang w:val="my-MM" w:bidi="my-MM"/>
        </w:rPr>
        <w:t>လူများနှင့် အခြေအနေများ</w:t>
      </w:r>
      <w:bookmarkEnd w:id="7"/>
    </w:p>
    <w:p w14:paraId="46ACCCE6" w14:textId="105A2828" w:rsidR="007F7A52" w:rsidRDefault="00E7737F" w:rsidP="00090CE0">
      <w:pPr>
        <w:pStyle w:val="BodyText0"/>
        <w:rPr>
          <w:cs/>
          <w:lang w:bidi="te"/>
        </w:rPr>
      </w:pPr>
      <w:r w:rsidRPr="00957E00">
        <w:rPr>
          <w:cs/>
          <w:lang w:val="my-MM" w:bidi="my-MM"/>
        </w:rPr>
        <w:t>သင်မှတ်မိသည့်အတိုင်း၊ ဘုရားသခင်သည်</w:t>
      </w:r>
      <w:r w:rsidR="00FA459B">
        <w:rPr>
          <w:cs/>
          <w:lang w:val="my-MM" w:bidi="my-MM"/>
        </w:rPr>
        <w:t xml:space="preserve"> </w:t>
      </w:r>
      <w:r w:rsidRPr="00957E00">
        <w:rPr>
          <w:cs/>
          <w:lang w:val="my-MM" w:bidi="my-MM"/>
        </w:rPr>
        <w:t>သမ္မာကျမ်းစာနှင့် ယေဘူယျဖွင့်လှစ်ဖော်ပြခြင်း</w:t>
      </w:r>
      <w:r w:rsidR="00005419">
        <w:rPr>
          <w:rFonts w:hint="cs"/>
          <w:cs/>
          <w:lang w:val="my-MM" w:bidi="my-MM"/>
        </w:rPr>
        <w:t xml:space="preserve"> </w:t>
      </w:r>
      <w:r w:rsidRPr="00957E00">
        <w:rPr>
          <w:cs/>
          <w:lang w:val="my-MM" w:bidi="my-MM"/>
        </w:rPr>
        <w:t>များမှတစ်ဆင့် သူ၏အလိုတော်ကို ထုတ်ဖော်ခြင်းဖြင့် သူ၏လူများကိုယဉ်ကျေးမှုအမျိုးမျိုးဆီသို့ အမြဲ</w:t>
      </w:r>
      <w:r w:rsidR="00005419">
        <w:rPr>
          <w:rFonts w:hint="cs"/>
          <w:cs/>
          <w:lang w:val="my-MM" w:bidi="my-MM"/>
        </w:rPr>
        <w:t xml:space="preserve"> </w:t>
      </w:r>
      <w:r w:rsidRPr="00957E00">
        <w:rPr>
          <w:cs/>
          <w:lang w:val="my-MM" w:bidi="my-MM"/>
        </w:rPr>
        <w:t>ပို့ဆောင်ပေးခဲ့သည်—မိမိကိုယ်တိုင်နှင့် ကိုယ်တော်၏အလိုတော်ကို လူများနှင့် အခြေအနေများတွင်</w:t>
      </w:r>
      <w:r w:rsidR="00005419">
        <w:rPr>
          <w:rFonts w:hint="cs"/>
          <w:cs/>
          <w:lang w:val="my-MM" w:bidi="my-MM"/>
        </w:rPr>
        <w:t xml:space="preserve"> </w:t>
      </w:r>
      <w:r w:rsidRPr="00957E00">
        <w:rPr>
          <w:cs/>
          <w:lang w:val="my-MM" w:bidi="my-MM"/>
        </w:rPr>
        <w:t>ဖော်ပြခြင်း</w:t>
      </w:r>
      <w:r w:rsidR="00005419">
        <w:rPr>
          <w:rFonts w:hint="cs"/>
          <w:cs/>
          <w:lang w:val="my-MM" w:bidi="my-MM"/>
        </w:rPr>
        <w:t>ဖြစ်သည်</w:t>
      </w:r>
      <w:r w:rsidRPr="00957E00">
        <w:rPr>
          <w:cs/>
          <w:lang w:val="my-MM" w:bidi="my-MM"/>
        </w:rPr>
        <w:t>။ ဤနည်းအားဖြင့်၊ ဘုရားသခင်သည် သူ၏လူများ၌ ယဉ်ကျေးမှုကွဲပြားမှု</w:t>
      </w:r>
      <w:r w:rsidR="00B22DF5">
        <w:rPr>
          <w:rFonts w:hint="cs"/>
          <w:cs/>
          <w:lang w:val="my-MM" w:bidi="my-MM"/>
        </w:rPr>
        <w:t xml:space="preserve"> </w:t>
      </w:r>
      <w:r w:rsidRPr="00957E00">
        <w:rPr>
          <w:cs/>
          <w:lang w:val="my-MM" w:bidi="my-MM"/>
        </w:rPr>
        <w:t>အတိုင်းအတာအချို့ကို ပေးအပ်ခဲ့သည်။</w:t>
      </w:r>
    </w:p>
    <w:p w14:paraId="42FFAB5E" w14:textId="1F096FC5" w:rsidR="007F7A52" w:rsidRDefault="00E7737F" w:rsidP="00090CE0">
      <w:pPr>
        <w:pStyle w:val="BodyText0"/>
        <w:rPr>
          <w:cs/>
          <w:lang w:bidi="te"/>
        </w:rPr>
      </w:pPr>
      <w:r w:rsidRPr="00957E00">
        <w:rPr>
          <w:cs/>
          <w:lang w:val="my-MM" w:bidi="my-MM"/>
        </w:rPr>
        <w:t>များသောအားဖြင့်၊ ကျွန်ုပ်တို့တစ်ဦးချင်း၏ဘဝအသက်တာအတွက် တူညီမှန်ကန်ပါသည်။ သမ္မာကျမ်းစာတွင်ပါရှိသော ကွဲပြားသောညွှန်ကြ</w:t>
      </w:r>
      <w:r w:rsidR="00B22DF5">
        <w:rPr>
          <w:cs/>
          <w:lang w:val="my-MM" w:bidi="my-MM"/>
        </w:rPr>
        <w:t>ားချက်များစွာဖြင့် ဘုရားသခင်သည်</w:t>
      </w:r>
      <w:r w:rsidRPr="00957E00">
        <w:rPr>
          <w:cs/>
          <w:lang w:val="my-MM" w:bidi="my-MM"/>
        </w:rPr>
        <w:t>သူ၏အလိုတော်ကို ထုတ်ဖော်ပြသသော်လည်း၊ ဤညွှန်ကြားချက်များကို အခြားသူများနှင့် ကျွန်ုပ်တို့ကိုယ်တိုင်အတွက်</w:t>
      </w:r>
      <w:r w:rsidR="00B22DF5">
        <w:rPr>
          <w:rFonts w:hint="cs"/>
          <w:cs/>
          <w:lang w:val="my-MM" w:bidi="my-MM"/>
        </w:rPr>
        <w:t xml:space="preserve"> </w:t>
      </w:r>
      <w:r w:rsidRPr="00957E00">
        <w:rPr>
          <w:cs/>
          <w:lang w:val="my-MM" w:bidi="my-MM"/>
        </w:rPr>
        <w:t>ကျင့်သုံးရန်၊ လူအမျိုးမျိုးနှင့် အခြေအနေအမျိုးမျိုးတွင် ဘုရားသခင်၏ ယေဘူယျဖွင့်လှစ်ဖော်ပြခြင်းကို ထည့်သွင်းစဉ်းစားရပါမည်။</w:t>
      </w:r>
    </w:p>
    <w:p w14:paraId="3C7BB36D" w14:textId="1F1AA40E" w:rsidR="007F7A52" w:rsidRDefault="00E7737F" w:rsidP="00090CE0">
      <w:pPr>
        <w:pStyle w:val="BodyText0"/>
        <w:rPr>
          <w:cs/>
          <w:lang w:bidi="te"/>
        </w:rPr>
      </w:pPr>
      <w:r w:rsidRPr="00957E00">
        <w:rPr>
          <w:cs/>
          <w:lang w:val="my-MM" w:bidi="my-MM"/>
        </w:rPr>
        <w:t>ယေရှု၏အဆင့်ဆင့်ညွှန်ကြားချက်များအား ပြန်ကြည့်ခြင</w:t>
      </w:r>
      <w:r w:rsidR="00B22DF5">
        <w:rPr>
          <w:cs/>
          <w:lang w:val="my-MM" w:bidi="my-MM"/>
        </w:rPr>
        <w:t>်းဖြင့် လူများနှင့် အခြေအနေများ</w:t>
      </w:r>
      <w:r w:rsidRPr="00957E00">
        <w:rPr>
          <w:cs/>
          <w:lang w:val="my-MM" w:bidi="my-MM"/>
        </w:rPr>
        <w:t>ကြား ကွဲပြားမှုများသည် တစ်ဦးချင်း၏ကျင့်သုံးခြင်းအပေါ် မည်သို့အကျိုးသက်ရောက်သည်ကို ကျွန်ုပ်တို့ မြင်တွေ့နိုင်သည်။ ပိုမိုရှင်းလင်းစေရန်အတွက်၊ ကျွန်ုပ်တို့၏လမ်းညွှန်ချက် အမျိုးအစားလေးခုကို "မြင့်မားသော" သို့မဟုတ် သာလွန်သောယေဘူယျကျမ်းစာလမ်းညွှန်ချက်များနှင့် "အငယ်ဆုံး</w:t>
      </w:r>
      <w:r w:rsidR="00B22DF5" w:rsidRPr="00957E00">
        <w:rPr>
          <w:cs/>
          <w:lang w:val="my-MM" w:bidi="my-MM"/>
        </w:rPr>
        <w:t>သော</w:t>
      </w:r>
      <w:r w:rsidRPr="00957E00">
        <w:rPr>
          <w:cs/>
          <w:lang w:val="my-MM" w:bidi="my-MM"/>
        </w:rPr>
        <w:t>" သို့မဟုတ် ပိုမိုတိကျသော သမ္မာကျမ်းစာလမ်းညွှန်ချက်များအဖြစ် ပိုင်းခြားပါမည်။ မြင့်မားသော</w:t>
      </w:r>
      <w:r w:rsidR="00B22DF5">
        <w:rPr>
          <w:rFonts w:hint="cs"/>
          <w:cs/>
          <w:lang w:val="my-MM" w:bidi="my-MM"/>
        </w:rPr>
        <w:t xml:space="preserve"> </w:t>
      </w:r>
      <w:r w:rsidRPr="00957E00">
        <w:rPr>
          <w:cs/>
          <w:lang w:val="my-MM" w:bidi="my-MM"/>
        </w:rPr>
        <w:t>သမ္မာကျမ်းစာလမ်းညွှန်ချက်များဖြင့် စတင်ကြပါစို့။</w:t>
      </w:r>
    </w:p>
    <w:p w14:paraId="551E4186" w14:textId="23317C56" w:rsidR="007F7A52" w:rsidRDefault="00E7737F" w:rsidP="00E7737F">
      <w:pPr>
        <w:pStyle w:val="BulletHeading"/>
        <w:rPr>
          <w:cs/>
          <w:lang w:bidi="ta-IN"/>
        </w:rPr>
      </w:pPr>
      <w:bookmarkStart w:id="8" w:name="_Toc152230691"/>
      <w:r>
        <w:rPr>
          <w:cs/>
          <w:lang w:val="my-MM" w:bidi="my-MM"/>
        </w:rPr>
        <w:lastRenderedPageBreak/>
        <w:t>မြင့်မားသောညွှန်ကြားချက်များ</w:t>
      </w:r>
      <w:bookmarkEnd w:id="8"/>
    </w:p>
    <w:p w14:paraId="33C265EE" w14:textId="4F1A0EEB" w:rsidR="00E7737F" w:rsidRPr="00957E00" w:rsidRDefault="00E7737F" w:rsidP="00090CE0">
      <w:pPr>
        <w:pStyle w:val="BodyText0"/>
        <w:rPr>
          <w:cs/>
          <w:lang w:bidi="te"/>
        </w:rPr>
      </w:pPr>
      <w:r w:rsidRPr="00957E00">
        <w:rPr>
          <w:cs/>
          <w:lang w:val="my-MM" w:bidi="my-MM"/>
        </w:rPr>
        <w:t>သမ္မာကျမ်းစာ၏မြင့်မားသောညွှန်ကြားချက်များတွင် တစ်လောကလုံးဆိုင်ရာအခြေခံနိယာမ</w:t>
      </w:r>
      <w:r w:rsidR="00B22DF5">
        <w:rPr>
          <w:rFonts w:hint="cs"/>
          <w:cs/>
          <w:lang w:val="my-MM" w:bidi="my-MM"/>
        </w:rPr>
        <w:t xml:space="preserve"> </w:t>
      </w:r>
      <w:r w:rsidRPr="00957E00">
        <w:rPr>
          <w:cs/>
          <w:lang w:val="my-MM" w:bidi="my-MM"/>
        </w:rPr>
        <w:t>များနှင့် ယေဘုယျလမ်းညွှန်ချက်များ ပါဝင်သည်။ ကျွန်ုပ်တို့တွေ့မြင်ရသည့်အတိုင်း၊ ဤညွှန်ကြားချက်</w:t>
      </w:r>
      <w:r w:rsidR="00B22DF5">
        <w:rPr>
          <w:rFonts w:hint="cs"/>
          <w:cs/>
          <w:lang w:val="my-MM" w:bidi="my-MM"/>
        </w:rPr>
        <w:t xml:space="preserve"> </w:t>
      </w:r>
      <w:r w:rsidRPr="00957E00">
        <w:rPr>
          <w:cs/>
          <w:lang w:val="my-MM" w:bidi="my-MM"/>
        </w:rPr>
        <w:t>အမျိုးအစားများသည် ပိုမိုကျယ်ပြန့်စွာကျင့်သုံးသောကြောင့် အခြားညွှန်ကြားချက်များထက် ဦးစားပေး</w:t>
      </w:r>
      <w:r w:rsidR="00B22DF5">
        <w:rPr>
          <w:rFonts w:hint="cs"/>
          <w:cs/>
          <w:lang w:val="my-MM" w:bidi="my-MM"/>
        </w:rPr>
        <w:t xml:space="preserve"> </w:t>
      </w:r>
      <w:r w:rsidRPr="00957E00">
        <w:rPr>
          <w:cs/>
          <w:lang w:val="my-MM" w:bidi="my-MM"/>
        </w:rPr>
        <w:t>ပါသည်။ သို့သော်ငြားလည်း၊ ၎င်းတို့သည် ဘုရားသခင်၏ယေဘူယျ ဖွင့်လှစ်ဖော်ပြခြင်းနှင့်အညီ နည်းလမ်းအမျိုးမျိုးဖြင့် ကျင့်သုံးနေရပါမည်။</w:t>
      </w:r>
    </w:p>
    <w:p w14:paraId="7222659E" w14:textId="0E46503C" w:rsidR="007F7A52" w:rsidRDefault="00E7737F" w:rsidP="00090CE0">
      <w:pPr>
        <w:pStyle w:val="BodyText0"/>
        <w:rPr>
          <w:cs/>
          <w:lang w:bidi="te"/>
        </w:rPr>
      </w:pPr>
      <w:r w:rsidRPr="00957E00">
        <w:rPr>
          <w:cs/>
          <w:lang w:val="my-MM" w:bidi="my-MM"/>
        </w:rPr>
        <w:t>တစ်ဖက်တွင်၊ မြင့်မားသောသမ္မာကျမ်းစာနိယာမများကို ကျင့်သုံးရန်၊ ပါဝင်သောသူ၏</w:t>
      </w:r>
      <w:r w:rsidR="00B22DF5">
        <w:rPr>
          <w:rFonts w:hint="cs"/>
          <w:cs/>
          <w:lang w:val="my-MM" w:bidi="my-MM"/>
        </w:rPr>
        <w:t xml:space="preserve"> </w:t>
      </w:r>
      <w:r w:rsidRPr="00957E00">
        <w:rPr>
          <w:cs/>
          <w:lang w:val="my-MM" w:bidi="my-MM"/>
        </w:rPr>
        <w:t>ဝိသေသလက္ခဏာများကို အကဲဖြတ်ရမည်ဖြစ်သည်။ ကျွန်ုပ်တို့သည် လူတစ်ဦးချင်း၏ဝိညာဉ်ရေး</w:t>
      </w:r>
      <w:r w:rsidR="00B22DF5">
        <w:rPr>
          <w:rFonts w:hint="cs"/>
          <w:cs/>
          <w:lang w:val="my-MM" w:bidi="my-MM"/>
        </w:rPr>
        <w:t xml:space="preserve"> </w:t>
      </w:r>
      <w:r w:rsidRPr="00957E00">
        <w:rPr>
          <w:cs/>
          <w:lang w:val="my-MM" w:bidi="my-MM"/>
        </w:rPr>
        <w:t>အခြေအနေ၊ လူမှုရေးအဆင့်အတန်း၊ အရည်အချင်းများ၊ အသက်နှင့် ကျား/မ ကဲ့သို့သော အရာများကို</w:t>
      </w:r>
      <w:r w:rsidR="00B22DF5">
        <w:rPr>
          <w:rFonts w:hint="cs"/>
          <w:cs/>
          <w:lang w:val="my-MM" w:bidi="my-MM"/>
        </w:rPr>
        <w:t xml:space="preserve"> </w:t>
      </w:r>
      <w:r w:rsidRPr="00957E00">
        <w:rPr>
          <w:cs/>
          <w:lang w:val="my-MM" w:bidi="my-MM"/>
        </w:rPr>
        <w:t>တွက်ချက်ရမည်ဖြစ်သည်။ ၎င်းနှင့် အခြားဝိသေသလက္ခဏာများကိုသိရှိခြင်းက သမ္မာကျမ်းစာ၏</w:t>
      </w:r>
      <w:r w:rsidR="00B22DF5">
        <w:rPr>
          <w:rFonts w:hint="cs"/>
          <w:cs/>
          <w:lang w:val="my-MM" w:bidi="my-MM"/>
        </w:rPr>
        <w:t xml:space="preserve"> </w:t>
      </w:r>
      <w:r w:rsidRPr="00957E00">
        <w:rPr>
          <w:cs/>
          <w:lang w:val="my-MM" w:bidi="my-MM"/>
        </w:rPr>
        <w:t>မြင့်မားသောအခြေခံနိယာမများသည် လူတစ်ဦးချင်း၏အမြင်၊ အပြုအမူများနှင့် စိတ်ခံစားချက်များကို မည်သို့အကျိုးသက်ရောက်သည်ကို ပိုင်းခြား၍သိရှိနိုင်စေသည်။</w:t>
      </w:r>
    </w:p>
    <w:p w14:paraId="43D4216B" w14:textId="5421D7EF" w:rsidR="007F7A52" w:rsidRDefault="00E7737F" w:rsidP="00090CE0">
      <w:pPr>
        <w:pStyle w:val="BodyText0"/>
        <w:rPr>
          <w:cs/>
          <w:lang w:bidi="te"/>
        </w:rPr>
      </w:pPr>
      <w:r w:rsidRPr="00957E00">
        <w:rPr>
          <w:cs/>
          <w:lang w:val="my-MM" w:bidi="my-MM"/>
        </w:rPr>
        <w:t>အခန်းတစ်ခန်းထဲသို့၀င်ပြီး သူငယ်ချင်းတစ်စုကို မေးခွန်းအချို့မေးသ</w:t>
      </w:r>
      <w:r w:rsidR="00B22DF5">
        <w:rPr>
          <w:cs/>
          <w:lang w:val="my-MM" w:bidi="my-MM"/>
        </w:rPr>
        <w:t>ည်ဟု မြင်ယောင်ကြည့်ပါ။ ပထမဦးစွာ</w:t>
      </w:r>
      <w:r w:rsidRPr="00957E00">
        <w:rPr>
          <w:cs/>
          <w:lang w:val="my-MM" w:bidi="my-MM"/>
        </w:rPr>
        <w:t>ကျွန်ုပ်မေးသည်မှာ "ကျွန်ုပ်တို့အားလုံး မှန်ကန်သောအရာကို လုပ်သင့်သည်ဟုယုံပါသလော။" အားလုံးက "လုပ်သင့်သည်" ဟုပြန်ဖြေပါလိမ့်မည်။ “ကောင်းပြီ၊ ဤအခန်းထဲက ထွက်သွားပြီးနောက် သင်တို့တစ်ဦးချင်းသည် ယနေ့မည်သည့်အရာကို လုပ်ဆောင်ကြမည်နည်း"ဟူ၍ဒုတိယမေးခွန်းကို မေးပါသည်။ ယခု၊ လူတစ်ဦးချင်းသည် မှန်ကန်သောအရာကိုလုပ်ဆောင်သည်ကို တွေ့ရှိရခြင်းမှာ အံ့အားသင့်စရာမဟုတ်ပါ၊ သို့သော် မတူညီသောနည်းလမ်းများဖြင့် လုပ်ဆောင်နေကြပါသည်။ “ကလေးများကိုပြုစုရန်အိမ်ပြန်မည်” ဟုလူတစ်ဦးသည် ပြောနိုင်သည်။ သို့မဟုတ် "စားစရာဝယ်ရန်</w:t>
      </w:r>
      <w:r w:rsidR="00B22DF5">
        <w:rPr>
          <w:rFonts w:hint="cs"/>
          <w:cs/>
          <w:lang w:val="my-MM" w:bidi="my-MM"/>
        </w:rPr>
        <w:t xml:space="preserve"> </w:t>
      </w:r>
      <w:r w:rsidRPr="00957E00">
        <w:rPr>
          <w:cs/>
          <w:lang w:val="my-MM" w:bidi="my-MM"/>
        </w:rPr>
        <w:t>ဆိုင်ကိုသွားမည်"ဟုဆိုနိုင်သည်။ အမှန်တကယ်၊ သူတို့အားလုံး မှန်ကန်သောအရာကိုလုပ်ဆောင်ရန် တူညီသောနည်းလမ်းနှင့်တိကျစွာ စီစဉ်ခဲ့မည်ဆိုပါက ကျွန်ုပ်တို့အံ့သြရပါလိမ့်မည်။ ၎င်းသည် မည်သည့်</w:t>
      </w:r>
      <w:r w:rsidR="00B22DF5">
        <w:rPr>
          <w:rFonts w:hint="cs"/>
          <w:cs/>
          <w:lang w:val="my-MM" w:bidi="my-MM"/>
        </w:rPr>
        <w:t xml:space="preserve"> </w:t>
      </w:r>
      <w:r w:rsidRPr="00957E00">
        <w:rPr>
          <w:cs/>
          <w:lang w:val="my-MM" w:bidi="my-MM"/>
        </w:rPr>
        <w:t>အတွက်ကြောင့်ဖြစ်သည်ကိုနားလည်ရန်မခက်ပါ။ "မှန်ကန်သောအရာကိုလုပ်ပါ" ကဲ့သို့သော ယေဘူယျ</w:t>
      </w:r>
      <w:r w:rsidR="00B22DF5">
        <w:rPr>
          <w:rFonts w:hint="cs"/>
          <w:cs/>
          <w:lang w:val="my-MM" w:bidi="my-MM"/>
        </w:rPr>
        <w:t xml:space="preserve"> </w:t>
      </w:r>
      <w:r w:rsidRPr="00957E00">
        <w:rPr>
          <w:cs/>
          <w:lang w:val="my-MM" w:bidi="my-MM"/>
        </w:rPr>
        <w:t>ညွှန်ကြားချက်များကို မတူညီသောလူများနှင့် အခြေအနေများတွင် နည်းလမ်းအမျိုးမျိုးဖြင့် ကျင့်သုံးရ</w:t>
      </w:r>
      <w:r w:rsidR="00B22DF5">
        <w:rPr>
          <w:rFonts w:hint="cs"/>
          <w:cs/>
          <w:lang w:val="my-MM" w:bidi="my-MM"/>
        </w:rPr>
        <w:t xml:space="preserve"> </w:t>
      </w:r>
      <w:r w:rsidRPr="00957E00">
        <w:rPr>
          <w:cs/>
          <w:lang w:val="my-MM" w:bidi="my-MM"/>
        </w:rPr>
        <w:t>မည်ဖြစ်သည်။</w:t>
      </w:r>
    </w:p>
    <w:p w14:paraId="3C5C2C6F" w14:textId="33E60CDD" w:rsidR="007F7A52" w:rsidRDefault="00E7737F" w:rsidP="00090CE0">
      <w:pPr>
        <w:pStyle w:val="BodyText0"/>
        <w:rPr>
          <w:cs/>
          <w:lang w:bidi="te"/>
        </w:rPr>
      </w:pPr>
      <w:r w:rsidRPr="00957E00">
        <w:rPr>
          <w:cs/>
          <w:lang w:val="my-MM" w:bidi="my-MM"/>
        </w:rPr>
        <w:t>ဝတ်ပြုရာ ၁၉:၁၈ ပါ“ကိုယ်နှင့်စပ်ဆိုင်သောသူကို ကိုယ်နှင့်အမျှချစ်လော့” ဟူသော တစ်လောက</w:t>
      </w:r>
      <w:r w:rsidR="00B22DF5">
        <w:rPr>
          <w:rFonts w:hint="cs"/>
          <w:cs/>
          <w:lang w:val="my-MM" w:bidi="my-MM"/>
        </w:rPr>
        <w:t xml:space="preserve"> </w:t>
      </w:r>
      <w:r w:rsidRPr="00957E00">
        <w:rPr>
          <w:cs/>
          <w:lang w:val="my-MM" w:bidi="my-MM"/>
        </w:rPr>
        <w:t>လုံးဆိုင်ရာနိယာမသည် အခြေအနေတိုင်းတွင် လူတိုင်းနှင့်သက်ဆိုင်သော ညွှန်ကြားချက်တစ်ခုဖြစ်</w:t>
      </w:r>
      <w:r w:rsidR="00B22DF5">
        <w:rPr>
          <w:rFonts w:hint="cs"/>
          <w:cs/>
          <w:lang w:val="my-MM" w:bidi="my-MM"/>
        </w:rPr>
        <w:t xml:space="preserve"> </w:t>
      </w:r>
      <w:r w:rsidR="00B22DF5">
        <w:rPr>
          <w:cs/>
          <w:lang w:val="my-MM" w:bidi="my-MM"/>
        </w:rPr>
        <w:t>ကြောင်း ကျွန်ုပ်တို့</w:t>
      </w:r>
      <w:r w:rsidRPr="00957E00">
        <w:rPr>
          <w:cs/>
          <w:lang w:val="my-MM" w:bidi="my-MM"/>
        </w:rPr>
        <w:t>သတိပြုပြီးဖြစ်သည်။ သို့သော် ဘုရားသခင်သည် ဤအမိန့်တော်ကိုလူသားတိုင်း အတိအကျတူညီသောနည်းလမ်းဖြင့်လိုက်နာရန် မမျှော်လင့်ကြောင်းကိုလည်း ကျွန်ုပ်တို့သိပါသည်။ ချစ်ခြင်းမေတ္တာက</w:t>
      </w:r>
      <w:r w:rsidR="00B22DF5">
        <w:rPr>
          <w:cs/>
          <w:lang w:val="my-MM" w:bidi="my-MM"/>
        </w:rPr>
        <w:t>ိုဖော်ပြရာ၌ အရွယ်ရောက်ပြီးသူသည်</w:t>
      </w:r>
      <w:r w:rsidRPr="00957E00">
        <w:rPr>
          <w:cs/>
          <w:lang w:val="my-MM" w:bidi="my-MM"/>
        </w:rPr>
        <w:t xml:space="preserve"> နည်းလမ်းတစ်ခုဖြင့်ပြနိုင်သော်လည်း၊ ငယ်ရွယ်သူသည် အခြားနည်းလမ်းဖြင့် ပြသနိုင်ပါသည်။ ချမ်းသာသောသူနှင့်ဆင်းရဲသောသူသည်လည်း အခြားသူများကို နည်းအမျိုးမျိုးဖြင့် ချစ်ခြင်းမေတ္တာကို ပြသနိုင်သည်။ လူတစ်ဦးချင်း၏အရည်အချင်း</w:t>
      </w:r>
      <w:r w:rsidR="00B22DF5">
        <w:rPr>
          <w:rFonts w:hint="cs"/>
          <w:cs/>
          <w:lang w:val="my-MM" w:bidi="my-MM"/>
        </w:rPr>
        <w:t xml:space="preserve"> </w:t>
      </w:r>
      <w:r w:rsidRPr="00957E00">
        <w:rPr>
          <w:cs/>
          <w:lang w:val="my-MM" w:bidi="my-MM"/>
        </w:rPr>
        <w:lastRenderedPageBreak/>
        <w:t>များ၊ အားနည်းချက်များ၊ အတွေ့အကြုံများ၊ ဝိညာဉ်ရေးရာအခြေအနေများသည် ချစ်ခြင်းမေတ္တာ၏</w:t>
      </w:r>
      <w:r w:rsidR="00B22DF5">
        <w:rPr>
          <w:rFonts w:hint="cs"/>
          <w:cs/>
          <w:lang w:val="my-MM" w:bidi="my-MM"/>
        </w:rPr>
        <w:t xml:space="preserve"> </w:t>
      </w:r>
      <w:r w:rsidRPr="00957E00">
        <w:rPr>
          <w:cs/>
          <w:lang w:val="my-MM" w:bidi="my-MM"/>
        </w:rPr>
        <w:t>တစ်လောကလုံးဆိုင်ရာနိယာမကို ကိုယ်နှင့်စပ်ဆိုင်သူအပေါ် မည်ကဲ့သို့ ကျင့်သုံးသင့်ကြောင်း သက်ရောက်မှုရှိသည်။</w:t>
      </w:r>
    </w:p>
    <w:p w14:paraId="1A6A90AA" w14:textId="57710828" w:rsidR="007F7A52" w:rsidRDefault="00E7737F" w:rsidP="00090CE0">
      <w:pPr>
        <w:pStyle w:val="BodyText0"/>
        <w:rPr>
          <w:cs/>
          <w:lang w:bidi="te"/>
        </w:rPr>
      </w:pPr>
      <w:r w:rsidRPr="00957E00">
        <w:rPr>
          <w:cs/>
          <w:lang w:val="my-MM" w:bidi="my-MM"/>
        </w:rPr>
        <w:t xml:space="preserve">အခြားတစ်ဖက်တွင်မူ၊ </w:t>
      </w:r>
      <w:r w:rsidR="00B22DF5">
        <w:rPr>
          <w:cs/>
          <w:lang w:val="my-MM" w:bidi="my-MM"/>
        </w:rPr>
        <w:t>“ကိုယ်နှင့်စပ်ဆိုင်သူကိုချစ်ပါ”</w:t>
      </w:r>
      <w:r w:rsidRPr="00957E00">
        <w:rPr>
          <w:cs/>
          <w:lang w:val="my-MM" w:bidi="my-MM"/>
        </w:rPr>
        <w:t>သည် မတူညီသောအခြေအနေများအတွက် နည်းလမ်းအမျိုးမျိုးဖြင့်လည်း သက်ရောက်မှုရှိသည်။ တူညီသောလူပင်လျှင် ကိုယ်နှင့်စပ်ဆိုင်သောသူကို မတူညီသောအချိန်များတွင် မတူညီသောနည်းများဖြင့် ချစ်နိုင်သည်။ လူတစ်ဦးချင်းသည် မတူညီသော</w:t>
      </w:r>
      <w:r w:rsidR="00B22DF5">
        <w:rPr>
          <w:rFonts w:hint="cs"/>
          <w:cs/>
          <w:lang w:val="my-MM" w:bidi="my-MM"/>
        </w:rPr>
        <w:t xml:space="preserve"> </w:t>
      </w:r>
      <w:r w:rsidRPr="00957E00">
        <w:rPr>
          <w:cs/>
          <w:lang w:val="my-MM" w:bidi="my-MM"/>
        </w:rPr>
        <w:t>အတားအဆီးများ၊ စိန်ခေါ်မှုများနှင့် အခွင့်အလမ်းများကို ရင်ဆိုင်ရသည်။ အခြားအခြေအနေများ၌</w:t>
      </w:r>
      <w:r w:rsidR="00B22DF5">
        <w:rPr>
          <w:rFonts w:hint="cs"/>
          <w:cs/>
          <w:lang w:val="my-MM" w:bidi="my-MM"/>
        </w:rPr>
        <w:t xml:space="preserve"> </w:t>
      </w:r>
      <w:r w:rsidRPr="00957E00">
        <w:rPr>
          <w:cs/>
          <w:lang w:val="my-MM" w:bidi="my-MM"/>
        </w:rPr>
        <w:t>ရှိနေသောသူများအတွက် မသင့်လျော်သောနည်းလမ်းများဖြင့် သမ္မာကျမ်းစာနိယာမများကို ကျွန်ုပ်တို့</w:t>
      </w:r>
      <w:r w:rsidR="00B22DF5">
        <w:rPr>
          <w:rFonts w:hint="cs"/>
          <w:cs/>
          <w:lang w:val="my-MM" w:bidi="my-MM"/>
        </w:rPr>
        <w:t xml:space="preserve"> </w:t>
      </w:r>
      <w:r w:rsidRPr="00957E00">
        <w:rPr>
          <w:cs/>
          <w:lang w:val="my-MM" w:bidi="my-MM"/>
        </w:rPr>
        <w:t>တစ်ဦးချင်းကျင့်သုံးရန်အတွက် ဤအခြေအနေများသည်လိုအပ်သည်။ ဥပမာအားဖြင့်၊ ကိုယ်နှင့်စပ်ဆိုင်</w:t>
      </w:r>
      <w:r w:rsidR="00B22DF5">
        <w:rPr>
          <w:rFonts w:hint="cs"/>
          <w:cs/>
          <w:lang w:val="my-MM" w:bidi="my-MM"/>
        </w:rPr>
        <w:t xml:space="preserve"> </w:t>
      </w:r>
      <w:r w:rsidRPr="00957E00">
        <w:rPr>
          <w:cs/>
          <w:lang w:val="my-MM" w:bidi="my-MM"/>
        </w:rPr>
        <w:t>သောသူကိုချစ်သောမေတ္တာသည် စစ်မက်ကာလ၊ ငြိမ်းချမ</w:t>
      </w:r>
      <w:r w:rsidR="009329A2">
        <w:rPr>
          <w:cs/>
          <w:lang w:val="my-MM" w:bidi="my-MM"/>
        </w:rPr>
        <w:t>်းသောကာလ၊ ပေါများသောအချိန်နှင့်</w:t>
      </w:r>
      <w:r w:rsidR="009329A2">
        <w:rPr>
          <w:rFonts w:hint="cs"/>
          <w:cs/>
          <w:lang w:val="my-MM" w:bidi="my-MM"/>
        </w:rPr>
        <w:t xml:space="preserve"> </w:t>
      </w:r>
      <w:r w:rsidRPr="00957E00">
        <w:rPr>
          <w:cs/>
          <w:lang w:val="my-MM" w:bidi="my-MM"/>
        </w:rPr>
        <w:t>ငတ်မွတ်သောအချိန်၊ ဖျားနာသောအချိန်နှင့် ကျန်းမာသောအချိန်တို့၌ ကွဲပြားသည်။ ကျွန်ုပ်တို့၏အခြေအနေအရ သမ္မာကျမ်းစာ၏ မြင့်မားသောအခြေခံနိယာမများကို နည်းလမ်းအမျိုးမျိုး</w:t>
      </w:r>
      <w:r w:rsidR="00B22DF5">
        <w:rPr>
          <w:rFonts w:hint="cs"/>
          <w:cs/>
          <w:lang w:val="my-MM" w:bidi="my-MM"/>
        </w:rPr>
        <w:t xml:space="preserve"> </w:t>
      </w:r>
      <w:r w:rsidRPr="00957E00">
        <w:rPr>
          <w:cs/>
          <w:lang w:val="my-MM" w:bidi="my-MM"/>
        </w:rPr>
        <w:t>ဖြင့် ကျင့်သုံးရမည်ဖြစ်သည်။</w:t>
      </w:r>
    </w:p>
    <w:p w14:paraId="28A764F6" w14:textId="6204AE08" w:rsidR="007F7A52" w:rsidRDefault="00E7737F" w:rsidP="00090CE0">
      <w:pPr>
        <w:pStyle w:val="BodyText0"/>
        <w:rPr>
          <w:cs/>
          <w:lang w:bidi="te"/>
        </w:rPr>
      </w:pPr>
      <w:r w:rsidRPr="00957E00">
        <w:rPr>
          <w:cs/>
          <w:lang w:val="my-MM" w:bidi="my-MM"/>
        </w:rPr>
        <w:t>လူများနှင့် အခြေအနေများ မည်မျှကွဲပြားစေကာမူ ပိုမိုမြင့်မားသောသမ္မာကျမ်းစာညွှန်ကြားချက်</w:t>
      </w:r>
      <w:r w:rsidR="00B22DF5">
        <w:rPr>
          <w:rFonts w:hint="cs"/>
          <w:cs/>
          <w:lang w:val="my-MM" w:bidi="my-MM"/>
        </w:rPr>
        <w:t xml:space="preserve"> </w:t>
      </w:r>
      <w:r w:rsidRPr="00957E00">
        <w:rPr>
          <w:cs/>
          <w:lang w:val="my-MM" w:bidi="my-MM"/>
        </w:rPr>
        <w:t>များကို နည်းလမ်းအမျိုးမျိုးဖြင့်ကျင့်သုံးရန် လိုအပ်သည်ကိုတွေ့မြင်ရပြီးနောက်၊ ကျွန်ုပ်တို့သည် သမ္မာကျမ်းစာရှိ ယေရှု၏အဆင့်ဆင့်ညွှန်ကြားချက်များပါ အငယ်ဆုံးအပိုင်းများကို ကြည့်ကြပါစို့။</w:t>
      </w:r>
    </w:p>
    <w:p w14:paraId="221503CF" w14:textId="7B5D75B9" w:rsidR="007F7A52" w:rsidRDefault="00E7737F" w:rsidP="005424B9">
      <w:pPr>
        <w:pStyle w:val="BulletHeading"/>
        <w:rPr>
          <w:cs/>
          <w:lang w:bidi="ta-IN"/>
        </w:rPr>
      </w:pPr>
      <w:bookmarkStart w:id="9" w:name="_Toc152230692"/>
      <w:r>
        <w:rPr>
          <w:cs/>
          <w:lang w:val="my-MM" w:bidi="my-MM"/>
        </w:rPr>
        <w:t>အငယ်ဆုံး</w:t>
      </w:r>
      <w:r w:rsidR="00301F42">
        <w:rPr>
          <w:rFonts w:hint="cs"/>
          <w:cs/>
          <w:lang w:val="my-MM" w:bidi="my-MM"/>
        </w:rPr>
        <w:t>သော</w:t>
      </w:r>
      <w:r>
        <w:rPr>
          <w:cs/>
          <w:lang w:val="my-MM" w:bidi="my-MM"/>
        </w:rPr>
        <w:t>ညွှန်ကြားချက်များ</w:t>
      </w:r>
      <w:bookmarkEnd w:id="9"/>
    </w:p>
    <w:p w14:paraId="3DA8CB78" w14:textId="297A7BF9" w:rsidR="00E7737F" w:rsidRPr="00957E00" w:rsidRDefault="00E7737F" w:rsidP="00090CE0">
      <w:pPr>
        <w:pStyle w:val="BodyText0"/>
        <w:rPr>
          <w:cs/>
          <w:lang w:bidi="te"/>
        </w:rPr>
      </w:pPr>
      <w:r w:rsidRPr="00957E00">
        <w:rPr>
          <w:cs/>
          <w:lang w:val="my-MM" w:bidi="my-MM"/>
        </w:rPr>
        <w:t>ကျွန်ုပ်တို့၏ရည်ရွယ်ချက်များအတွက်၊ “အငယ်ဆုံး” လမ်းညွှန်ချက်များတွင် သမ္မာကျမ်းစာ၏</w:t>
      </w:r>
      <w:r w:rsidR="00B22DF5">
        <w:rPr>
          <w:rFonts w:hint="cs"/>
          <w:cs/>
          <w:lang w:val="my-MM" w:bidi="my-MM"/>
        </w:rPr>
        <w:t xml:space="preserve"> </w:t>
      </w:r>
      <w:r w:rsidRPr="00957E00">
        <w:rPr>
          <w:cs/>
          <w:lang w:val="my-MM" w:bidi="my-MM"/>
        </w:rPr>
        <w:t>တိကျသောအသေးစိတ်လမ်းညွှန်ချက်များနှင့် ကျွန်ုပ်တို့ကိုယ်တိုင်နှင့် အခြားသူများကို သမ္မာကျမ်းစာ</w:t>
      </w:r>
      <w:r w:rsidR="00B22DF5">
        <w:rPr>
          <w:rFonts w:hint="cs"/>
          <w:cs/>
          <w:lang w:val="my-MM" w:bidi="my-MM"/>
        </w:rPr>
        <w:t xml:space="preserve"> </w:t>
      </w:r>
      <w:r w:rsidRPr="00957E00">
        <w:rPr>
          <w:cs/>
          <w:lang w:val="my-MM" w:bidi="my-MM"/>
        </w:rPr>
        <w:t>ကျင့်သုံးရာတွင် ကူညီပေးသည့် ခိုင်မာသောသမိုင်းဝင်ဥပမာများပါဝင်သည်။ မြင့်မားသောညွှန်ကြားချက်</w:t>
      </w:r>
      <w:r w:rsidR="00B22DF5">
        <w:rPr>
          <w:rFonts w:hint="cs"/>
          <w:cs/>
          <w:lang w:val="my-MM" w:bidi="my-MM"/>
        </w:rPr>
        <w:t xml:space="preserve"> </w:t>
      </w:r>
      <w:r w:rsidRPr="00957E00">
        <w:rPr>
          <w:cs/>
          <w:lang w:val="my-MM" w:bidi="my-MM"/>
        </w:rPr>
        <w:t>များကဲ့သို့ပင်၊ ပါဝင်ပတ်သက်သူနှင့် အခြေအနေအမျိုးမျိုးအပေါ်မူတည်၍ အငယ်ဆုံးညွှန်ကြားချက်များ</w:t>
      </w:r>
      <w:r w:rsidR="00B22DF5">
        <w:rPr>
          <w:rFonts w:hint="cs"/>
          <w:cs/>
          <w:lang w:val="my-MM" w:bidi="my-MM"/>
        </w:rPr>
        <w:t xml:space="preserve"> </w:t>
      </w:r>
      <w:r w:rsidRPr="00957E00">
        <w:rPr>
          <w:cs/>
          <w:lang w:val="my-MM" w:bidi="my-MM"/>
        </w:rPr>
        <w:t>ကို ကွဲပြားစွာကျင့်သုံးပါသည်။</w:t>
      </w:r>
    </w:p>
    <w:p w14:paraId="0F92A0E0" w14:textId="70185D94" w:rsidR="00E7737F" w:rsidRPr="00957E00" w:rsidRDefault="00E7737F" w:rsidP="00090CE0">
      <w:pPr>
        <w:pStyle w:val="BodyText0"/>
        <w:rPr>
          <w:cs/>
          <w:lang w:bidi="te"/>
        </w:rPr>
      </w:pPr>
      <w:r w:rsidRPr="00957E00">
        <w:rPr>
          <w:cs/>
          <w:lang w:val="my-MM" w:bidi="my-MM"/>
        </w:rPr>
        <w:t>ဥပမာအားဖြင့်၊ "သင့်မိသားစုအတွက် လုံခြုံသောအိမ်ဆောက်ပါ" ကဲ့သို့သော သီးခြားညွှန်ကြား</w:t>
      </w:r>
      <w:r w:rsidR="00B22DF5">
        <w:rPr>
          <w:rFonts w:hint="cs"/>
          <w:cs/>
          <w:lang w:val="my-MM" w:bidi="my-MM"/>
        </w:rPr>
        <w:t xml:space="preserve"> </w:t>
      </w:r>
      <w:r w:rsidRPr="00957E00">
        <w:rPr>
          <w:cs/>
          <w:lang w:val="my-MM" w:bidi="my-MM"/>
        </w:rPr>
        <w:t>ချက်တစ်ခုကို စိတ်ကူးကြည့်ပါ။ အေးသောရာသီဥတုရှိသူတစ်ဦး ဆောက်သောအိမ်တစ်လုံးနှင့် နွေးသော</w:t>
      </w:r>
      <w:r w:rsidR="00B22DF5">
        <w:rPr>
          <w:rFonts w:hint="cs"/>
          <w:cs/>
          <w:lang w:val="my-MM" w:bidi="my-MM"/>
        </w:rPr>
        <w:t xml:space="preserve"> </w:t>
      </w:r>
      <w:r w:rsidRPr="00957E00">
        <w:rPr>
          <w:cs/>
          <w:lang w:val="my-MM" w:bidi="my-MM"/>
        </w:rPr>
        <w:t>ရာသီဥတုရှိသူတစ်ဦး ဆောက်သောအိမ်တစ်လုံးသည် မတူနိုင်ပါ။ ဟာရီကိန်းမုန်တိုင်းဒဏ်ခံရနိုင်သော</w:t>
      </w:r>
      <w:r w:rsidR="00B22DF5">
        <w:rPr>
          <w:rFonts w:hint="cs"/>
          <w:cs/>
          <w:lang w:val="my-MM" w:bidi="my-MM"/>
        </w:rPr>
        <w:t xml:space="preserve"> </w:t>
      </w:r>
      <w:r w:rsidRPr="00957E00">
        <w:rPr>
          <w:cs/>
          <w:lang w:val="my-MM" w:bidi="my-MM"/>
        </w:rPr>
        <w:t>ဧရိယာရှိ အိမ်တစ်လုံးသည် ငလျင်လှုပ်ခတ်နိုင်သည့် ဧရိယာရှိအိမ်တစ်လုံးထက် ကွဲပြားခြားနားသော တည်ဆောက်ပုံဆိုင်ရာအစိတ်အပိုင်းများ လိုအပ်မည်ဖြစ်သည်။ ဤနေရာတွင် ပိုမိုမြင့်မားသောနိယာမ</w:t>
      </w:r>
      <w:r w:rsidR="00B22DF5">
        <w:rPr>
          <w:rFonts w:hint="cs"/>
          <w:cs/>
          <w:lang w:val="my-MM" w:bidi="my-MM"/>
        </w:rPr>
        <w:t xml:space="preserve"> </w:t>
      </w:r>
      <w:r w:rsidRPr="00957E00">
        <w:rPr>
          <w:cs/>
          <w:lang w:val="my-MM" w:bidi="my-MM"/>
        </w:rPr>
        <w:t>မှာ လူတစ်ဦးသည် ၎င်း၏မိသားစုကို လုံခြုံအောင်ထိန်းသိမ်းထားရန် ဖြစ်သည်။ တိကျသောညွှန်ကြား</w:t>
      </w:r>
      <w:r w:rsidR="00B22DF5">
        <w:rPr>
          <w:rFonts w:hint="cs"/>
          <w:cs/>
          <w:lang w:val="my-MM" w:bidi="my-MM"/>
        </w:rPr>
        <w:t xml:space="preserve"> </w:t>
      </w:r>
      <w:r w:rsidRPr="00957E00">
        <w:rPr>
          <w:cs/>
          <w:lang w:val="my-MM" w:bidi="my-MM"/>
        </w:rPr>
        <w:t>ချက်မှာ ဤမြင့်မားသောနိယာမကို ဖြည့်ဆည်းရန်အတွ</w:t>
      </w:r>
      <w:r w:rsidR="00B22DF5">
        <w:rPr>
          <w:cs/>
          <w:lang w:val="my-MM" w:bidi="my-MM"/>
        </w:rPr>
        <w:t xml:space="preserve">က် အိမ်တစ်လုံးဆောက်ရန်ဖြစ်သည်။ </w:t>
      </w:r>
      <w:r w:rsidRPr="00957E00">
        <w:rPr>
          <w:cs/>
          <w:lang w:val="my-MM" w:bidi="my-MM"/>
        </w:rPr>
        <w:t>ဤတူညီ</w:t>
      </w:r>
      <w:r w:rsidR="00B22DF5">
        <w:rPr>
          <w:rFonts w:hint="cs"/>
          <w:cs/>
          <w:lang w:val="my-MM" w:bidi="my-MM"/>
        </w:rPr>
        <w:t xml:space="preserve"> </w:t>
      </w:r>
      <w:r w:rsidRPr="00957E00">
        <w:rPr>
          <w:cs/>
          <w:lang w:val="my-MM" w:bidi="my-MM"/>
        </w:rPr>
        <w:t>သောအခြေအနေမျိုးတွင် အလားတူအိမ်ဥပမာများအားဆောက်သူတိုင်းသည် အကျိုးခံစားကြမည်</w:t>
      </w:r>
      <w:r w:rsidR="00B22DF5">
        <w:rPr>
          <w:rFonts w:hint="cs"/>
          <w:cs/>
          <w:lang w:val="my-MM" w:bidi="my-MM"/>
        </w:rPr>
        <w:t xml:space="preserve"> </w:t>
      </w:r>
      <w:r w:rsidRPr="00957E00">
        <w:rPr>
          <w:cs/>
          <w:lang w:val="my-MM" w:bidi="my-MM"/>
        </w:rPr>
        <w:lastRenderedPageBreak/>
        <w:t>ဖြစ်သည်။ သို့သော် လူနှစ်ဦးသည် တိကျသောညွှန်ကြားချက်ကို တူညီသောနည်းလမ်းဖြင့် လုပ်ဆောင်</w:t>
      </w:r>
      <w:r w:rsidR="00B22DF5">
        <w:rPr>
          <w:rFonts w:hint="cs"/>
          <w:cs/>
          <w:lang w:val="my-MM" w:bidi="my-MM"/>
        </w:rPr>
        <w:t xml:space="preserve"> </w:t>
      </w:r>
      <w:r w:rsidRPr="00957E00">
        <w:rPr>
          <w:cs/>
          <w:lang w:val="my-MM" w:bidi="my-MM"/>
        </w:rPr>
        <w:t>မည်မဟုတ်ပါ။</w:t>
      </w:r>
    </w:p>
    <w:p w14:paraId="7D284DD2" w14:textId="07348FAD" w:rsidR="007F7A52" w:rsidRDefault="00E7737F" w:rsidP="00090CE0">
      <w:pPr>
        <w:pStyle w:val="BodyText0"/>
        <w:rPr>
          <w:cs/>
          <w:lang w:bidi="te"/>
        </w:rPr>
      </w:pPr>
      <w:r w:rsidRPr="00957E00">
        <w:rPr>
          <w:cs/>
          <w:lang w:val="my-MM" w:bidi="my-MM"/>
        </w:rPr>
        <w:t>ယနေ့ကျွန်ုပ်တို့တစ်ဦးချင်း၏အသက်တာအတွက် အလွန်တိကျသော သမ္မာကျမ်းစာ</w:t>
      </w:r>
      <w:r w:rsidR="00B22DF5">
        <w:rPr>
          <w:rFonts w:hint="cs"/>
          <w:cs/>
          <w:lang w:val="my-MM" w:bidi="my-MM"/>
        </w:rPr>
        <w:t xml:space="preserve">၏ </w:t>
      </w:r>
      <w:r w:rsidRPr="00957E00">
        <w:rPr>
          <w:cs/>
          <w:lang w:val="my-MM" w:bidi="my-MM"/>
        </w:rPr>
        <w:t>သွန်သင်ချက်ကို ကျင့်သုံးသည့်အခါတိုင်း ဤကဲ့သို့သောကိစ္စရပ်မျိုးဖြစ်ပေါ်တတ်သည်။ ဦးစွာ၊ ကျွန်ုပ်တို့သည် သွန်သင်မှုရှုထောင့်ဆီသို့ ဦးတည်သော မြင့်မားသောညွှန်ကြားချက်များအပြင်၊ အခြားသော အနီးကပ်ဆက်စပ်နေသော သီးခြားညွှန်ကြားချက်များကို ထည့်သွင်းစဉ်းစားပါသည်။ ဒုတိယ၊ ကျွန်ုပ်တို့သည် တိကျသောညွှန်ကြားချက်ကြောင့် မူလသက်ရောက်မှုဖြစ်ပေါ်လာသော အခြေအနေများနှင့် လူတို့ကို ခွဲခြားသတ်မှတ်သည်။ တတိယ၊ ကျွန်ုပ်တို့သည်၎င်းသွန်သင်မှုကို မည်ကဲ့သို့ကျင့်သုံးသင့်သည်ကို ပိုင်းခြားသိနိုင်ရန် ကျွန်ုပ်တို့၏ကိုယ်ပိုင်အသက်တာကို မူလပရိသတ်နှင့် နှိုင်းယှဉ်ပါသည်။</w:t>
      </w:r>
    </w:p>
    <w:p w14:paraId="0E88EA05" w14:textId="3F40FB29" w:rsidR="007F7A52" w:rsidRDefault="00E7737F" w:rsidP="00090CE0">
      <w:pPr>
        <w:pStyle w:val="Quotations"/>
        <w:rPr>
          <w:cs/>
          <w:lang w:bidi="te"/>
        </w:rPr>
      </w:pPr>
      <w:r w:rsidRPr="00ED6D30">
        <w:rPr>
          <w:cs/>
          <w:lang w:val="my-MM" w:bidi="my-MM"/>
        </w:rPr>
        <w:t>သမ္မာကျမ်းစာ၏ထူးခြားသောလက္ခဏာများထဲမှတစ်ခုမှာ တိကျသောအချိန်များတွင် တိကျသောနေရာများရှိ သတ်မှတ်ထားသောလူများထံ ရေးထားခြင်းဖြစ်သည်။ ဤသည်မှာ ဤအရာကိုအမှန်ပင်လုပ်ဆောင်နိုင်သော တစ်ခုတည်းသော သန့်ရှင်းသောဓမ္မကျမ်းဖြစ်သည်။ ကမ္ဘာပေါ်ရှိ အခြားသောသန့်ရှင်းသော</w:t>
      </w:r>
      <w:r w:rsidR="00B22DF5">
        <w:rPr>
          <w:rFonts w:hint="cs"/>
          <w:cs/>
          <w:lang w:val="my-MM" w:bidi="my-MM"/>
        </w:rPr>
        <w:t xml:space="preserve"> </w:t>
      </w:r>
      <w:r w:rsidRPr="00ED6D30">
        <w:rPr>
          <w:cs/>
          <w:lang w:val="my-MM" w:bidi="my-MM"/>
        </w:rPr>
        <w:t>ကျမ်းများသည် လူတို့လုပ်သင့်သည် သို့မဟုတ် မလုပ်သင့်စသည့် လမ်းညွှန်ချက်များသာဖြစ်သည်။ သို့သော် ဘုရားသခင်သည် ကိုယ်တော်၏ကောင်းမြတ်ခြင်း၌ ကျွန်ုပ်တို့အား အကြောင်းအရာကို</w:t>
      </w:r>
      <w:r w:rsidR="00B22DF5">
        <w:rPr>
          <w:rFonts w:hint="cs"/>
          <w:cs/>
          <w:lang w:val="my-MM" w:bidi="my-MM"/>
        </w:rPr>
        <w:t xml:space="preserve"> </w:t>
      </w:r>
      <w:r w:rsidRPr="00ED6D30">
        <w:rPr>
          <w:cs/>
          <w:lang w:val="my-MM" w:bidi="my-MM"/>
        </w:rPr>
        <w:t>ပေးထားသည်။ ဤအရာများသည် ဘဝတွင်မည်သို့ဖြစ်မြောက်စေမည်ကို နားလည်သဘောပေါက်ရန်နည်းလမ်းကို ကျွန်ုပ်တို့အား ကိုယ်တော်</w:t>
      </w:r>
      <w:r w:rsidR="00B22DF5">
        <w:rPr>
          <w:rFonts w:hint="cs"/>
          <w:cs/>
          <w:lang w:val="my-MM" w:bidi="my-MM"/>
        </w:rPr>
        <w:t xml:space="preserve"> </w:t>
      </w:r>
      <w:r w:rsidRPr="00ED6D30">
        <w:rPr>
          <w:cs/>
          <w:lang w:val="my-MM" w:bidi="my-MM"/>
        </w:rPr>
        <w:t>ပေးထားသည်။ သို့သော် ဆိုလိုသည်မှာ ကျွန်ုပ်တို့အမြဲပြောနေသည့် “ယခု ဤအခြေအနေမျိုးတွင် သွန်သင်ပေးနေသောနိယာမကား အဘယ်နည်း။ ထို့ပြင် ကျွန်ုပ်၏အခြေအနေသစ်၌ ထိုနိယာမကို မည်သို့ကျင့်သုံးမည်နည်း။”</w:t>
      </w:r>
    </w:p>
    <w:p w14:paraId="050ED03D" w14:textId="77777777" w:rsidR="007F7A52" w:rsidRDefault="00ED6D30" w:rsidP="00090CE0">
      <w:pPr>
        <w:pStyle w:val="QuotationAuthor"/>
        <w:rPr>
          <w:cs/>
          <w:lang w:bidi="te"/>
        </w:rPr>
      </w:pPr>
      <w:r>
        <w:rPr>
          <w:cs/>
          <w:lang w:val="my-MM" w:bidi="my-MM"/>
        </w:rPr>
        <w:t>ဒေါက်တာ John Oswalt</w:t>
      </w:r>
    </w:p>
    <w:p w14:paraId="4649DFBE" w14:textId="39394A62" w:rsidR="007F7A52" w:rsidRDefault="00E7737F" w:rsidP="00090CE0">
      <w:pPr>
        <w:pStyle w:val="BodyText0"/>
        <w:rPr>
          <w:cs/>
          <w:lang w:bidi="te"/>
        </w:rPr>
      </w:pPr>
      <w:r w:rsidRPr="00957E00">
        <w:rPr>
          <w:cs/>
          <w:lang w:val="my-MM" w:bidi="my-MM"/>
        </w:rPr>
        <w:t>ကျွန်ုပ်တို့၏စိတ်တွင်ရှိသောအရာကို ဥပမာပြရန်၊ ယနေ့လူတစ်ဦးချင်းအတွက် ထွက်မြောက်ရာ ၂၁:၂၃-၂၅ ကို မည်သို့ကျင့်သုံးသင့်သည်ကို သုံးသပ်ကြည့်ပါ။ ဤအခန်းငယ်များတွင် ဣသရေလ</w:t>
      </w:r>
      <w:r w:rsidR="00B22DF5">
        <w:rPr>
          <w:rFonts w:hint="cs"/>
          <w:cs/>
          <w:lang w:val="my-MM" w:bidi="my-MM"/>
        </w:rPr>
        <w:t xml:space="preserve"> </w:t>
      </w:r>
      <w:r w:rsidRPr="00957E00">
        <w:rPr>
          <w:cs/>
          <w:lang w:val="my-MM" w:bidi="my-MM"/>
        </w:rPr>
        <w:t>တရားသူကြီးများသည် ဤနည်းဖြင့် စီရင်ချက်ချရမည်ဟု ကျွန်ုပ်တို့ဖတ်ရပါသည်_</w:t>
      </w:r>
    </w:p>
    <w:p w14:paraId="36D1A784" w14:textId="77777777" w:rsidR="007F7A52" w:rsidRDefault="00E7737F" w:rsidP="00952BB3">
      <w:pPr>
        <w:pStyle w:val="Quotations"/>
        <w:rPr>
          <w:cs/>
          <w:lang w:bidi="te"/>
        </w:rPr>
      </w:pPr>
      <w:r w:rsidRPr="00957E00">
        <w:rPr>
          <w:cs/>
          <w:lang w:val="my-MM" w:bidi="my-MM"/>
        </w:rPr>
        <w:t xml:space="preserve">အခြားသော အနာဖြစ်လျှင်၊ အသက်အတွက် အသက်ကို၎င်း၊ မျက်စိအတွက် မျက်စိကို၎င်း၊ သွားအတွက် သွားကို၎င်း၊ လက်အတွက် လက်ကို၎င်း၊ </w:t>
      </w:r>
      <w:r w:rsidRPr="00957E00">
        <w:rPr>
          <w:cs/>
          <w:lang w:val="my-MM" w:bidi="my-MM"/>
        </w:rPr>
        <w:lastRenderedPageBreak/>
        <w:t>ခြေအတွက် ခြေကို၎င်း၊ မီးလောင်ခြင်းအတွက် မီးလောင်ခြင်းကို၎င်း၊ ရှနခြင်းအတွက် ရှနခြင်းကို၎င်း၊ ဒဏ်ချက်ရာအတွက် ဒဏ်ချက်ရာကို၎င်း ခံရမည် (ထွက်မြောက်ရာ ၂၁း၂၃-၂၅)။</w:t>
      </w:r>
    </w:p>
    <w:p w14:paraId="3AAA6FB8" w14:textId="1220A187" w:rsidR="007F7A52" w:rsidRDefault="00E7737F" w:rsidP="00090CE0">
      <w:pPr>
        <w:pStyle w:val="BodyText0"/>
        <w:rPr>
          <w:cs/>
          <w:lang w:bidi="te"/>
        </w:rPr>
      </w:pPr>
      <w:r w:rsidRPr="002A5BCD">
        <w:rPr>
          <w:cs/>
          <w:lang w:val="my-MM" w:bidi="my-MM"/>
        </w:rPr>
        <w:t>သို့သော် တောင်ပေါ်‌ဒေသနာတွင် ယေရှုသည် သူ၏နောက်လိုက်များအား ဤတရားတော်ကို သူတို့၏ပုဂ္ဂိုလ်ရေးဆိုင်ရာဘဝနှင့် လက်တွေ့ကျင့်သုံးရန် သွန်သင်ခဲ့သည့် မဿဲ ၅:၃၈-၃၉ ကို ယခု</w:t>
      </w:r>
      <w:r w:rsidR="00B22DF5">
        <w:rPr>
          <w:rFonts w:hint="cs"/>
          <w:cs/>
          <w:lang w:val="my-MM" w:bidi="my-MM"/>
        </w:rPr>
        <w:t xml:space="preserve"> </w:t>
      </w:r>
      <w:r w:rsidRPr="002A5BCD">
        <w:rPr>
          <w:cs/>
          <w:lang w:val="my-MM" w:bidi="my-MM"/>
        </w:rPr>
        <w:t>နားထောင်ပါ။</w:t>
      </w:r>
    </w:p>
    <w:p w14:paraId="2D3DD2C6" w14:textId="0E2CDB64" w:rsidR="007F7A52" w:rsidRDefault="00E7737F" w:rsidP="00952BB3">
      <w:pPr>
        <w:pStyle w:val="Quotations"/>
        <w:rPr>
          <w:cs/>
          <w:lang w:bidi="te"/>
        </w:rPr>
      </w:pPr>
      <w:r w:rsidRPr="00957E00">
        <w:rPr>
          <w:cs/>
          <w:lang w:val="my-MM" w:bidi="my-MM"/>
        </w:rPr>
        <w:t>သူ့မျက်စိကိုဖျက်လျှင် ကိုယ်မျက်စိဖျက်ခြင်းကိုခံစေ။ သူ့သွားကိုချိုးလျှင် ကိုယ်သွားချိုးခြင်းကိုခံစေ ဟူ</w:t>
      </w:r>
      <w:r w:rsidR="00B22DF5">
        <w:rPr>
          <w:cs/>
          <w:lang w:val="my-MM" w:bidi="my-MM"/>
        </w:rPr>
        <w:t>သောပညတ်စကားကိုသင်တို့ ကြားရပြီ၊</w:t>
      </w:r>
      <w:r w:rsidR="00B22DF5">
        <w:rPr>
          <w:rFonts w:hint="cs"/>
          <w:cs/>
          <w:lang w:val="my-MM" w:bidi="my-MM"/>
        </w:rPr>
        <w:t xml:space="preserve"> </w:t>
      </w:r>
      <w:r w:rsidRPr="00957E00">
        <w:rPr>
          <w:cs/>
          <w:lang w:val="my-MM" w:bidi="my-MM"/>
        </w:rPr>
        <w:t>ငါပညတ်သည်ကား၊ နှောက်ယှက်သောသူကို မဆီးမတားနှင့်။ သင်၏ပါးတစ်ဖက်ကို သူတပါးပုတ်လျှင် ပါးတစ်ဖက်ကိုလှည့်၍ ပေးဦးလော့ (မဿဲ ၅း၃၈-၃၉)။</w:t>
      </w:r>
    </w:p>
    <w:p w14:paraId="3EBEB414" w14:textId="30A25D3C" w:rsidR="007F7A52" w:rsidRDefault="00E7737F" w:rsidP="00090CE0">
      <w:pPr>
        <w:pStyle w:val="BodyText0"/>
        <w:rPr>
          <w:cs/>
          <w:lang w:bidi="te"/>
        </w:rPr>
      </w:pPr>
      <w:r w:rsidRPr="00957E00">
        <w:rPr>
          <w:cs/>
          <w:lang w:val="my-MM" w:bidi="my-MM"/>
        </w:rPr>
        <w:t>တရားသူကြီးများနှင့် တရားစီရင်ရေးစနစ်များအတွက် ဓမ္မဟောင်းသွန်သင်ချက်ကို ယေရှု</w:t>
      </w:r>
      <w:r w:rsidR="00B22DF5">
        <w:rPr>
          <w:rFonts w:hint="cs"/>
          <w:cs/>
          <w:lang w:val="my-MM" w:bidi="my-MM"/>
        </w:rPr>
        <w:t xml:space="preserve"> </w:t>
      </w:r>
      <w:r w:rsidR="00D92C8A">
        <w:rPr>
          <w:cs/>
          <w:lang w:val="my-MM" w:bidi="my-MM"/>
        </w:rPr>
        <w:t>သဘော</w:t>
      </w:r>
      <w:r w:rsidR="00D92C8A">
        <w:rPr>
          <w:rFonts w:hint="cs"/>
          <w:cs/>
          <w:lang w:val="my-MM" w:bidi="my-MM"/>
        </w:rPr>
        <w:t>မ</w:t>
      </w:r>
      <w:r w:rsidR="00D92C8A">
        <w:rPr>
          <w:cs/>
          <w:lang w:val="my-MM" w:bidi="my-MM"/>
        </w:rPr>
        <w:t>တူ</w:t>
      </w:r>
      <w:r w:rsidR="00D92C8A">
        <w:rPr>
          <w:rFonts w:hint="cs"/>
          <w:cs/>
          <w:lang w:val="my-MM" w:bidi="my-MM"/>
        </w:rPr>
        <w:t>ခြင်းမရှိခဲ့</w:t>
      </w:r>
      <w:r w:rsidR="00D92C8A">
        <w:rPr>
          <w:cs/>
          <w:lang w:val="my-MM" w:bidi="my-MM"/>
        </w:rPr>
        <w:t>ကြောင်း</w:t>
      </w:r>
      <w:r w:rsidR="00D92C8A">
        <w:rPr>
          <w:rFonts w:hint="cs"/>
          <w:cs/>
          <w:lang w:val="my-MM" w:bidi="my-MM"/>
        </w:rPr>
        <w:t xml:space="preserve"> </w:t>
      </w:r>
      <w:r w:rsidR="00D92C8A">
        <w:rPr>
          <w:cs/>
          <w:lang w:val="my-MM" w:bidi="my-MM"/>
        </w:rPr>
        <w:t>နားလည်ရန်</w:t>
      </w:r>
      <w:r w:rsidRPr="00957E00">
        <w:rPr>
          <w:cs/>
          <w:lang w:val="my-MM" w:bidi="my-MM"/>
        </w:rPr>
        <w:t>အရေးကြီးသည်။ ကျွန်ုပ်တို့အားလုံးကဲ့သို့ပင်၊ ဘုရားသခင်နှင့် ကိုယ</w:t>
      </w:r>
      <w:r w:rsidR="00D92C8A">
        <w:rPr>
          <w:cs/>
          <w:lang w:val="my-MM" w:bidi="my-MM"/>
        </w:rPr>
        <w:t>်နှင့်စပ်ဆိုင်သူကိုချစ်ခြင်း</w:t>
      </w:r>
      <w:r w:rsidR="00D92C8A">
        <w:rPr>
          <w:rFonts w:hint="cs"/>
          <w:cs/>
          <w:lang w:val="my-MM" w:bidi="my-MM"/>
        </w:rPr>
        <w:t xml:space="preserve">အရ </w:t>
      </w:r>
      <w:r w:rsidRPr="00957E00">
        <w:rPr>
          <w:cs/>
          <w:lang w:val="my-MM" w:bidi="my-MM"/>
        </w:rPr>
        <w:t>တရားခွင်တွင် စီရင်ရန်လိုအပ်ကြောင်း ယေရှုသိသည်။ ယေရှု</w:t>
      </w:r>
      <w:r w:rsidR="00B22DF5">
        <w:rPr>
          <w:rFonts w:hint="cs"/>
          <w:cs/>
          <w:lang w:val="my-MM" w:bidi="my-MM"/>
        </w:rPr>
        <w:t xml:space="preserve"> </w:t>
      </w:r>
      <w:r w:rsidRPr="00957E00">
        <w:rPr>
          <w:cs/>
          <w:lang w:val="my-MM" w:bidi="my-MM"/>
        </w:rPr>
        <w:t>ရင်ဆိုင်ရသည့်ပြဿနာမှာ ဖာရိရှဲများသည် ပုဂ္ဂိုလ်ရေးအရ အပြန်အလှန်လက်စားချေရာတွင် တရားသူကြီးများအတွက်တရားမျှတမှုအဖြစ် ဤစည်းမျဥ်းကို လိုက်နာခြင်းပင်ဖြစ်သည်။ သို့သော် ဤညွှန်ကြားချက်ကို သမ္မာကျမ်းစာရှိ မြင့်မားသောနိယာမများနှင့် အခြား“အငယ်ဆုံး” ညွှန်ကြားချက်</w:t>
      </w:r>
      <w:r w:rsidR="00B22DF5">
        <w:rPr>
          <w:rFonts w:hint="cs"/>
          <w:cs/>
          <w:lang w:val="my-MM" w:bidi="my-MM"/>
        </w:rPr>
        <w:t xml:space="preserve"> </w:t>
      </w:r>
      <w:r w:rsidRPr="00957E00">
        <w:rPr>
          <w:cs/>
          <w:lang w:val="my-MM" w:bidi="my-MM"/>
        </w:rPr>
        <w:t>များနှင့် နှိုင်းယှဉ်သောအခါ၊ ဤနေရာတွင် ယေရှုသည် တပည့်တော်များအား သွန်သင်ခဲ့သည့်အရာကို ကျွန်ုပ်တို့နားလည်နိုင်သည်။ အမှန်တကယ်တွင်၊ ယေရှုသည် မိမိနောက်လိုက်များအား ထွက်မြောက်ရာ ၂၁ ၏မူလပရိသတ်များနှင့် မိမိကိုယ်ကိုနှိုင်းယှဉ်ရန် ထင်ရှားစွာတောင်းဆိုခဲ့သည်။ တရားစီရင်ရေး</w:t>
      </w:r>
      <w:r w:rsidR="00B22DF5">
        <w:rPr>
          <w:rFonts w:hint="cs"/>
          <w:cs/>
          <w:lang w:val="my-MM" w:bidi="my-MM"/>
        </w:rPr>
        <w:t xml:space="preserve"> </w:t>
      </w:r>
      <w:r w:rsidRPr="00957E00">
        <w:rPr>
          <w:cs/>
          <w:lang w:val="my-MM" w:bidi="my-MM"/>
        </w:rPr>
        <w:t>စနစ်များအတွက် တရားမျှတမှုနှင့် ညီမျှမှုကို လူတိုင်း ထောက်ခံသင့်သည်။ တရားသူကြီးနည်းတူ ဆုံးဖြတ်ရန်အခန်းကဏ္ဍများရှိသောအခါ၊ ကျွန်ုပ်တို့သည် ထွက်မြောက်ရာကျမ်း ၂၁ ကို တရားရုံးတွင်</w:t>
      </w:r>
      <w:r w:rsidR="00B22DF5">
        <w:rPr>
          <w:rFonts w:hint="cs"/>
          <w:cs/>
          <w:lang w:val="my-MM" w:bidi="my-MM"/>
        </w:rPr>
        <w:t xml:space="preserve"> </w:t>
      </w:r>
      <w:r w:rsidRPr="00957E00">
        <w:rPr>
          <w:cs/>
          <w:lang w:val="my-MM" w:bidi="my-MM"/>
        </w:rPr>
        <w:t>ရှိ‌သော တရားသူကြီးတစ်ဦးကဲ့သို့ ပိုမိုကျင့်သုံးသင့်သည်။ သို့သော်ကျွန်ုပ်တို့၏ပုဂ္ဂိုလ်ရေးဆက်ဆံခြင်း</w:t>
      </w:r>
      <w:r w:rsidR="00B22DF5">
        <w:rPr>
          <w:rFonts w:hint="cs"/>
          <w:cs/>
          <w:lang w:val="my-MM" w:bidi="my-MM"/>
        </w:rPr>
        <w:t xml:space="preserve"> </w:t>
      </w:r>
      <w:r w:rsidRPr="00957E00">
        <w:rPr>
          <w:cs/>
          <w:lang w:val="my-MM" w:bidi="my-MM"/>
        </w:rPr>
        <w:t>တွင် တရားသူကြီးများကဲ့သို့ မည်သည့်အခါမှ မလုပ်သင့်ပါ။ ကျွန်ုပ်တို့၏သာမာန်ပုဂ္ဂိုလ်ရေးအရ အပြန်အလှန် ဆက်ဆံမှုများသည် တရားမျှတမှုတစ်ခုတည်းသာလွမ်းမိုးရန် မဟုတ်ဘဲ၊ ကရုဏာနှင့် သနားကြင်နာခြင်းဖြင့် အတတ်နိုင်ဆုံး လွမ်းမိုးနေရပါသည်။</w:t>
      </w:r>
    </w:p>
    <w:p w14:paraId="1F7BBAEC" w14:textId="77777777" w:rsidR="007F7A52" w:rsidRDefault="00E7737F" w:rsidP="00090CE0">
      <w:pPr>
        <w:pStyle w:val="BodyText0"/>
        <w:rPr>
          <w:cs/>
          <w:lang w:bidi="te"/>
        </w:rPr>
      </w:pPr>
      <w:r w:rsidRPr="00957E00">
        <w:rPr>
          <w:cs/>
          <w:lang w:val="my-MM" w:bidi="my-MM"/>
        </w:rPr>
        <w:t>အခြားဥပမာတစ်ခုအနေနှင့်၊ မဿဲ ၁၉:၂၁ တွင် ယေရှုသည် ချမ်းသာသောလူငယ်အား ဤညွှန်ကြားချက်ကို ပေးခဲ့သည်_</w:t>
      </w:r>
    </w:p>
    <w:p w14:paraId="7964C84A" w14:textId="7EB7CEF2" w:rsidR="007F7A52" w:rsidRDefault="00E7737F" w:rsidP="00952BB3">
      <w:pPr>
        <w:pStyle w:val="Quotations"/>
        <w:rPr>
          <w:cs/>
          <w:lang w:bidi="te"/>
        </w:rPr>
      </w:pPr>
      <w:r w:rsidRPr="00957E00">
        <w:rPr>
          <w:cs/>
          <w:lang w:val="my-MM" w:bidi="my-MM"/>
        </w:rPr>
        <w:lastRenderedPageBreak/>
        <w:t>သင်သည် စုံလင်ခြင်းသို့ ရောက်လိုလျှင်သွားလေ့ာ။ ကိုယ်ဥစ္စာများကိုရောင်း၍ ဆင်းရဲသောသူတို့အားပေးလော့။ ထိုသို့ ပြုလျှင် ကောင်းကင်ဘုံ၌ဘဏ္ဍာကို</w:t>
      </w:r>
      <w:r w:rsidR="00B22DF5">
        <w:rPr>
          <w:rFonts w:hint="cs"/>
          <w:cs/>
          <w:lang w:val="my-MM" w:bidi="my-MM"/>
        </w:rPr>
        <w:t xml:space="preserve"> </w:t>
      </w:r>
      <w:r w:rsidRPr="00957E00">
        <w:rPr>
          <w:cs/>
          <w:lang w:val="my-MM" w:bidi="my-MM"/>
        </w:rPr>
        <w:t>ရလိမ့်မည် (မဿဲ ၁၉:၂၁)။</w:t>
      </w:r>
    </w:p>
    <w:p w14:paraId="2454AA3C" w14:textId="48D73511" w:rsidR="007F7A52" w:rsidRDefault="00E7737F" w:rsidP="00090CE0">
      <w:pPr>
        <w:pStyle w:val="BodyText0"/>
        <w:rPr>
          <w:cs/>
          <w:lang w:bidi="te"/>
        </w:rPr>
      </w:pPr>
      <w:r w:rsidRPr="00957E00">
        <w:rPr>
          <w:cs/>
          <w:lang w:val="my-MM" w:bidi="my-MM"/>
        </w:rPr>
        <w:t>ဤအခန်းငယ်၏ ပိုကြီးသောအကြောင်းအရာက ချမ်းသာသောလူငယ်သည် သူ၏ငွေကို အလွန်ချစ်မြတ်နိုးပြီးဘုရားသခင်နှင့် ကိုယ်နှင့်စပ်ဆိုင်သူကို ချစ်ခြင်းဟူသည့် မြင့်မားသောအခြေခံ</w:t>
      </w:r>
      <w:r w:rsidR="00B22DF5">
        <w:rPr>
          <w:rFonts w:hint="cs"/>
          <w:cs/>
          <w:lang w:val="my-MM" w:bidi="my-MM"/>
        </w:rPr>
        <w:t xml:space="preserve"> </w:t>
      </w:r>
      <w:r w:rsidRPr="00957E00">
        <w:rPr>
          <w:cs/>
          <w:lang w:val="my-MM" w:bidi="my-MM"/>
        </w:rPr>
        <w:t>နိယာမများကို ချိုးဖောက်သောကြောင့် ယေရှုသည် ဤအငယ်ဆုံးသောသွန်သင်ချက်ကို ပေးခဲ့ခြင်း</w:t>
      </w:r>
      <w:r w:rsidR="00B22DF5">
        <w:rPr>
          <w:rFonts w:hint="cs"/>
          <w:cs/>
          <w:lang w:val="my-MM" w:bidi="my-MM"/>
        </w:rPr>
        <w:t xml:space="preserve"> </w:t>
      </w:r>
      <w:r w:rsidRPr="00957E00">
        <w:rPr>
          <w:cs/>
          <w:lang w:val="my-MM" w:bidi="my-MM"/>
        </w:rPr>
        <w:t>ဖြစ်ကြောင်း ထင်ရှားသည်။ ထို့ပြင် ငွေကိုချစ်မြတ်နိုးခြင်းသည် သူ့အတွက် အမြင့်ဆုံး ဦးစားပေး</w:t>
      </w:r>
      <w:r w:rsidR="00B22DF5">
        <w:rPr>
          <w:rFonts w:hint="cs"/>
          <w:cs/>
          <w:lang w:val="my-MM" w:bidi="my-MM"/>
        </w:rPr>
        <w:t xml:space="preserve"> </w:t>
      </w:r>
      <w:r w:rsidRPr="00957E00">
        <w:rPr>
          <w:cs/>
          <w:lang w:val="my-MM" w:bidi="my-MM"/>
        </w:rPr>
        <w:t>ဖြစ်စေခဲ့သည်။</w:t>
      </w:r>
    </w:p>
    <w:p w14:paraId="08D26F40" w14:textId="6F27217B" w:rsidR="007F7A52" w:rsidRDefault="00E7737F" w:rsidP="00090CE0">
      <w:pPr>
        <w:pStyle w:val="BodyText0"/>
        <w:rPr>
          <w:cs/>
          <w:lang w:bidi="te"/>
        </w:rPr>
      </w:pPr>
      <w:r w:rsidRPr="00957E00">
        <w:rPr>
          <w:cs/>
          <w:lang w:val="my-MM" w:bidi="my-MM"/>
        </w:rPr>
        <w:t>ဤကျမ်းပိုဒ်သည် မျက်မှောက်ခေတ်လောကတွင် ချမ်းသာသူတိုင်း မိမိတို့၏ဥစ္စာပစ္စည်းများကို</w:t>
      </w:r>
      <w:r w:rsidR="00B22DF5">
        <w:rPr>
          <w:rFonts w:hint="cs"/>
          <w:cs/>
          <w:lang w:val="my-MM" w:bidi="my-MM"/>
        </w:rPr>
        <w:t xml:space="preserve"> </w:t>
      </w:r>
      <w:r w:rsidRPr="00957E00">
        <w:rPr>
          <w:cs/>
          <w:lang w:val="my-MM" w:bidi="my-MM"/>
        </w:rPr>
        <w:t>ရောင်းပြီး ဆင်းရဲသားတို့အားပေးဝေရန် လိုအပ်သလောဟု တစ်ခါတစ်ရံ တွေးတောတတ်ကြသည်။ သို့သော် ကျွန်ုပ်တို့သည် မိမိတို့၏ကိုယ်ပိုင်ဥစ္စာနှင့် ကြွယ်ဝမှုနှင့်ပတ်သက်သော သမ္မာကျမ်းစာ၏ မြင့်မားသောအခြေခံနိယာမများကို ထည့်သွင်းစဉ်းစားရမည်ဖြစ်သည်။ ဥစ္စာပစ္စည်းပိုင်ဆိုင်ခြင်းများနှင့်</w:t>
      </w:r>
      <w:r w:rsidR="00B22DF5">
        <w:rPr>
          <w:rFonts w:hint="cs"/>
          <w:cs/>
          <w:lang w:val="my-MM" w:bidi="my-MM"/>
        </w:rPr>
        <w:t xml:space="preserve"> </w:t>
      </w:r>
      <w:r w:rsidRPr="00957E00">
        <w:rPr>
          <w:cs/>
          <w:lang w:val="my-MM" w:bidi="my-MM"/>
        </w:rPr>
        <w:t>ပတ်သက်၍ ယေရှုနှင့် ဓမ္မသစ်ကျမ်းရေးသူများပေးခဲ့သော ဤအငယ်ဆုံးသော၊ ပိုမိုတိကျသော</w:t>
      </w:r>
      <w:r w:rsidR="00B22DF5">
        <w:rPr>
          <w:rFonts w:hint="cs"/>
          <w:cs/>
          <w:lang w:val="my-MM" w:bidi="my-MM"/>
        </w:rPr>
        <w:t xml:space="preserve"> </w:t>
      </w:r>
      <w:r w:rsidRPr="00957E00">
        <w:rPr>
          <w:cs/>
          <w:lang w:val="my-MM" w:bidi="my-MM"/>
        </w:rPr>
        <w:t>သွန်သင်ချက်ကို ကျွန်ုပ်တို့လည်း နှိုင်းယှဉ်ရပါမည်။ ဤသို့ဆိုလျင်၊ ချမ်းသာသောသူများသည် သူတို့၏</w:t>
      </w:r>
      <w:r w:rsidR="00B22DF5">
        <w:rPr>
          <w:rFonts w:hint="cs"/>
          <w:cs/>
          <w:lang w:val="my-MM" w:bidi="my-MM"/>
        </w:rPr>
        <w:t xml:space="preserve"> </w:t>
      </w:r>
      <w:r w:rsidRPr="00957E00">
        <w:rPr>
          <w:cs/>
          <w:lang w:val="my-MM" w:bidi="my-MM"/>
        </w:rPr>
        <w:t>ငွေနှင့် မည်သည့်အရာလုပ်သင့်သည်ဟု ကျွန်ုပ်တို့ဆုံးဖြတ်မည်နည်း။ ချမ်းသာသောလူငယ်နှင့် ယနေ့</w:t>
      </w:r>
      <w:r w:rsidR="00B22DF5">
        <w:rPr>
          <w:rFonts w:hint="cs"/>
          <w:cs/>
          <w:lang w:val="my-MM" w:bidi="my-MM"/>
        </w:rPr>
        <w:t xml:space="preserve"> </w:t>
      </w:r>
      <w:r w:rsidRPr="00957E00">
        <w:rPr>
          <w:cs/>
          <w:lang w:val="my-MM" w:bidi="my-MM"/>
        </w:rPr>
        <w:t>လူတစ်ဦးချင်းနှင့် ၎င်းတို့၏အခြေအနေများကိုနှိုင်းယှဉ်ခြင်းဖြင့် အဖြေရှိပါသည်။ ကျွန်ုပ်တို့သည် သူနှင့် ပိုတူလေ၊ ကျွန်ုပ်တို့၏မျက်မှောက်ခေတ်ကျင့်သုံးမှုသည် သူ့ခေတ်တွင် သူလုပ်ဆောင်ရမည့်အရာနှင့် ဆင်တူလေဖြစ်သည်။</w:t>
      </w:r>
    </w:p>
    <w:p w14:paraId="78D7CA33" w14:textId="60D74E77" w:rsidR="007F7A52" w:rsidRDefault="00E7737F" w:rsidP="00090CE0">
      <w:pPr>
        <w:pStyle w:val="BodyText0"/>
        <w:rPr>
          <w:cs/>
          <w:lang w:bidi="te"/>
        </w:rPr>
      </w:pPr>
      <w:r w:rsidRPr="00957E00">
        <w:rPr>
          <w:cs/>
          <w:lang w:val="my-MM" w:bidi="my-MM"/>
        </w:rPr>
        <w:t>လူတစ်ဦးချင်းအတွက် မျက်မှောက်ခေတ်ကျင့်သုံးမှုဆိုင်ရာ ဤသင်ခန်းစာတွင်၊ အတိုင်းအတာ</w:t>
      </w:r>
      <w:r w:rsidR="00B22DF5">
        <w:rPr>
          <w:rFonts w:hint="cs"/>
          <w:cs/>
          <w:lang w:val="my-MM" w:bidi="my-MM"/>
        </w:rPr>
        <w:t xml:space="preserve"> </w:t>
      </w:r>
      <w:r w:rsidRPr="00957E00">
        <w:rPr>
          <w:cs/>
          <w:lang w:val="my-MM" w:bidi="my-MM"/>
        </w:rPr>
        <w:t>တစ်ခု သို့မဟုတ် အခြားတစ်ခုအထိ၊ တစ်ဦးချင်းကျင့်သုံးမှုအမျိုးမျိုးကြောင့် မျက်မှောက်ခေတ်</w:t>
      </w:r>
      <w:r w:rsidR="00B22DF5">
        <w:rPr>
          <w:rFonts w:hint="cs"/>
          <w:cs/>
          <w:lang w:val="my-MM" w:bidi="my-MM"/>
        </w:rPr>
        <w:t xml:space="preserve"> </w:t>
      </w:r>
      <w:r w:rsidRPr="00957E00">
        <w:rPr>
          <w:cs/>
          <w:lang w:val="my-MM" w:bidi="my-MM"/>
        </w:rPr>
        <w:t>တစ်ဦးချင်းသည် သမ္မာကျမ်းစာကို နည်းလမ်းအမျိုးမျိုးဖြင့် ကျင့်သုံးရမည်ကို တွေ့မြင်ရသည်။ ၎င်းက ကျွန်ုပ်တို့၏ဒုတိယအဓိကအကြောင်းအရာသို့ ဦးတည်စေသည်_ကျင့်သုံးခြင်းတွင်ဉာဏ်ပညာလိုအပ်</w:t>
      </w:r>
      <w:r w:rsidR="00B22DF5">
        <w:rPr>
          <w:rFonts w:hint="cs"/>
          <w:cs/>
          <w:lang w:val="my-MM" w:bidi="my-MM"/>
        </w:rPr>
        <w:t xml:space="preserve"> </w:t>
      </w:r>
      <w:r w:rsidRPr="00957E00">
        <w:rPr>
          <w:cs/>
          <w:lang w:val="my-MM" w:bidi="my-MM"/>
        </w:rPr>
        <w:t>သည်။</w:t>
      </w:r>
    </w:p>
    <w:p w14:paraId="52D23B8C" w14:textId="38D90669" w:rsidR="007F7A52" w:rsidRDefault="00E7737F" w:rsidP="00CE6178">
      <w:pPr>
        <w:pStyle w:val="ChapterHeading"/>
        <w:rPr>
          <w:cs/>
          <w:lang w:bidi="ta-IN"/>
        </w:rPr>
      </w:pPr>
      <w:bookmarkStart w:id="10" w:name="_Toc152230693"/>
      <w:r>
        <w:rPr>
          <w:cs/>
          <w:lang w:val="my-MM" w:bidi="my-MM"/>
        </w:rPr>
        <w:t>ဉာဏ်ပညာ</w:t>
      </w:r>
      <w:bookmarkEnd w:id="10"/>
    </w:p>
    <w:p w14:paraId="5D1BC6B6" w14:textId="6D9C89F6" w:rsidR="007F7A52" w:rsidRDefault="00E7737F" w:rsidP="00090CE0">
      <w:pPr>
        <w:pStyle w:val="BodyText0"/>
        <w:rPr>
          <w:cs/>
          <w:lang w:bidi="te"/>
        </w:rPr>
      </w:pPr>
      <w:r w:rsidRPr="00957E00">
        <w:rPr>
          <w:cs/>
          <w:lang w:val="my-MM" w:bidi="my-MM"/>
        </w:rPr>
        <w:t>ကမ္ဘာ့နေရာအတော်များများတွင်၊ ခရစ်ယာန်များသည် သမ္မာကျမ်းစာတစ်အုပ်ကို ကောက်ယူပြီး မိမိတို့အလိုရှိတိုင်း အချိန်မရွေးဖတ်နိုင်သည်။ အံ့သြစရာကောင်းလောက်အောင်ပင်၊ ကျွန်ုပ်တို့၏</w:t>
      </w:r>
      <w:r w:rsidR="00B22DF5">
        <w:rPr>
          <w:rFonts w:hint="cs"/>
          <w:cs/>
          <w:lang w:val="my-MM" w:bidi="my-MM"/>
        </w:rPr>
        <w:t xml:space="preserve"> </w:t>
      </w:r>
      <w:r w:rsidRPr="00957E00">
        <w:rPr>
          <w:cs/>
          <w:lang w:val="my-MM" w:bidi="my-MM"/>
        </w:rPr>
        <w:t>ပုဂ္ဂိုလ်ရေးဆိုင်ရာအသက်တာတွင် သမ္မာကျမ်းစာကိုကျင့်သုံးသည့်နည်းလမ်းများအား ရွေးချယ်တတ်လာ</w:t>
      </w:r>
      <w:r w:rsidR="00B22DF5">
        <w:rPr>
          <w:rFonts w:hint="cs"/>
          <w:cs/>
          <w:lang w:val="my-MM" w:bidi="my-MM"/>
        </w:rPr>
        <w:t xml:space="preserve"> </w:t>
      </w:r>
      <w:r w:rsidRPr="00957E00">
        <w:rPr>
          <w:cs/>
          <w:lang w:val="my-MM" w:bidi="my-MM"/>
        </w:rPr>
        <w:lastRenderedPageBreak/>
        <w:t>စေရန်လည်း လမ်းညွှန်ထားသည်။ ကျမ်းစာရှိသမျှသည် ဘုရားသခင်မှုတ်သွင်းထားသည်ဟု သီအိုရီအရ ကျွန်ုပ်တို့ အတည်ပြုပါသည်။ သို့သော် အခြေအနေအမျိုးမျိုးတွင် မတူညီသောလူများအတွက် သမ္မာကျမ်းစာ၏အကျဉ်းချုပ်ညွှန်ကြားချက်များကို ကိုင်တွယ်ဖြေရှင်းမည့်အစား၊ ကျွန်ုပ်တို့သည် သမ္မာကျမ်းစာကို သီးသန့်ဖယ်ထုတ်ပြီး ကျွန်ုပ်တို့၏ဘဝနှင့် သက်ဆိုင်သည့်အရာကို အလွယ်တကူ</w:t>
      </w:r>
      <w:r w:rsidR="00B22DF5">
        <w:rPr>
          <w:rFonts w:hint="cs"/>
          <w:cs/>
          <w:lang w:val="my-MM" w:bidi="my-MM"/>
        </w:rPr>
        <w:t xml:space="preserve"> </w:t>
      </w:r>
      <w:r w:rsidRPr="00957E00">
        <w:rPr>
          <w:cs/>
          <w:lang w:val="my-MM" w:bidi="my-MM"/>
        </w:rPr>
        <w:t>ရှာဖွေနေပါသည်။ သမ္မာကျမ်းစာသည် အလွန်ရှုပ်ထွေးသောကြောင့် ဤကျယ်ပြန့်သောအလေ့အကျင့်ကို နားလည်နိုင်သည်။ သို့သော် လက်တွေ့တ</w:t>
      </w:r>
      <w:r w:rsidR="00B22DF5">
        <w:rPr>
          <w:cs/>
          <w:lang w:val="my-MM" w:bidi="my-MM"/>
        </w:rPr>
        <w:t>ွင်၊ သမ္မာကျမ်းစာကို ဤနည်းဖြင့်</w:t>
      </w:r>
      <w:r w:rsidRPr="00957E00">
        <w:rPr>
          <w:cs/>
          <w:lang w:val="my-MM" w:bidi="my-MM"/>
        </w:rPr>
        <w:t>ကိုင်တွယ်ရန်</w:t>
      </w:r>
      <w:r w:rsidR="00B22DF5">
        <w:rPr>
          <w:rFonts w:hint="cs"/>
          <w:cs/>
          <w:lang w:val="my-MM" w:bidi="my-MM"/>
        </w:rPr>
        <w:t xml:space="preserve"> </w:t>
      </w:r>
      <w:r w:rsidRPr="00957E00">
        <w:rPr>
          <w:cs/>
          <w:lang w:val="my-MM" w:bidi="my-MM"/>
        </w:rPr>
        <w:t>ရေးသားထား</w:t>
      </w:r>
      <w:r w:rsidR="00B22DF5">
        <w:rPr>
          <w:rFonts w:hint="cs"/>
          <w:cs/>
          <w:lang w:val="my-MM" w:bidi="my-MM"/>
        </w:rPr>
        <w:t xml:space="preserve"> </w:t>
      </w:r>
      <w:r w:rsidRPr="00957E00">
        <w:rPr>
          <w:cs/>
          <w:lang w:val="my-MM" w:bidi="my-MM"/>
        </w:rPr>
        <w:t>ခြင်း မဟုတ်ပါ။ ၎င်းအစား၊ ဘုရားသခင်သည် ကိုယ်တော်၏လူများအချင်းချင်း အပြန်အလှန်ဆက်ဆံရာ</w:t>
      </w:r>
      <w:r w:rsidR="00B22DF5">
        <w:rPr>
          <w:rFonts w:hint="cs"/>
          <w:cs/>
          <w:lang w:val="my-MM" w:bidi="my-MM"/>
        </w:rPr>
        <w:t xml:space="preserve"> </w:t>
      </w:r>
      <w:r w:rsidRPr="00957E00">
        <w:rPr>
          <w:cs/>
          <w:lang w:val="my-MM" w:bidi="my-MM"/>
        </w:rPr>
        <w:t>တွင် သမ္မာကျမ်းစာကို ဖတ်ရှုသင့်သည်ဟု မိန့်ဆိုခဲ့သည်။ အခြားသူများ၏အကူအညီဖြင့် သမ္မာကျမ်းစာ</w:t>
      </w:r>
      <w:r w:rsidR="00B22DF5">
        <w:rPr>
          <w:rFonts w:hint="cs"/>
          <w:cs/>
          <w:lang w:val="my-MM" w:bidi="my-MM"/>
        </w:rPr>
        <w:t xml:space="preserve"> </w:t>
      </w:r>
      <w:r w:rsidRPr="00957E00">
        <w:rPr>
          <w:cs/>
          <w:lang w:val="my-MM" w:bidi="my-MM"/>
        </w:rPr>
        <w:t>၏ခက်ခဲသောအပိုင်းများကိုပင် ကျွန်ုပ်တို့၏ဘဝအသက်တာတွင်ကျင့်သုံးရန် လိုအပ်သည့်ဉာဏ်ပညာကို ရရှိနိုင်ပါသည်။</w:t>
      </w:r>
    </w:p>
    <w:p w14:paraId="47C4EEDA" w14:textId="26BCCBB6" w:rsidR="007F7A52" w:rsidRDefault="00E7737F" w:rsidP="00090CE0">
      <w:pPr>
        <w:pStyle w:val="BodyText0"/>
        <w:rPr>
          <w:cs/>
          <w:lang w:bidi="te"/>
        </w:rPr>
      </w:pPr>
      <w:r w:rsidRPr="00957E00">
        <w:rPr>
          <w:cs/>
          <w:lang w:val="my-MM" w:bidi="my-MM"/>
        </w:rPr>
        <w:t>ကျွန်ုပ်တို့မြင်ရသည်အတိုင်း၊ သန့်ရှင်းသောဝိညာဉ်တော်သည် ကျွန်ုပ်တို့အား သမ္မာကျမ်းစာ</w:t>
      </w:r>
      <w:r w:rsidR="00B22DF5">
        <w:rPr>
          <w:rFonts w:hint="cs"/>
          <w:cs/>
          <w:lang w:val="my-MM" w:bidi="my-MM"/>
        </w:rPr>
        <w:t xml:space="preserve"> </w:t>
      </w:r>
      <w:r w:rsidRPr="00957E00">
        <w:rPr>
          <w:cs/>
          <w:lang w:val="my-MM" w:bidi="my-MM"/>
        </w:rPr>
        <w:t>ကျင့်သုံးမှုအတွက် ထူးခြားသည့်ထိုးထွင်းသိမြင်နိုင်စွမ်းကို ပေးစွမ်းနိုင်သော်လည်း၊ ယေဘူယျအားဖြင့်၊ အခြားသူများနှင့်ဆက်ဆံခြင်းဖြင့် ကျွန်ုပ်တို့သည် ဉာဏ်ပညာကိုကျင့်သုံးရမည်ဟု ဘုရားသခင်က ရှင်းလင်းစွာသတ်မှတ်ထားသည်။</w:t>
      </w:r>
    </w:p>
    <w:p w14:paraId="0A5A0913" w14:textId="1576505B" w:rsidR="007F7A52" w:rsidRDefault="00E7737F" w:rsidP="00090CE0">
      <w:pPr>
        <w:pStyle w:val="BodyText0"/>
        <w:rPr>
          <w:cs/>
          <w:lang w:bidi="te"/>
        </w:rPr>
      </w:pPr>
      <w:r w:rsidRPr="00957E00">
        <w:rPr>
          <w:cs/>
          <w:lang w:val="my-MM" w:bidi="my-MM"/>
        </w:rPr>
        <w:t>ရှေးဣသရေလလူမျိုးနှင့် ကနဦးအသင်းတော်တွင် ပုံနှိပ်စက်မရှိ၊ ထုတ်ဝေသည့်တိုက်မရှိ၊ ယနေ့ခေတ်ကဲ့သို့ သမ္မာကျမ်းစာကို အစုအပြုံလိုက် ဖြန့်ချီရန် နည်းလမ်းမရှိပါ။ သမ္မာကျမ်းစာသည် လူအများစုလက်ထဲသို့ ရောက်ရှိခဲ့လျှင်ပင် ၎င်းတို့သည် ဖတ်နိုင်မည်မဟုတ်ပါ။ ထို့ကြောင့်၊ လူ့အသိုက်</w:t>
      </w:r>
      <w:r w:rsidR="00B22DF5">
        <w:rPr>
          <w:rFonts w:hint="cs"/>
          <w:cs/>
          <w:lang w:val="my-MM" w:bidi="my-MM"/>
        </w:rPr>
        <w:t xml:space="preserve"> </w:t>
      </w:r>
      <w:r w:rsidRPr="00957E00">
        <w:rPr>
          <w:cs/>
          <w:lang w:val="my-MM" w:bidi="my-MM"/>
        </w:rPr>
        <w:t>အဝန်းတွင် အချင်းချင်းအပြန်အလှန်ဆက်ဆံခြင်းဖြင့် သမ္မာကျမ်းစာကို လက်တွေ့ကျင့်သုံးပုံအား</w:t>
      </w:r>
      <w:r w:rsidR="001A068A">
        <w:rPr>
          <w:rFonts w:hint="cs"/>
          <w:cs/>
          <w:lang w:val="my-MM" w:bidi="my-MM"/>
        </w:rPr>
        <w:t xml:space="preserve"> </w:t>
      </w:r>
      <w:r w:rsidRPr="00957E00">
        <w:rPr>
          <w:cs/>
          <w:lang w:val="my-MM" w:bidi="my-MM"/>
        </w:rPr>
        <w:t>လေ့လာရန် ဘုရားသခင်သည် လူတစ်ဦးချင်းအား မျှော်လင့်ထားသည်။</w:t>
      </w:r>
    </w:p>
    <w:p w14:paraId="68C6CEBB" w14:textId="2686FD48" w:rsidR="007F7A52" w:rsidRDefault="00E7737F" w:rsidP="00090CE0">
      <w:pPr>
        <w:pStyle w:val="BodyText0"/>
        <w:rPr>
          <w:cs/>
          <w:lang w:bidi="te"/>
        </w:rPr>
      </w:pPr>
      <w:r w:rsidRPr="00957E00">
        <w:rPr>
          <w:cs/>
          <w:lang w:val="my-MM" w:bidi="my-MM"/>
        </w:rPr>
        <w:t>တစ်ဦးချင်း၏ကျင့်သုံးခြင်းတွင် ဉာဏ်ပညာသည် အခြားသူများနှင့် ထိတွေ့ဆက်ဆံမှုမှတစ်ဆင့် ဖွံ့ဖြိုးတိုးတက်စေမည့် နည်းလမ်းနှစ်ခုကို ကျွန်ုပ်တို့ လေ့လာပါမည်။ ဦးစွာ၊ သမ္မာကျမ်းစာကို အဓိက</w:t>
      </w:r>
      <w:r w:rsidR="001A068A">
        <w:rPr>
          <w:rFonts w:hint="cs"/>
          <w:cs/>
          <w:lang w:val="my-MM" w:bidi="my-MM"/>
        </w:rPr>
        <w:t xml:space="preserve"> </w:t>
      </w:r>
      <w:r w:rsidRPr="00957E00">
        <w:rPr>
          <w:cs/>
          <w:lang w:val="my-MM" w:bidi="my-MM"/>
        </w:rPr>
        <w:t>လက်ခံသူများအဖြစ် ဘုရားသခင်ခန့်အပ်ထားသော ခေါင်းဆောင်များ၏ အရေးကြီးသောအခန်းကဏ္ဍကို ကြည့်ပါမည်။ ဒုတိယ၊ ဘုရားသခင်၏လူများကြားတွင် သမ္မာကျမ်းစာကို ဖြန့်ဝေခြင်း၊ သို့မဟုတ် ပြန့်ပွားခြင်းတွင် လူ့အသိုက်အဝန်း၏အရေးပါမှုကို လေ့လာပါမည်။ တစ်ဦးချင်းကျင့်သုံးမှုတွင် ခေါင်းဆောင်များ၏အရေးပါသော အခန်းကဏ္ဍကို ဦးစွာကြည့်ကြပါစို့။</w:t>
      </w:r>
    </w:p>
    <w:p w14:paraId="3E95E94E" w14:textId="0975017D" w:rsidR="007F7A52" w:rsidRDefault="00E7737F" w:rsidP="005424B9">
      <w:pPr>
        <w:pStyle w:val="PanelHeading"/>
        <w:rPr>
          <w:cs/>
          <w:lang w:bidi="ta-IN"/>
        </w:rPr>
      </w:pPr>
      <w:bookmarkStart w:id="11" w:name="_Toc152230694"/>
      <w:r>
        <w:rPr>
          <w:cs/>
          <w:lang w:val="my-MM" w:bidi="my-MM"/>
        </w:rPr>
        <w:t>ခေါင်းဆောင်များ</w:t>
      </w:r>
      <w:bookmarkEnd w:id="11"/>
    </w:p>
    <w:p w14:paraId="1212830E" w14:textId="3884180B" w:rsidR="007F7A52" w:rsidRDefault="00E7737F" w:rsidP="00090CE0">
      <w:pPr>
        <w:pStyle w:val="BodyText0"/>
        <w:rPr>
          <w:cs/>
          <w:lang w:bidi="te"/>
        </w:rPr>
      </w:pPr>
      <w:r w:rsidRPr="00957E00">
        <w:rPr>
          <w:cs/>
          <w:lang w:val="my-MM" w:bidi="my-MM"/>
        </w:rPr>
        <w:t>ယုံကြည်သူများသည် သမ္မာကျမ်းစာကို ယုံကြည်သူတစ်ဦးချင်းအတွက် ရေးဆွဲထားသည့်ကျမ်း</w:t>
      </w:r>
      <w:r w:rsidR="001A068A">
        <w:rPr>
          <w:rFonts w:hint="cs"/>
          <w:cs/>
          <w:lang w:val="my-MM" w:bidi="my-MM"/>
        </w:rPr>
        <w:t xml:space="preserve"> </w:t>
      </w:r>
      <w:r w:rsidRPr="00957E00">
        <w:rPr>
          <w:cs/>
          <w:lang w:val="my-MM" w:bidi="my-MM"/>
        </w:rPr>
        <w:t>အဖြစ် ယေဘူယျအားဖြင့် ယူ</w:t>
      </w:r>
      <w:r w:rsidR="00ED1174">
        <w:rPr>
          <w:cs/>
          <w:lang w:val="my-MM" w:bidi="my-MM"/>
        </w:rPr>
        <w:t>ဆကြသော်လည်း၊ ညွှန်ပြသူများစွာ</w:t>
      </w:r>
      <w:r w:rsidR="00ED1174">
        <w:rPr>
          <w:rFonts w:hint="cs"/>
          <w:cs/>
          <w:lang w:val="my-MM" w:bidi="my-MM"/>
        </w:rPr>
        <w:t>က</w:t>
      </w:r>
      <w:r w:rsidRPr="00957E00">
        <w:rPr>
          <w:cs/>
          <w:lang w:val="my-MM" w:bidi="my-MM"/>
        </w:rPr>
        <w:t xml:space="preserve"> သမ္မာကျမ်းရေးသူများသည် အလွန်ကွဲပြားသောအမြင်ဖြင့် ရေးသားခဲ့ကြသည်ဟု ညွှန်ပြကြသည်။ ဣသရေလလူများနှင့် ကနဦး</w:t>
      </w:r>
      <w:r w:rsidR="001A068A">
        <w:rPr>
          <w:rFonts w:hint="cs"/>
          <w:cs/>
          <w:lang w:val="my-MM" w:bidi="my-MM"/>
        </w:rPr>
        <w:t xml:space="preserve"> </w:t>
      </w:r>
      <w:r w:rsidRPr="00957E00">
        <w:rPr>
          <w:cs/>
          <w:lang w:val="my-MM" w:bidi="my-MM"/>
        </w:rPr>
        <w:t xml:space="preserve">အသင်းတော်ရှိလူများကို တိုက်ရိုက်ရေးသားမည့်အစား၊ သမ္မာကျမ်းစာ၏ကျမ်းရေးသူများသည် </w:t>
      </w:r>
      <w:r w:rsidRPr="00957E00">
        <w:rPr>
          <w:cs/>
          <w:lang w:val="my-MM" w:bidi="my-MM"/>
        </w:rPr>
        <w:lastRenderedPageBreak/>
        <w:t>သမ္မာကျမ်းစာ၏သွန်သင်ချက်များကို ရှင်းပြရန်နှင့် ဖြန့်ဝေရန် ခန့်အပ်ခံရသော ဘုရားသခင့်လူမျိုး</w:t>
      </w:r>
      <w:r w:rsidR="001A068A">
        <w:rPr>
          <w:rFonts w:hint="cs"/>
          <w:cs/>
          <w:lang w:val="my-MM" w:bidi="my-MM"/>
        </w:rPr>
        <w:t xml:space="preserve"> </w:t>
      </w:r>
      <w:r w:rsidRPr="00957E00">
        <w:rPr>
          <w:cs/>
          <w:lang w:val="my-MM" w:bidi="my-MM"/>
        </w:rPr>
        <w:t>ခေါင်းဆောင်များထံ ဦးစွာရေးသားခဲ့သည်။</w:t>
      </w:r>
    </w:p>
    <w:p w14:paraId="4A41F0F3" w14:textId="77777777" w:rsidR="007F7A52" w:rsidRDefault="00E7737F" w:rsidP="00090CE0">
      <w:pPr>
        <w:pStyle w:val="BodyText0"/>
        <w:rPr>
          <w:cs/>
          <w:lang w:bidi="te"/>
        </w:rPr>
      </w:pPr>
      <w:r w:rsidRPr="00957E00">
        <w:rPr>
          <w:cs/>
          <w:lang w:val="my-MM" w:bidi="my-MM"/>
        </w:rPr>
        <w:t>သမ္မာကျမ်းစာတွင် အဓိကဓမ္မဟောင်းကျမ်းခေါင်းဆောင်များကို မည်သို့ပြောဆိုခဲ့ပုံကို ဦးစွာကြည့်ရှုကာ၊ ၎င်းသည်ဓမ္မသစ်ကျမ်းတွင် မည်သို့ဆက်စပ်သည်ကို ဆက်လက်လေ့လာပါမည်။ ဓမ္မဟောင်းကျမ်းမှ စကြပါစို့။</w:t>
      </w:r>
    </w:p>
    <w:p w14:paraId="61270D02" w14:textId="2DF5D039" w:rsidR="007F7A52" w:rsidRDefault="00E7737F" w:rsidP="00E7737F">
      <w:pPr>
        <w:pStyle w:val="BulletHeading"/>
        <w:rPr>
          <w:cs/>
          <w:lang w:bidi="ta-IN"/>
        </w:rPr>
      </w:pPr>
      <w:bookmarkStart w:id="12" w:name="_Toc152230695"/>
      <w:r>
        <w:rPr>
          <w:cs/>
          <w:lang w:val="my-MM" w:bidi="my-MM"/>
        </w:rPr>
        <w:t>ဓမ္မဟောင်းကျမ်း</w:t>
      </w:r>
      <w:bookmarkEnd w:id="12"/>
    </w:p>
    <w:p w14:paraId="3C2F6449" w14:textId="3D6CB2C0" w:rsidR="007F7A52" w:rsidRDefault="00E7737F" w:rsidP="00090CE0">
      <w:pPr>
        <w:pStyle w:val="BodyText0"/>
        <w:rPr>
          <w:cs/>
          <w:lang w:bidi="te"/>
        </w:rPr>
      </w:pPr>
      <w:r w:rsidRPr="00957E00">
        <w:rPr>
          <w:cs/>
          <w:lang w:val="my-MM" w:bidi="my-MM"/>
        </w:rPr>
        <w:t>ဓမ္မဟောင်းကျမ်းတွင် သာမန်အားဖြင့်ယဇ်ပုရောဟိတ်များ၊ လေဝိသားများ၊ ပရောဖက်များ၊ ပညာရှိများ၊ တရားသူကြီးများ၊ ဘုရင်များနှင့် အခြာ</w:t>
      </w:r>
      <w:r w:rsidR="001A068A">
        <w:rPr>
          <w:cs/>
          <w:lang w:val="my-MM" w:bidi="my-MM"/>
        </w:rPr>
        <w:t>းမှူးမတ်များသည် သမ္မာကျမ်းစာကို</w:t>
      </w:r>
      <w:r w:rsidRPr="00957E00">
        <w:rPr>
          <w:cs/>
          <w:lang w:val="my-MM" w:bidi="my-MM"/>
        </w:rPr>
        <w:t>ကိုယ်တိုင်</w:t>
      </w:r>
      <w:r w:rsidR="001A068A">
        <w:rPr>
          <w:rFonts w:hint="cs"/>
          <w:cs/>
          <w:lang w:val="my-MM" w:bidi="my-MM"/>
        </w:rPr>
        <w:t xml:space="preserve"> </w:t>
      </w:r>
      <w:r w:rsidRPr="00957E00">
        <w:rPr>
          <w:cs/>
          <w:lang w:val="my-MM" w:bidi="my-MM"/>
        </w:rPr>
        <w:t>ဖတ်ရှုလေ့လာနိုင်သည်။ ထို့အတွက်ကြောင့်၊ ဓမ္မဟောင်းကျမ်းရေးသူများသည် ဣသရေလခေါင်းဆောင်</w:t>
      </w:r>
      <w:r w:rsidR="001A068A">
        <w:rPr>
          <w:rFonts w:hint="cs"/>
          <w:cs/>
          <w:lang w:val="my-MM" w:bidi="my-MM"/>
        </w:rPr>
        <w:t xml:space="preserve"> </w:t>
      </w:r>
      <w:r w:rsidRPr="00957E00">
        <w:rPr>
          <w:cs/>
          <w:lang w:val="my-MM" w:bidi="my-MM"/>
        </w:rPr>
        <w:t>များကို အဓိကထားပြောဆိုခဲ့သည်။ ၎င်းကို အနည်းဆုံး နည်းလမ်းသုံးမျိုးနှင့်မြင်နိုင်ပါသည်။</w:t>
      </w:r>
    </w:p>
    <w:p w14:paraId="51BC6403" w14:textId="5D736C2D" w:rsidR="007F7A52" w:rsidRDefault="00E7737F" w:rsidP="00090CE0">
      <w:pPr>
        <w:pStyle w:val="BodyText0"/>
        <w:rPr>
          <w:cs/>
          <w:lang w:bidi="te"/>
        </w:rPr>
      </w:pPr>
      <w:r w:rsidRPr="00957E00">
        <w:rPr>
          <w:cs/>
          <w:lang w:val="my-MM" w:bidi="my-MM"/>
        </w:rPr>
        <w:t>ပထမတွင်၊ ဣသရေလခေါင်းဆောင်များသည် ဓမ္မဟောင်းကျမ်းများကို အဓိကလက်ခံသူများ</w:t>
      </w:r>
      <w:r w:rsidR="001A068A">
        <w:rPr>
          <w:rFonts w:hint="cs"/>
          <w:cs/>
          <w:lang w:val="my-MM" w:bidi="my-MM"/>
        </w:rPr>
        <w:t xml:space="preserve"> </w:t>
      </w:r>
      <w:r w:rsidRPr="00957E00">
        <w:rPr>
          <w:cs/>
          <w:lang w:val="my-MM" w:bidi="my-MM"/>
        </w:rPr>
        <w:t>ဖြစ်ကြောင်း ထင်ရှားသည့်ကိုးကားချက်များစွာရှိသည်။</w:t>
      </w:r>
    </w:p>
    <w:p w14:paraId="4700281D" w14:textId="180C3F25" w:rsidR="007F7A52" w:rsidRDefault="00E7737F" w:rsidP="00090CE0">
      <w:pPr>
        <w:pStyle w:val="BodyText0"/>
        <w:rPr>
          <w:cs/>
          <w:lang w:bidi="te"/>
        </w:rPr>
      </w:pPr>
      <w:r w:rsidRPr="00957E00">
        <w:rPr>
          <w:cs/>
          <w:lang w:val="my-MM" w:bidi="my-MM"/>
        </w:rPr>
        <w:t xml:space="preserve">သာဓကအနည်းငယ်ကို ဖော်ပြရပါက၊ တရားဟောရာ ၃၁:၉ နှင့် </w:t>
      </w:r>
      <w:r w:rsidR="001A068A">
        <w:rPr>
          <w:cs/>
          <w:lang w:val="my-MM" w:bidi="my-MM"/>
        </w:rPr>
        <w:t>၂ ဓမ္မရာဇဝင် ၂၂:၈-၁၀ ကဲ့သို့သော</w:t>
      </w:r>
      <w:r w:rsidRPr="00957E00">
        <w:rPr>
          <w:cs/>
          <w:lang w:val="my-MM" w:bidi="my-MM"/>
        </w:rPr>
        <w:t>ကျမ်းပိုဒ်များသည် မောရှေ၏ပညတ်ကို လေဝိယဇ်ပုရောဟိတ်များ၏ စောင့်ရှောက်မှု</w:t>
      </w:r>
      <w:r w:rsidR="001A068A">
        <w:rPr>
          <w:rFonts w:hint="cs"/>
          <w:cs/>
          <w:lang w:val="my-MM" w:bidi="my-MM"/>
        </w:rPr>
        <w:t xml:space="preserve"> </w:t>
      </w:r>
      <w:r w:rsidRPr="00957E00">
        <w:rPr>
          <w:cs/>
          <w:lang w:val="my-MM" w:bidi="my-MM"/>
        </w:rPr>
        <w:t>အောက်တွင် ထားရှိထားကြောင်း ဖော်ပြသည်။ ထွက်မြောက်ရာ ၂၁:၁–၂၃:၉ ပါ လမ်းညွှန်ချက်များကို</w:t>
      </w:r>
      <w:r w:rsidR="001A068A">
        <w:rPr>
          <w:rFonts w:hint="cs"/>
          <w:cs/>
          <w:lang w:val="my-MM" w:bidi="my-MM"/>
        </w:rPr>
        <w:t xml:space="preserve"> </w:t>
      </w:r>
      <w:r w:rsidRPr="00957E00">
        <w:rPr>
          <w:cs/>
          <w:lang w:val="my-MM" w:bidi="my-MM"/>
        </w:rPr>
        <w:t xml:space="preserve">တရားစီရင်ချက်များဟု ခေါ်တွင်သည်— ဟေဗြဲဘာသာဖြင့် </w:t>
      </w:r>
      <w:r w:rsidRPr="00957E00">
        <w:rPr>
          <w:i/>
          <w:iCs/>
          <w:cs/>
          <w:lang w:val="my-MM" w:bidi="my-MM"/>
        </w:rPr>
        <w:t xml:space="preserve">mishpatim </w:t>
      </w:r>
      <w:r w:rsidRPr="00957E00">
        <w:rPr>
          <w:cs/>
          <w:lang w:val="my-MM" w:bidi="my-MM"/>
        </w:rPr>
        <w:t>— အကြောင်းမှာ ၎င်းတို့အား ၎င်းတို့၏တရားရုံးများတွင် တရားသူကြီးများအတွက် စီရင်ချက်ပညတ်အဖြစ် ရေးသားထားသော</w:t>
      </w:r>
      <w:r w:rsidR="001A068A">
        <w:rPr>
          <w:rFonts w:hint="cs"/>
          <w:cs/>
          <w:lang w:val="my-MM" w:bidi="my-MM"/>
        </w:rPr>
        <w:t xml:space="preserve"> </w:t>
      </w:r>
      <w:r w:rsidRPr="00957E00">
        <w:rPr>
          <w:cs/>
          <w:lang w:val="my-MM" w:bidi="my-MM"/>
        </w:rPr>
        <w:t>ကြောင့် ဖြစ်သည်။ သုတ္တံ ၁:၁ နှင့် ၂၅:၁ တွင် နိဒါန်းအချက်ပေးစာလုံးကြီးများသည် ယုဒနန်းတွင်း၌</w:t>
      </w:r>
      <w:r w:rsidR="001A068A">
        <w:rPr>
          <w:rFonts w:hint="cs"/>
          <w:cs/>
          <w:lang w:val="my-MM" w:bidi="my-MM"/>
        </w:rPr>
        <w:t xml:space="preserve"> </w:t>
      </w:r>
      <w:r w:rsidRPr="00957E00">
        <w:rPr>
          <w:cs/>
          <w:lang w:val="my-MM" w:bidi="my-MM"/>
        </w:rPr>
        <w:t>ကျင့်သုံးရန်အတွက် အဆင့်မြင့်ပညာရှိများနှင့် ဆွေတော်မျိုးတော်များက စုဆောင်းထားကြောင်း ဖော်ပြသည်။ ဤအကိုးအကားနှင့် အခြားများစွာသည် ဓမ္မဟောင်းကျမ်းများကို ဣသရေလခေါင်းဆောင်</w:t>
      </w:r>
      <w:r w:rsidR="001A068A">
        <w:rPr>
          <w:rFonts w:hint="cs"/>
          <w:cs/>
          <w:lang w:val="my-MM" w:bidi="my-MM"/>
        </w:rPr>
        <w:t xml:space="preserve"> </w:t>
      </w:r>
      <w:r w:rsidRPr="00957E00">
        <w:rPr>
          <w:cs/>
          <w:lang w:val="my-MM" w:bidi="my-MM"/>
        </w:rPr>
        <w:t>များအတွက် ဦးစွာရေးသားထားကြောင်း ဖော်ပြသည်။</w:t>
      </w:r>
    </w:p>
    <w:p w14:paraId="33A158B6" w14:textId="384AB9C8" w:rsidR="007F7A52" w:rsidRDefault="00E7737F" w:rsidP="00090CE0">
      <w:pPr>
        <w:pStyle w:val="BodyText0"/>
        <w:rPr>
          <w:cs/>
          <w:lang w:bidi="te"/>
        </w:rPr>
      </w:pPr>
      <w:r w:rsidRPr="00957E00">
        <w:rPr>
          <w:cs/>
          <w:lang w:val="my-MM" w:bidi="my-MM"/>
        </w:rPr>
        <w:t>ဒုတိယအချက်မှာ၊ ဓမ္မဟောင်းကျမ်းများ၏ အကြောင်းအရာများသည် ဣသရေလခေါင်းဆောင်</w:t>
      </w:r>
      <w:r w:rsidR="001A068A">
        <w:rPr>
          <w:rFonts w:hint="cs"/>
          <w:cs/>
          <w:lang w:val="my-MM" w:bidi="my-MM"/>
        </w:rPr>
        <w:t xml:space="preserve"> </w:t>
      </w:r>
      <w:r w:rsidRPr="00957E00">
        <w:rPr>
          <w:cs/>
          <w:lang w:val="my-MM" w:bidi="my-MM"/>
        </w:rPr>
        <w:t>များအတွက် အဓိကရေးသားထားကြောင်း ဖော်ပြသည်။</w:t>
      </w:r>
    </w:p>
    <w:p w14:paraId="3A1F450B" w14:textId="079ED2BD" w:rsidR="007F7A52" w:rsidRDefault="00E7737F" w:rsidP="00090CE0">
      <w:pPr>
        <w:pStyle w:val="BodyText0"/>
        <w:rPr>
          <w:cs/>
          <w:lang w:bidi="te"/>
        </w:rPr>
      </w:pPr>
      <w:r w:rsidRPr="00957E00">
        <w:rPr>
          <w:cs/>
          <w:lang w:val="my-MM" w:bidi="my-MM"/>
        </w:rPr>
        <w:t>ဓမ္မဟောင်းကျမ်းအများပိုင်းသည် ဣသရေလလူမျိုးအများစု၏နေ့စဉ်ဘဝနှင့် တိုက်ရိုက်သက်</w:t>
      </w:r>
      <w:r w:rsidR="001A068A">
        <w:rPr>
          <w:rFonts w:hint="cs"/>
          <w:cs/>
          <w:lang w:val="my-MM" w:bidi="my-MM"/>
        </w:rPr>
        <w:t xml:space="preserve"> </w:t>
      </w:r>
      <w:r w:rsidRPr="00957E00">
        <w:rPr>
          <w:cs/>
          <w:lang w:val="my-MM" w:bidi="my-MM"/>
        </w:rPr>
        <w:t>ဆိုင်မှုအနည်းငယ်သာရှိသော အကြောင်းအရာများကို အများပိုင်းဖော်ပြသည်။ ဥပမာ၊ ၃ ဓမ္မရာဇဝင် ၆ တွင် ဗိမာန်တော်တည်ဆောက်ခြင်းနှင့်ပတ်သက်သော ရှည်လျားသောညွှန်ကြားချက်များသည် ဣသရေလနိုင်ငံရှိ သိုးထိန်းများ၊ လယ်သမား သို့မဟုတ် လက်မှုပညာသည်တစ်ဦး၏ဘဝနှင့်သာ သွယ်ဝိုက်သက်ဆိုင်ပါသည်။ အလားတူပင် စည်းစိမ်ဥစ္စာ၊ အပျော်အပါး၊ ကျော်ကြားမှုကို ရှာဖွေခြင်း၏</w:t>
      </w:r>
      <w:r w:rsidR="001A068A">
        <w:rPr>
          <w:rFonts w:hint="cs"/>
          <w:cs/>
          <w:lang w:val="my-MM" w:bidi="my-MM"/>
        </w:rPr>
        <w:t xml:space="preserve"> </w:t>
      </w:r>
      <w:r w:rsidRPr="00957E00">
        <w:rPr>
          <w:cs/>
          <w:lang w:val="my-MM" w:bidi="my-MM"/>
        </w:rPr>
        <w:t>အချည်းအနှီးဖြစ်ခြင်းနှင့်ပတ်သက်၍ ဒေသနာကျမ်းများတွင် ဖော်ပြချက်များသည် ဣသရေလ</w:t>
      </w:r>
      <w:r w:rsidR="001A068A">
        <w:rPr>
          <w:rFonts w:hint="cs"/>
          <w:cs/>
          <w:lang w:val="my-MM" w:bidi="my-MM"/>
        </w:rPr>
        <w:t xml:space="preserve"> </w:t>
      </w:r>
      <w:r w:rsidRPr="00957E00">
        <w:rPr>
          <w:cs/>
          <w:lang w:val="my-MM" w:bidi="my-MM"/>
        </w:rPr>
        <w:t>အမျိုးသားနှင့် အမျိုးသမီးအများစုရင်ဆိုင်နေရသော စိန်ခေါ်မှုများနှင့် ကွာခြားပါသည်။ ဣသရေလ</w:t>
      </w:r>
      <w:r w:rsidR="001A068A">
        <w:rPr>
          <w:rFonts w:hint="cs"/>
          <w:cs/>
          <w:lang w:val="my-MM" w:bidi="my-MM"/>
        </w:rPr>
        <w:t xml:space="preserve"> </w:t>
      </w:r>
      <w:r w:rsidRPr="00957E00">
        <w:rPr>
          <w:cs/>
          <w:lang w:val="my-MM" w:bidi="my-MM"/>
        </w:rPr>
        <w:lastRenderedPageBreak/>
        <w:t>လူတိုင်းရင်ဆိုင်နေရသော လိုအပ်ချက်များနှင့် စိန်ခေါ်မှုများကို တိုက်ရိုက်ညွှန်ကြားချက်များပေးခြင်း</w:t>
      </w:r>
      <w:r w:rsidR="001A068A">
        <w:rPr>
          <w:rFonts w:hint="cs"/>
          <w:cs/>
          <w:lang w:val="my-MM" w:bidi="my-MM"/>
        </w:rPr>
        <w:t xml:space="preserve"> </w:t>
      </w:r>
      <w:r w:rsidRPr="00957E00">
        <w:rPr>
          <w:cs/>
          <w:lang w:val="my-MM" w:bidi="my-MM"/>
        </w:rPr>
        <w:t>ထက်၊ ဓမ္မဟောင်းကျမ်းများ၏ အကြောင်းအရာအများစုသည် ဣသရေလခေါင်းဆောင်များရင်ဆိုင်နေရ</w:t>
      </w:r>
      <w:r w:rsidR="001A068A">
        <w:rPr>
          <w:rFonts w:hint="cs"/>
          <w:cs/>
          <w:lang w:val="my-MM" w:bidi="my-MM"/>
        </w:rPr>
        <w:t xml:space="preserve"> </w:t>
      </w:r>
      <w:r w:rsidRPr="00957E00">
        <w:rPr>
          <w:cs/>
          <w:lang w:val="my-MM" w:bidi="my-MM"/>
        </w:rPr>
        <w:t>သော လိုအပ်ချက်များနှင့် စိန်ခေါ်မှုများနှင့် တိုက်ရိုက်သက်ဆိုင်ပါသည်။</w:t>
      </w:r>
    </w:p>
    <w:p w14:paraId="48144712" w14:textId="77777777" w:rsidR="007F7A52" w:rsidRDefault="00E7737F" w:rsidP="00090CE0">
      <w:pPr>
        <w:pStyle w:val="BodyText0"/>
        <w:rPr>
          <w:cs/>
          <w:lang w:bidi="te"/>
        </w:rPr>
      </w:pPr>
      <w:r w:rsidRPr="00957E00">
        <w:rPr>
          <w:cs/>
          <w:lang w:val="my-MM" w:bidi="my-MM"/>
        </w:rPr>
        <w:t>တတိယနေရာတွင်၊ ဓမ္မဟောင်းကျမ်းများ၏ရှုပ်ထွေးမှုများသည် ပါရမီရှင်၊ အတွေ့အကြုံနှင့် ပညာရှိသော ဣသရေလခေါင်းဆောင်များအတွက် အဓိကအားဖြင့် ပုံစံပြုထားကြောင်း ထင်ရှားသည်။</w:t>
      </w:r>
    </w:p>
    <w:p w14:paraId="49B1A0F6" w14:textId="1B6C1AE0" w:rsidR="007F7A52" w:rsidRDefault="00E7737F" w:rsidP="00090CE0">
      <w:pPr>
        <w:pStyle w:val="BodyText0"/>
        <w:rPr>
          <w:cs/>
          <w:lang w:bidi="te"/>
        </w:rPr>
      </w:pPr>
      <w:r w:rsidRPr="00957E00">
        <w:rPr>
          <w:cs/>
          <w:lang w:val="my-MM" w:bidi="my-MM"/>
        </w:rPr>
        <w:t>သေချာသည်မှာ၊ ဓမ္မဟောင်းကျမ်း၏အပိုင်းများစွာသည် ကလေးများအတွက်ပင် နားလည်ရန်</w:t>
      </w:r>
      <w:r w:rsidR="001A068A">
        <w:rPr>
          <w:rFonts w:hint="cs"/>
          <w:cs/>
          <w:lang w:val="my-MM" w:bidi="my-MM"/>
        </w:rPr>
        <w:t xml:space="preserve"> </w:t>
      </w:r>
      <w:r w:rsidRPr="00957E00">
        <w:rPr>
          <w:cs/>
          <w:lang w:val="my-MM" w:bidi="my-MM"/>
        </w:rPr>
        <w:t>လွယ်ကူပါသည်။ သို့သော် ဓမ္မဟောင်းကျမ်းများစွာ၏ရှုပ်ထွေးမှုများသည် ကျွမ်းကျင်သောစာဖတ်သူများ</w:t>
      </w:r>
      <w:r w:rsidR="001A068A">
        <w:rPr>
          <w:rFonts w:hint="cs"/>
          <w:cs/>
          <w:lang w:val="my-MM" w:bidi="my-MM"/>
        </w:rPr>
        <w:t xml:space="preserve"> </w:t>
      </w:r>
      <w:r w:rsidRPr="00957E00">
        <w:rPr>
          <w:cs/>
          <w:lang w:val="my-MM" w:bidi="my-MM"/>
        </w:rPr>
        <w:t>ကိုပင်လျှင် စိန်ခေါ်နိုင်သည်ကို ဓမ္မဟောင်းကျမ်းနှင့် ရင်းနှီးသူတိုင်းသိပါသည်။ သာဓကတစ်ခုအနေနှင့်၊ ဟေရှာယနှင့် ယေရမိကဲ့သို့သော ပရောဖက်ပြုချက်ကျမ်းများကို အလွန်နက်နဲစွာရေးသားထားသော</w:t>
      </w:r>
      <w:r w:rsidR="001A068A">
        <w:rPr>
          <w:rFonts w:hint="cs"/>
          <w:cs/>
          <w:lang w:val="my-MM" w:bidi="my-MM"/>
        </w:rPr>
        <w:t xml:space="preserve"> </w:t>
      </w:r>
      <w:r w:rsidRPr="00957E00">
        <w:rPr>
          <w:cs/>
          <w:lang w:val="my-MM" w:bidi="my-MM"/>
        </w:rPr>
        <w:t>ကြောင့် သာမာန်ဣသရေလလူတစ်ဦးအနေနှင့် ၎င်းတို့ကို စိတ်ရှုပ်ထွေးမည်ဖြစ်သည်။ ခြုံငုံကြည့်လျှင်၊ ဓမ္မဟောင်းကျမ်းများသည် ဣသရေလလူတိုင်းကို တိုက်ရိုက်သွန်သင်ရန် ရေးသားထားခြင်းမဟုတ်ဘဲ လူမျိုး၏ခေါင်းဆောင်များကို သွန်သင်ရန် အဓိကဖြစ်ကြောင်း ထင်ရှားပါသည်။</w:t>
      </w:r>
    </w:p>
    <w:p w14:paraId="5869100B" w14:textId="694D41BC" w:rsidR="007F7A52" w:rsidRDefault="00E7737F" w:rsidP="00090CE0">
      <w:pPr>
        <w:pStyle w:val="BodyText0"/>
        <w:rPr>
          <w:cs/>
          <w:lang w:bidi="te"/>
        </w:rPr>
      </w:pPr>
      <w:r w:rsidRPr="00957E00">
        <w:rPr>
          <w:cs/>
          <w:lang w:val="my-MM" w:bidi="my-MM"/>
        </w:rPr>
        <w:t>များသောအားဖြင့်၊ ဣသရေလ၏ခေါင်းဆောင်များသည် ဓမ္မဟောင်းကျမ်းရေးသူများ၏ ပထမဆုံးပရိသတ်ဖြစ်သကဲ့သို့၊ ဓမ္မသစ်ကျမ်းရေးသူများသည် တမန်တော်များ၊ ပရောဖက်များ၊ သာသနာပြုဆရာများ၊ သင်းအုပ်ဆရာများ၊ ဆရာများ၊ အကြီးအကဲများ၊ သင်းထောက်များနှင့် အခြားအသင်းတော်ရှိဦးဆောင်ပုဂ္ဂိုလ်ခေါင်းဆောင်များအတွက် ၎င်းတို့၏ကျမ်းများကို ရေးသားခဲ့သည်။</w:t>
      </w:r>
    </w:p>
    <w:p w14:paraId="728E1A2B" w14:textId="06014729" w:rsidR="007F7A52" w:rsidRDefault="003447E9" w:rsidP="003447E9">
      <w:pPr>
        <w:pStyle w:val="BulletHeading"/>
        <w:rPr>
          <w:cs/>
          <w:lang w:bidi="ta-IN"/>
        </w:rPr>
      </w:pPr>
      <w:bookmarkStart w:id="13" w:name="_Toc152230696"/>
      <w:r>
        <w:rPr>
          <w:cs/>
          <w:lang w:val="my-MM" w:bidi="my-MM"/>
        </w:rPr>
        <w:t>ဓမ္မသစ်</w:t>
      </w:r>
      <w:bookmarkEnd w:id="13"/>
      <w:r w:rsidR="00301F42">
        <w:rPr>
          <w:rFonts w:hint="cs"/>
          <w:cs/>
          <w:lang w:val="my-MM" w:bidi="my-MM"/>
        </w:rPr>
        <w:t>ကျမ်း</w:t>
      </w:r>
    </w:p>
    <w:p w14:paraId="18276CA7" w14:textId="2F44AC1E" w:rsidR="007F7A52" w:rsidRDefault="00E7737F" w:rsidP="00090CE0">
      <w:pPr>
        <w:pStyle w:val="BodyText0"/>
        <w:rPr>
          <w:cs/>
          <w:lang w:bidi="te"/>
        </w:rPr>
      </w:pPr>
      <w:r w:rsidRPr="00957E00">
        <w:rPr>
          <w:cs/>
          <w:lang w:val="my-MM" w:bidi="my-MM"/>
        </w:rPr>
        <w:t>ပထမတွင်၊ ဓမ္မသစ်ကျမ်းအချို့သည် အသင်းတော်ခေါင်းဆောင်များကို ၎င်းတို့၏အဓိကလက်ခံ</w:t>
      </w:r>
      <w:r w:rsidR="001A068A">
        <w:rPr>
          <w:rFonts w:hint="cs"/>
          <w:cs/>
          <w:lang w:val="my-MM" w:bidi="my-MM"/>
        </w:rPr>
        <w:t xml:space="preserve"> </w:t>
      </w:r>
      <w:r w:rsidRPr="00957E00">
        <w:rPr>
          <w:cs/>
          <w:lang w:val="my-MM" w:bidi="my-MM"/>
        </w:rPr>
        <w:t>သူများအဖြစ် ထင်ရှားစွာရည်ညွှန်းသည်။</w:t>
      </w:r>
    </w:p>
    <w:p w14:paraId="11854CE8" w14:textId="77777777" w:rsidR="007F7A52" w:rsidRDefault="00E7737F" w:rsidP="00090CE0">
      <w:pPr>
        <w:pStyle w:val="BodyText0"/>
        <w:rPr>
          <w:cs/>
          <w:lang w:bidi="te"/>
        </w:rPr>
      </w:pPr>
      <w:r w:rsidRPr="00957E00">
        <w:rPr>
          <w:cs/>
          <w:lang w:val="my-MM" w:bidi="my-MM"/>
        </w:rPr>
        <w:t>ဥပမာ၊ ၁ နှင့် ၂ တိမောသေကို ပေါလု၏“ယုံကြည်ခြင်း၏သား” တိမောသေထံ လိပ်မူခဲ့သည်။ တိတုသြဝါဒစာကို ပေါလု၏လုပ်ဖော်ဆောင်ဖက် တိတုထံ လိပ်မူထားသည်။ ဤသူနှစ်ဦးစလုံးသည် ကနဦးအသင်းတော်တွင် သြဇာညောင်းသောခေါင်းဆောင်များဖြစ်လာကြသည်။</w:t>
      </w:r>
    </w:p>
    <w:p w14:paraId="67B115CF" w14:textId="7516B616" w:rsidR="007F7A52" w:rsidRDefault="00E7737F" w:rsidP="00090CE0">
      <w:pPr>
        <w:pStyle w:val="Quotations"/>
        <w:rPr>
          <w:cs/>
          <w:lang w:bidi="te"/>
        </w:rPr>
      </w:pPr>
      <w:r w:rsidRPr="00ED6D30">
        <w:rPr>
          <w:cs/>
          <w:lang w:val="my-MM" w:bidi="my-MM"/>
        </w:rPr>
        <w:t>ပထမရာစုတွင် သင်းအုပ်ဆရာများ၊ တိမောသေနှင့် တိတုတို့ထံရေးထားသော Pastoral Epistles ဟုလူသိများသောပေါလု၏စာသုံးစောင်ရှိသည်။ ထို့ကြောင့် ၁ နှင့် ၂ တိမောသေနှင့် တိတုသြဝါဒစာ...ထို့ကြောင့် ပေါလုသည် အထူးသဖြင့် ဧဖက်မြို့မှ ဝေးကွာနေပါက၊ ဧဖက်မြို့ရှိ အသင်းတော်၏ အုပ်ထိန်းသူအဖြစ် ကျန်ရစ်သူအတွက် အလွန်စိတ်ပူပန်နေပေလိမ့်မည်။ ထိုသူ မည်သူနည်း။ လူငယ်တိမောသေပင် ဖြစ်သည်။ ထို့ကြောင့် ဤအရေးကြီးသောတာဝန်အတွက် တိမောသေအား ခွန်အားပေးရန် ၁ တိမောသေကိုရေးခဲ့သည်။ သူ၏အခြား “ဒုတိယမြောက်သူ” ဖြစ်သော တိတုထံသို့လည်း စာရေးကာ၊ သင်နှစ်သက်မည်</w:t>
      </w:r>
      <w:r w:rsidR="001A068A">
        <w:rPr>
          <w:rFonts w:hint="cs"/>
          <w:cs/>
          <w:lang w:val="my-MM" w:bidi="my-MM"/>
        </w:rPr>
        <w:t xml:space="preserve"> </w:t>
      </w:r>
      <w:r w:rsidRPr="00ED6D30">
        <w:rPr>
          <w:cs/>
          <w:lang w:val="my-MM" w:bidi="my-MM"/>
        </w:rPr>
        <w:lastRenderedPageBreak/>
        <w:t>ဆိုပါက သူသည် တိမောသေထက် ပိုမိုအားကိုးရသောသူတစ်ဦးဖြစ်သည်၊ သို့သော် သူ့တာဝန်အတွက် အားပေးမှု လိုအပ်နေသေးသည်။ ထိုအချိန်တွင် သူ၏တာဝန်မှာ ကရေတေကျွန်းရှိ ခရစ်ယာန်ယုံကြည်သူအချို့နှင့် ၎င်းတို့၏</w:t>
      </w:r>
      <w:r w:rsidR="001A068A">
        <w:rPr>
          <w:rFonts w:hint="cs"/>
          <w:cs/>
          <w:lang w:val="my-MM" w:bidi="my-MM"/>
        </w:rPr>
        <w:t xml:space="preserve"> </w:t>
      </w:r>
      <w:r w:rsidRPr="00ED6D30">
        <w:rPr>
          <w:cs/>
          <w:lang w:val="my-MM" w:bidi="my-MM"/>
        </w:rPr>
        <w:t>ပြဿနာများကို ဖြေရှင်းရန်ဖြစ်သည်။ ထို့ကြောင့် တိတုထံ စာရေးသည်။ ထို့ကြောင့် ပေါလုသည် သူ၏အဓိကထောက်ခံသူနှစ်ဦးဖြစ်သည့် တိမောသေနှင့်တိတုထံသို့</w:t>
      </w:r>
      <w:r w:rsidR="00FA459B">
        <w:rPr>
          <w:cs/>
          <w:lang w:val="my-MM" w:bidi="my-MM"/>
        </w:rPr>
        <w:t xml:space="preserve"> </w:t>
      </w:r>
      <w:r w:rsidRPr="00ED6D30">
        <w:rPr>
          <w:cs/>
          <w:lang w:val="my-MM" w:bidi="my-MM"/>
        </w:rPr>
        <w:t>Illyricum ကိုဖြတ်၍ ဂရိနိုင်ငံသို့ခရီးသွားစဉ်တွင် ဤစာနှစ်စောင်ကို ရေးထားသည်ကို မြင်ရသည်။</w:t>
      </w:r>
    </w:p>
    <w:p w14:paraId="5026DFD8" w14:textId="77777777" w:rsidR="007F7A52" w:rsidRDefault="00ED6D30" w:rsidP="00090CE0">
      <w:pPr>
        <w:pStyle w:val="QuotationAuthor"/>
        <w:rPr>
          <w:cs/>
          <w:lang w:bidi="te"/>
        </w:rPr>
      </w:pPr>
      <w:r>
        <w:rPr>
          <w:cs/>
          <w:lang w:val="my-MM" w:bidi="my-MM"/>
        </w:rPr>
        <w:t>ဒေါက်တာ Peter Walker</w:t>
      </w:r>
    </w:p>
    <w:p w14:paraId="30E88CC5" w14:textId="0F9E8A28" w:rsidR="007F7A52" w:rsidRDefault="00E7737F" w:rsidP="00090CE0">
      <w:pPr>
        <w:pStyle w:val="BodyText0"/>
        <w:rPr>
          <w:cs/>
          <w:lang w:bidi="te"/>
        </w:rPr>
      </w:pPr>
      <w:r w:rsidRPr="00957E00">
        <w:rPr>
          <w:cs/>
          <w:lang w:val="my-MM" w:bidi="my-MM"/>
        </w:rPr>
        <w:t>ဒုတိယနေရာတွင်၊ ဓမ္မသစ်ကျမ်းများ၏ အကြောင်းအရာများသည် ပထမလက်ခံသူအဖြစ် အသင်းတော်ခေါင်းဆောင်များကို ထောက်ပြသည်။</w:t>
      </w:r>
    </w:p>
    <w:p w14:paraId="4AD535C0" w14:textId="1BD484B1" w:rsidR="007F7A52" w:rsidRDefault="00E7737F" w:rsidP="00090CE0">
      <w:pPr>
        <w:pStyle w:val="BodyText0"/>
        <w:rPr>
          <w:cs/>
          <w:lang w:bidi="te"/>
        </w:rPr>
      </w:pPr>
      <w:r w:rsidRPr="00957E00">
        <w:rPr>
          <w:cs/>
          <w:lang w:val="my-MM" w:bidi="my-MM"/>
        </w:rPr>
        <w:t>ဓမ္မသစ်ကျမ်းများကို ၎င်းတို့၏သမိုင်းဝင်နေရာများတွင် ထည့်သွင်းစဉ်းစားသောအခါ၊ ပထမရာစု</w:t>
      </w:r>
      <w:r w:rsidR="001A068A">
        <w:rPr>
          <w:rFonts w:hint="cs"/>
          <w:cs/>
          <w:lang w:val="my-MM" w:bidi="my-MM"/>
        </w:rPr>
        <w:t xml:space="preserve"> </w:t>
      </w:r>
      <w:r w:rsidRPr="00957E00">
        <w:rPr>
          <w:cs/>
          <w:lang w:val="my-MM" w:bidi="my-MM"/>
        </w:rPr>
        <w:t>ယုံကြည်သူအများစုနှင့် မရင်းနှီးသောကိစ္စများကို မကြာခဏအာရုံစိုက်ကြသည်ကို မြင်ရန်မခဲယဉ်းပါ။ သာဓကတစ်ခုအနေနှင့် ဓမ္မသစ်ကျမ်းအများစုသည် ဓမ္မဟောင်းကျမ်းဆိုင်ရာ</w:t>
      </w:r>
      <w:r w:rsidR="001A068A">
        <w:rPr>
          <w:rFonts w:hint="cs"/>
          <w:cs/>
          <w:lang w:val="my-MM" w:bidi="my-MM"/>
        </w:rPr>
        <w:t xml:space="preserve"> </w:t>
      </w:r>
      <w:r w:rsidRPr="00957E00">
        <w:rPr>
          <w:cs/>
          <w:lang w:val="my-MM" w:bidi="my-MM"/>
        </w:rPr>
        <w:t>အသိပညာနည်းပါးသူများ</w:t>
      </w:r>
      <w:r w:rsidR="001A068A">
        <w:rPr>
          <w:rFonts w:hint="cs"/>
          <w:cs/>
          <w:lang w:val="my-MM" w:bidi="my-MM"/>
        </w:rPr>
        <w:t xml:space="preserve"> </w:t>
      </w:r>
      <w:r w:rsidRPr="00957E00">
        <w:rPr>
          <w:cs/>
          <w:lang w:val="my-MM" w:bidi="my-MM"/>
        </w:rPr>
        <w:t>ဖြစ်သော တစ်ပါးအမျိုးသားထံ ရေးသားခဲ့သည်။ သို့တိုင်၊ ဓမ္မသစ်ကျမ်း</w:t>
      </w:r>
      <w:r w:rsidR="001A068A">
        <w:rPr>
          <w:cs/>
          <w:lang w:val="my-MM" w:bidi="my-MM"/>
        </w:rPr>
        <w:t>ရေးသူများသည် ဓမ္မဟောင်း</w:t>
      </w:r>
      <w:r w:rsidR="001A068A">
        <w:rPr>
          <w:rFonts w:hint="cs"/>
          <w:cs/>
          <w:lang w:val="my-MM" w:bidi="my-MM"/>
        </w:rPr>
        <w:t xml:space="preserve"> </w:t>
      </w:r>
      <w:r w:rsidR="001A068A">
        <w:rPr>
          <w:cs/>
          <w:lang w:val="my-MM" w:bidi="my-MM"/>
        </w:rPr>
        <w:t>ကျမ်း</w:t>
      </w:r>
      <w:r w:rsidRPr="00957E00">
        <w:rPr>
          <w:cs/>
          <w:lang w:val="my-MM" w:bidi="my-MM"/>
        </w:rPr>
        <w:t>များကို အကြိမ်ရာနှင့်ချီ၍ ကိုးကားပြီး၊ ရှင်းပြချက်အနည်းငယ်သာရှိကြသည်။ ဓမ္မသစ်ကျမ်း</w:t>
      </w:r>
      <w:r w:rsidR="001A068A">
        <w:rPr>
          <w:rFonts w:hint="cs"/>
          <w:cs/>
          <w:lang w:val="my-MM" w:bidi="my-MM"/>
        </w:rPr>
        <w:t xml:space="preserve"> </w:t>
      </w:r>
      <w:r w:rsidRPr="00957E00">
        <w:rPr>
          <w:cs/>
          <w:lang w:val="my-MM" w:bidi="my-MM"/>
        </w:rPr>
        <w:t>ရေးသူများသည် ကနဦးခရစ်ယာန်များစွာနှင့် မရင်းနှီးသော ဤလမ်းညွှန်ချက်များနှင့် အခြားလမ်းညွှန်</w:t>
      </w:r>
      <w:r w:rsidR="001A068A">
        <w:rPr>
          <w:rFonts w:hint="cs"/>
          <w:cs/>
          <w:lang w:val="my-MM" w:bidi="my-MM"/>
        </w:rPr>
        <w:t xml:space="preserve"> </w:t>
      </w:r>
      <w:r w:rsidRPr="00957E00">
        <w:rPr>
          <w:cs/>
          <w:lang w:val="my-MM" w:bidi="my-MM"/>
        </w:rPr>
        <w:t>ချက်များကို နားလည်နိုင်စေရန် အသိပညာရှိသောခေါင်းဆောင်များကို မျှော်လင့်ထားနိုင်ဖွယ်ရှိသည်။</w:t>
      </w:r>
    </w:p>
    <w:p w14:paraId="5B4CD390" w14:textId="229EFDC1" w:rsidR="007F7A52" w:rsidRDefault="00E7737F" w:rsidP="00090CE0">
      <w:pPr>
        <w:pStyle w:val="BodyText0"/>
        <w:rPr>
          <w:cs/>
          <w:lang w:bidi="te"/>
        </w:rPr>
      </w:pPr>
      <w:r w:rsidRPr="00957E00">
        <w:rPr>
          <w:cs/>
          <w:lang w:val="my-MM" w:bidi="my-MM"/>
        </w:rPr>
        <w:t>တတိယနေရာတွင်၊ ဓမ္မသစ်လမ်းညွှန်ချက်များ၏ ရှုပ်ထွေးမှုများသည် ၎င်းတို့၏ မူလလက်ခံ</w:t>
      </w:r>
      <w:r w:rsidR="001A068A">
        <w:rPr>
          <w:rFonts w:hint="cs"/>
          <w:cs/>
          <w:lang w:val="my-MM" w:bidi="my-MM"/>
        </w:rPr>
        <w:t xml:space="preserve"> </w:t>
      </w:r>
      <w:r w:rsidRPr="00957E00">
        <w:rPr>
          <w:cs/>
          <w:lang w:val="my-MM" w:bidi="my-MM"/>
        </w:rPr>
        <w:t>သူများသည် ပညာတတ်နှင့် ပညာရှိခေါင်းဆောင်များဖြစ်ကြောင်း ဖော်ပြသည်။</w:t>
      </w:r>
    </w:p>
    <w:p w14:paraId="5EC9D77F" w14:textId="33153396" w:rsidR="00E7737F" w:rsidRPr="00957E00" w:rsidRDefault="00E7737F" w:rsidP="00090CE0">
      <w:pPr>
        <w:pStyle w:val="BodyText0"/>
        <w:rPr>
          <w:cs/>
          <w:lang w:bidi="te"/>
        </w:rPr>
      </w:pPr>
      <w:r w:rsidRPr="00957E00">
        <w:rPr>
          <w:cs/>
          <w:lang w:val="my-MM" w:bidi="my-MM"/>
        </w:rPr>
        <w:t>ဓမ္မသစ်ကျမ်းအများစုကို အလွယ်တကူနားလည်နိုင်သော်လည်း၊ အပိုင်းများစွာသည် ကနဦး</w:t>
      </w:r>
      <w:r w:rsidR="001A068A">
        <w:rPr>
          <w:rFonts w:hint="cs"/>
          <w:cs/>
          <w:lang w:val="my-MM" w:bidi="my-MM"/>
        </w:rPr>
        <w:t xml:space="preserve"> </w:t>
      </w:r>
      <w:r w:rsidRPr="00957E00">
        <w:rPr>
          <w:cs/>
          <w:lang w:val="my-MM" w:bidi="my-MM"/>
        </w:rPr>
        <w:t>ခရစ်ယာန်များအတွက် နားလည်ရန်အလွန်ခက်ခဲသည်။ ၂ ပေတရု ၃:၁၆ တွင် “[ပေါလု၏]ထိုစာတို့၌</w:t>
      </w:r>
      <w:r w:rsidR="001A068A">
        <w:rPr>
          <w:rFonts w:hint="cs"/>
          <w:cs/>
          <w:lang w:val="my-MM" w:bidi="my-MM"/>
        </w:rPr>
        <w:t xml:space="preserve"> </w:t>
      </w:r>
      <w:r w:rsidRPr="00957E00">
        <w:rPr>
          <w:cs/>
          <w:lang w:val="my-MM" w:bidi="my-MM"/>
        </w:rPr>
        <w:t>ခက်ခဲသောအရာအချို့ရှိ၏ ”ဟုတမန်တော်ပေတရုပင် ထင်ရှားစွာမှတ်ချက်ချခဲ့သည်။ ဓမ္မသစ်ကျမ်း</w:t>
      </w:r>
      <w:r w:rsidR="001A068A">
        <w:rPr>
          <w:rFonts w:hint="cs"/>
          <w:cs/>
          <w:lang w:val="my-MM" w:bidi="my-MM"/>
        </w:rPr>
        <w:t xml:space="preserve"> </w:t>
      </w:r>
      <w:r w:rsidRPr="00957E00">
        <w:rPr>
          <w:cs/>
          <w:lang w:val="my-MM" w:bidi="my-MM"/>
        </w:rPr>
        <w:t>ရေးသူများသည် ၎င်းတို့၏စာများအား ဓမ္မပညာဆိုင်ရာ ဆန်းပြားသောအတွေးအခေါ်များဖြင့် အကြိမ်ကြိမ်ရေးသားခဲ့ကြရာ သာမန်ယုံကြည်သူအများစု လက်လှမ်းမမီနိုင်လောက်အောင် နက်နဲပါ</w:t>
      </w:r>
      <w:r w:rsidR="001A068A">
        <w:rPr>
          <w:rFonts w:hint="cs"/>
          <w:cs/>
          <w:lang w:val="my-MM" w:bidi="my-MM"/>
        </w:rPr>
        <w:t xml:space="preserve"> </w:t>
      </w:r>
      <w:r w:rsidR="001A068A">
        <w:rPr>
          <w:cs/>
          <w:lang w:val="my-MM" w:bidi="my-MM"/>
        </w:rPr>
        <w:t xml:space="preserve">သည်။ </w:t>
      </w:r>
      <w:r w:rsidRPr="00957E00">
        <w:rPr>
          <w:cs/>
          <w:lang w:val="my-MM" w:bidi="my-MM"/>
        </w:rPr>
        <w:t>ထို့အတွက်ကြောင့်၊ အသင်းတော်၏ အရည်အချင်းရှိသောခေါင်းဆောင်များသည် သမ္မာကျမ်းစာ</w:t>
      </w:r>
      <w:r w:rsidR="001A068A">
        <w:rPr>
          <w:rFonts w:hint="cs"/>
          <w:cs/>
          <w:lang w:val="my-MM" w:bidi="my-MM"/>
        </w:rPr>
        <w:t xml:space="preserve"> </w:t>
      </w:r>
      <w:r w:rsidRPr="00957E00">
        <w:rPr>
          <w:cs/>
          <w:lang w:val="my-MM" w:bidi="my-MM"/>
        </w:rPr>
        <w:t>ကို ကိုယ်တိုင်မဖတ်နိုင်၊ နားမလည်သူများကို သွန်သင်ရှင်းပြရန် တာဝန်ရှိသည်။</w:t>
      </w:r>
    </w:p>
    <w:p w14:paraId="6626D4AB" w14:textId="59F7852F" w:rsidR="007F7A52" w:rsidRDefault="00E7737F" w:rsidP="00090CE0">
      <w:pPr>
        <w:pStyle w:val="BodyText0"/>
        <w:rPr>
          <w:cs/>
          <w:lang w:bidi="te"/>
        </w:rPr>
      </w:pPr>
      <w:r w:rsidRPr="00957E00">
        <w:rPr>
          <w:cs/>
          <w:lang w:val="my-MM" w:bidi="my-MM"/>
        </w:rPr>
        <w:t>ဘုရားသခင့်လူမျိုး၏ခေါင်းဆောင်များသည် သမ္မာကျမ်းစာများကို အဓိကလက်ခံသူများဖြစ်</w:t>
      </w:r>
      <w:r w:rsidR="001A068A">
        <w:rPr>
          <w:rFonts w:hint="cs"/>
          <w:cs/>
          <w:lang w:val="my-MM" w:bidi="my-MM"/>
        </w:rPr>
        <w:t xml:space="preserve"> </w:t>
      </w:r>
      <w:r w:rsidRPr="00957E00">
        <w:rPr>
          <w:cs/>
          <w:lang w:val="my-MM" w:bidi="my-MM"/>
        </w:rPr>
        <w:t>ကြောင်း သိရှိခြင်းသည် မျက်မှောက်ခေတ်ခရစ်ယာန်များအတွက် များစွာအကျိုးသက်ရောက်မှုရှိသည်။ ယုံကြည်သူများသည် ၎င်းတို့၏ခေါင်းဆောင်များအပေါ် အလွန်အမင်း အားကိုးလွန်းသောအခါ ဖြစ်ပေါ်</w:t>
      </w:r>
      <w:r w:rsidR="001A068A">
        <w:rPr>
          <w:rFonts w:hint="cs"/>
          <w:cs/>
          <w:lang w:val="my-MM" w:bidi="my-MM"/>
        </w:rPr>
        <w:t xml:space="preserve"> </w:t>
      </w:r>
      <w:r w:rsidRPr="00957E00">
        <w:rPr>
          <w:cs/>
          <w:lang w:val="my-MM" w:bidi="my-MM"/>
        </w:rPr>
        <w:t xml:space="preserve">လာတတ်သော သမ္မာကျမ်းစာကို အလွဲအသုံးပြုမှုများကို အသင်းတော်သမိုင်းက သက်သေပြခဲ့သည်။ </w:t>
      </w:r>
      <w:r w:rsidRPr="00957E00">
        <w:rPr>
          <w:cs/>
          <w:lang w:val="my-MM" w:bidi="my-MM"/>
        </w:rPr>
        <w:lastRenderedPageBreak/>
        <w:t>သို့သော် ကျွန်ုပ်တို့သည် ခရစ်ယာန်ခေါင်းဆောင်များမလိုအပ်ဟု ယူဆခြင်းနှင့် အခြားအစွန်းရောက်ခြင်း</w:t>
      </w:r>
      <w:r w:rsidR="001A068A">
        <w:rPr>
          <w:rFonts w:hint="cs"/>
          <w:cs/>
          <w:lang w:val="my-MM" w:bidi="my-MM"/>
        </w:rPr>
        <w:t xml:space="preserve"> </w:t>
      </w:r>
      <w:r w:rsidRPr="00957E00">
        <w:rPr>
          <w:cs/>
          <w:lang w:val="my-MM" w:bidi="my-MM"/>
        </w:rPr>
        <w:t>သို့ ရောက်မသွားစေရန် သတိပြုရပါမည်။</w:t>
      </w:r>
    </w:p>
    <w:p w14:paraId="3A024DF4" w14:textId="13B13194" w:rsidR="007F7A52" w:rsidRDefault="00E7737F" w:rsidP="00090CE0">
      <w:pPr>
        <w:pStyle w:val="BodyText0"/>
        <w:rPr>
          <w:cs/>
          <w:lang w:bidi="te"/>
        </w:rPr>
      </w:pPr>
      <w:r w:rsidRPr="00957E00">
        <w:rPr>
          <w:cs/>
          <w:lang w:val="my-MM" w:bidi="my-MM"/>
        </w:rPr>
        <w:t>သမ္မာကျမ်းစာခေတ်တွင် မရင်းနှီးသောအကြောင်းအရာများနှင့် ရှုပ်ထွေးမှုများကို ဖြေရှင်းရန် ဘုရားသခင်သည် ခေါင်းဆောင်များအား ခန့်အပ်ထားသကဲ့သို့ပင်၊ ခရစ်တော်၏မျက်မှောက်ခေတ်</w:t>
      </w:r>
      <w:r w:rsidR="001A068A">
        <w:rPr>
          <w:rFonts w:hint="cs"/>
          <w:cs/>
          <w:lang w:val="my-MM" w:bidi="my-MM"/>
        </w:rPr>
        <w:t xml:space="preserve"> </w:t>
      </w:r>
      <w:r w:rsidRPr="00957E00">
        <w:rPr>
          <w:cs/>
          <w:lang w:val="my-MM" w:bidi="my-MM"/>
        </w:rPr>
        <w:t>နောက်လိုက်များသည် တူညီသောအကြောင်းပြချက်များအတွက် အသိပညာနှင့် ဉာဏ်ပညာဖြင့် သန့်ရှင်းသောဝိညာဉ်တော်မှ ကောင်းချီးပေးသော အတွေ့အကြုံရှိသော ခေါင်းဆောင်များ လိုအပ်ပါ</w:t>
      </w:r>
      <w:r w:rsidR="001A068A">
        <w:rPr>
          <w:rFonts w:hint="cs"/>
          <w:cs/>
          <w:lang w:val="my-MM" w:bidi="my-MM"/>
        </w:rPr>
        <w:t xml:space="preserve"> </w:t>
      </w:r>
      <w:r w:rsidRPr="00957E00">
        <w:rPr>
          <w:cs/>
          <w:lang w:val="my-MM" w:bidi="my-MM"/>
        </w:rPr>
        <w:t>သည်။</w:t>
      </w:r>
    </w:p>
    <w:p w14:paraId="0137513A" w14:textId="6FA08F68" w:rsidR="007F7A52" w:rsidRDefault="00E7737F" w:rsidP="00090CE0">
      <w:pPr>
        <w:pStyle w:val="BodyText0"/>
        <w:rPr>
          <w:cs/>
          <w:lang w:bidi="te"/>
        </w:rPr>
      </w:pPr>
      <w:r w:rsidRPr="00957E00">
        <w:rPr>
          <w:cs/>
          <w:lang w:val="my-MM" w:bidi="my-MM"/>
        </w:rPr>
        <w:t>အမှန်တကယ်တွင်၊ ကျွန်ုပ်တို့၏လက်ထဲတွင်ရှိသော သမ္မာကျမ်းစာများသည်— ဟေဗြဲ၊ အာရမိတ်နှင့် ဂရိကျမ်းများအပါအဝင် အချို့သောကျမ်းများ— ထိပ်တန်းကျမ်းပညာရှင်များ၊ ကျမ်းဝေဖန်</w:t>
      </w:r>
      <w:r w:rsidR="001A068A">
        <w:rPr>
          <w:rFonts w:hint="cs"/>
          <w:cs/>
          <w:lang w:val="my-MM" w:bidi="my-MM"/>
        </w:rPr>
        <w:t xml:space="preserve"> </w:t>
      </w:r>
      <w:r w:rsidRPr="00957E00">
        <w:rPr>
          <w:cs/>
          <w:lang w:val="my-MM" w:bidi="my-MM"/>
        </w:rPr>
        <w:t>သုံးသပ်ခြင်း၊ စုစည်းခြင်း၊ တည်းဖြတ်ခြင်းနှင့် ထုတ်ဝေခြင်းကဲ့သို့သော နယ်ပယ်များတွင် ကျွမ်းကျင်</w:t>
      </w:r>
      <w:r w:rsidR="001A068A">
        <w:rPr>
          <w:rFonts w:hint="cs"/>
          <w:cs/>
          <w:lang w:val="my-MM" w:bidi="my-MM"/>
        </w:rPr>
        <w:t xml:space="preserve"> </w:t>
      </w:r>
      <w:r w:rsidRPr="00957E00">
        <w:rPr>
          <w:cs/>
          <w:lang w:val="my-MM" w:bidi="my-MM"/>
        </w:rPr>
        <w:t>ပညာရှင်ခေါင်းဆောင်များမှတစ်ဆင့် ကျွန်ုပ်တို့ထံရောက်လာသည်။ ထို့ထက်မက၊ ယနေ့ခရစ်ယာန်</w:t>
      </w:r>
      <w:r w:rsidR="001A068A">
        <w:rPr>
          <w:rFonts w:hint="cs"/>
          <w:cs/>
          <w:lang w:val="my-MM" w:bidi="my-MM"/>
        </w:rPr>
        <w:t xml:space="preserve"> </w:t>
      </w:r>
      <w:r w:rsidRPr="00957E00">
        <w:rPr>
          <w:cs/>
          <w:lang w:val="my-MM" w:bidi="my-MM"/>
        </w:rPr>
        <w:t>အများစုကျင့်သုံးသည့် မျက်မှောက်ခေတ်ဘာသာပြန်ကျမ်းများသည် ရှေးဟေဗြဲ၊ အာရမိတ်၊ ဂရိနှင့် ဘာသာပြန်ခြင်းပညာရပ်တွင် ထိပ်တန်းကျွမ်းကျင်သူများ၏လုပ်ဆောင်ခြင်းမှ ထွက်ပေါ်လာခြင်း</w:t>
      </w:r>
      <w:r w:rsidR="001A068A">
        <w:rPr>
          <w:rFonts w:hint="cs"/>
          <w:cs/>
          <w:lang w:val="my-MM" w:bidi="my-MM"/>
        </w:rPr>
        <w:t xml:space="preserve"> </w:t>
      </w:r>
      <w:r w:rsidRPr="00957E00">
        <w:rPr>
          <w:cs/>
          <w:lang w:val="my-MM" w:bidi="my-MM"/>
        </w:rPr>
        <w:t>ဖြစ်သည်။</w:t>
      </w:r>
    </w:p>
    <w:p w14:paraId="35C9D72B" w14:textId="0D451D97" w:rsidR="007F7A52" w:rsidRDefault="00E7737F" w:rsidP="00DC07FF">
      <w:pPr>
        <w:pStyle w:val="BodyText0"/>
        <w:rPr>
          <w:cs/>
          <w:lang w:bidi="te"/>
        </w:rPr>
      </w:pPr>
      <w:r w:rsidRPr="00957E00">
        <w:rPr>
          <w:cs/>
          <w:lang w:val="my-MM" w:bidi="my-MM"/>
        </w:rPr>
        <w:t>သမ္မာကျမ်းစာကို နည်းလမ်းများစွာဖြင့်သီးသန့်လေ့လာခြင်းသည် အဖိုးတန်သော်လည်း၊ ယနေ့</w:t>
      </w:r>
      <w:r w:rsidR="001A068A">
        <w:rPr>
          <w:rFonts w:hint="cs"/>
          <w:cs/>
          <w:lang w:val="my-MM" w:bidi="my-MM"/>
        </w:rPr>
        <w:t xml:space="preserve"> </w:t>
      </w:r>
      <w:r w:rsidRPr="00957E00">
        <w:rPr>
          <w:cs/>
          <w:lang w:val="my-MM" w:bidi="my-MM"/>
        </w:rPr>
        <w:t>ကျွန်ုပ်တို့၏အသက်တာတွင် သမ္မာကျမ်းစာကို လက်တွေ့ကျင့်သုံးရန်ကြိုးပမ်းနေချိန်တွင် ယုံကြည်ထိုက်</w:t>
      </w:r>
      <w:r w:rsidR="001A068A">
        <w:rPr>
          <w:rFonts w:hint="cs"/>
          <w:cs/>
          <w:lang w:val="my-MM" w:bidi="my-MM"/>
        </w:rPr>
        <w:t xml:space="preserve"> </w:t>
      </w:r>
      <w:r w:rsidRPr="00957E00">
        <w:rPr>
          <w:cs/>
          <w:lang w:val="my-MM" w:bidi="my-MM"/>
        </w:rPr>
        <w:t>သောခေါင်းဆောင်များကို ခွဲခြားသတ်မှတ်ပြီး သန့်ရှင်းသောဝိညာဉ်တော်ပေးသည့်ဆုကျေးဇူးများမှ အကျိုးကျေးဇူးရရှိခြင်းအတွက် အစားထိုးစရာမရှိပါ။</w:t>
      </w:r>
    </w:p>
    <w:p w14:paraId="77DBFE80" w14:textId="732D5FB2" w:rsidR="007F7A52" w:rsidRDefault="00E7737F" w:rsidP="00090CE0">
      <w:pPr>
        <w:pStyle w:val="Quotations"/>
        <w:rPr>
          <w:cs/>
          <w:lang w:bidi="te"/>
        </w:rPr>
      </w:pPr>
      <w:r w:rsidRPr="00ED6D30">
        <w:rPr>
          <w:cs/>
          <w:lang w:val="my-MM" w:bidi="my-MM"/>
        </w:rPr>
        <w:t>ခေါင်းဆောင်သည် ချစ်ခြင်းမေတ္တာ၌၊ ဖြောင့်မတ်ခြင်း၌၊ ဆုတောင်းခြင်း၌၎င်း၊ သွန်သင်ခြင်း၌၎င်း၊ အရာခပ်သိမ်း၌ အမှန်တကယ်စံနမူနာပြရမည်။ သူသည် ကြီးပွားတိုးတက်မှုအတွက် စံနမူနာပြဖြစ်ရမည်...ထို့ကြောင့်၊ တမန်တော်ပေါလုသည် တိမောသေအား</w:t>
      </w:r>
      <w:r w:rsidR="001A068A">
        <w:rPr>
          <w:rFonts w:hint="cs"/>
          <w:cs/>
          <w:lang w:val="my-MM" w:bidi="my-MM"/>
        </w:rPr>
        <w:t xml:space="preserve"> </w:t>
      </w:r>
      <w:r w:rsidRPr="00ED6D30">
        <w:rPr>
          <w:cs/>
          <w:lang w:val="my-MM" w:bidi="my-MM"/>
        </w:rPr>
        <w:t>ငယ်ရွယ်သေးသောကြောင့်</w:t>
      </w:r>
      <w:r w:rsidR="001A068A">
        <w:rPr>
          <w:rFonts w:hint="cs"/>
          <w:cs/>
          <w:lang w:val="my-MM" w:bidi="my-MM"/>
        </w:rPr>
        <w:t xml:space="preserve"> </w:t>
      </w:r>
      <w:r w:rsidRPr="00ED6D30">
        <w:rPr>
          <w:cs/>
          <w:lang w:val="my-MM" w:bidi="my-MM"/>
        </w:rPr>
        <w:t>အာရုံစိုက်ကာ ဘဝတွင်မည်သူတစ်ဦးတစ်ယောက်မှမထီမဲ့မြင်မပြုစေနှင့်ဟု အကြံပေးခဲ့သည်။ အခြားသူများကို စံနမူနာပြရန်ပြောခဲ့သည်။ ၎င်းသည် ခေါင်းဆောင်တစ်ဦး၏ဘဝတွင် အလွန်အရေးကြီးသည်။</w:t>
      </w:r>
    </w:p>
    <w:p w14:paraId="4304451F" w14:textId="77777777" w:rsidR="007F7A52" w:rsidRDefault="00ED6D30" w:rsidP="00090CE0">
      <w:pPr>
        <w:pStyle w:val="QuotationAuthor"/>
        <w:rPr>
          <w:cs/>
          <w:lang w:bidi="te"/>
        </w:rPr>
      </w:pPr>
      <w:r>
        <w:rPr>
          <w:cs/>
          <w:lang w:val="my-MM" w:bidi="my-MM"/>
        </w:rPr>
        <w:t>Rev. Youssef Ourahmane</w:t>
      </w:r>
    </w:p>
    <w:p w14:paraId="4C0C4A89" w14:textId="77777777" w:rsidR="007F7A52" w:rsidRDefault="00E7737F" w:rsidP="00090CE0">
      <w:pPr>
        <w:pStyle w:val="BodyText0"/>
        <w:rPr>
          <w:cs/>
          <w:lang w:bidi="te"/>
        </w:rPr>
      </w:pPr>
      <w:r w:rsidRPr="00957E00">
        <w:rPr>
          <w:cs/>
          <w:lang w:val="my-MM" w:bidi="my-MM"/>
        </w:rPr>
        <w:t>ဟေဗြဲ ၁၃:၁၇ ပါ နှိုးဆော်ချက်ကို ကျွန်ုပ်တို့အားလုံး နှလုံးသွင်းသင့်သည်_</w:t>
      </w:r>
    </w:p>
    <w:p w14:paraId="6A5F98EB" w14:textId="77777777" w:rsidR="007F7A52" w:rsidRDefault="00E7737F" w:rsidP="00952BB3">
      <w:pPr>
        <w:pStyle w:val="Quotations"/>
        <w:rPr>
          <w:cs/>
          <w:lang w:bidi="te"/>
        </w:rPr>
      </w:pPr>
      <w:r w:rsidRPr="00957E00">
        <w:rPr>
          <w:cs/>
          <w:lang w:val="my-MM" w:bidi="my-MM"/>
        </w:rPr>
        <w:t xml:space="preserve">သင်တို့ကို အုပ်သောသူတို့၏ စကားကို နားထောင်၍ နှိမ့်ချလျက်နေကြလော့၊ သူတို့သည် ကိုယ်တိုင် စစ်ကြောခြင်းကိုခံရသောသူကဲ့သို့၊ သင်တို့ စိတ်ဝိညာဉ်၏ </w:t>
      </w:r>
      <w:r w:rsidRPr="00957E00">
        <w:rPr>
          <w:cs/>
          <w:lang w:val="my-MM" w:bidi="my-MM"/>
        </w:rPr>
        <w:lastRenderedPageBreak/>
        <w:t>အကျိုးအလိုငှါစောင့်နေကြကုန်၏။ သင်တို့ အကျိုးကို မဖြစ်စေတတ်သော ဝမ်းနည်းခြင်းမရှိ၊ ဝမ်းမြောက်ခြင်း ရှိ၍၊ သူတို့သည်စစ်ကြောခြင်းကို ခံရမည်အကြောင်း သတိပြုလျက်နေကြလော့ (ဟေဗြဲ ၁၃:၁၇)။</w:t>
      </w:r>
    </w:p>
    <w:p w14:paraId="02E8E749" w14:textId="375A5079" w:rsidR="007F7A52" w:rsidRDefault="00E7737F" w:rsidP="00090CE0">
      <w:pPr>
        <w:pStyle w:val="BodyText0"/>
        <w:rPr>
          <w:cs/>
          <w:lang w:bidi="te"/>
        </w:rPr>
      </w:pPr>
      <w:r w:rsidRPr="00957E00">
        <w:rPr>
          <w:cs/>
          <w:lang w:val="my-MM" w:bidi="my-MM"/>
        </w:rPr>
        <w:t>ကျင့်သုံးခြင်းတွင် ဉာဏ်ပညာ ဖွံ့ဖြိုးတိုးတက်ခြင်းသည် ဘုရားသခင်ခန့်အပ်ထားသော</w:t>
      </w:r>
      <w:r w:rsidR="001A068A">
        <w:rPr>
          <w:rFonts w:hint="cs"/>
          <w:cs/>
          <w:lang w:val="my-MM" w:bidi="my-MM"/>
        </w:rPr>
        <w:t xml:space="preserve"> </w:t>
      </w:r>
      <w:r w:rsidRPr="00957E00">
        <w:rPr>
          <w:cs/>
          <w:lang w:val="my-MM" w:bidi="my-MM"/>
        </w:rPr>
        <w:t>ခေါင်းဆောင်များနှင့် ဆက်ဆံခြင်းပါ၀င်သည်ကို သိမြင်ပြီးနောက်၊ ဒုတိယပြဿနာကို ကြည့်ကြပါစို့_ သမ္မာကျမ်းစာသွန်သင်ချက်ကို ပြန့်ပွားခြင်းနှင့် အသုံးချခြင်းတွင်လူ့အသိုက်အဝန်းအရေးကြီးခြင်း။</w:t>
      </w:r>
    </w:p>
    <w:p w14:paraId="390B2D6A" w14:textId="5199589A" w:rsidR="007F7A52" w:rsidRDefault="003447E9" w:rsidP="003447E9">
      <w:pPr>
        <w:pStyle w:val="PanelHeading"/>
        <w:rPr>
          <w:cs/>
          <w:lang w:bidi="ta-IN"/>
        </w:rPr>
      </w:pPr>
      <w:bookmarkStart w:id="14" w:name="_Toc152230697"/>
      <w:r>
        <w:rPr>
          <w:cs/>
          <w:lang w:val="my-MM" w:bidi="my-MM"/>
        </w:rPr>
        <w:t>လူ့အသိုက်အဝန်း</w:t>
      </w:r>
      <w:bookmarkEnd w:id="14"/>
    </w:p>
    <w:p w14:paraId="4B2121E6" w14:textId="55B033D7" w:rsidR="007F7A52" w:rsidRDefault="00E7737F" w:rsidP="00090CE0">
      <w:pPr>
        <w:pStyle w:val="BodyText0"/>
        <w:rPr>
          <w:cs/>
          <w:lang w:bidi="te"/>
        </w:rPr>
      </w:pPr>
      <w:r w:rsidRPr="00957E00">
        <w:rPr>
          <w:cs/>
          <w:lang w:val="my-MM" w:bidi="my-MM"/>
        </w:rPr>
        <w:t>ဣသရေလရှိ သာမန်လူတစ်ဦးချင်းနှင့် ကနဦးအသင်းတော်များသည် သမ္မာကျမ်းစာကို တိုက်ရိုက်ကြည့်ရှုလေ့လာခွင့်မရှိပါ။ ထို့ကြောင့် သမ္မာကျမ်းစာကို သူတို့၏ဘဝတွင် မည်ကဲ့သို့ကျင့်သုံးခဲ့</w:t>
      </w:r>
      <w:r w:rsidR="001A068A">
        <w:rPr>
          <w:rFonts w:hint="cs"/>
          <w:cs/>
          <w:lang w:val="my-MM" w:bidi="my-MM"/>
        </w:rPr>
        <w:t xml:space="preserve"> </w:t>
      </w:r>
      <w:r w:rsidRPr="00957E00">
        <w:rPr>
          <w:cs/>
          <w:lang w:val="my-MM" w:bidi="my-MM"/>
        </w:rPr>
        <w:t>သနည်း။ အတိုချုပ်အားဖြင့်၊ သမ္မာကျမ်းစာရေးသားသူများသည် ခေါင်းဆောင်များအနေဖြင့် ဖြန့်ဝေရန် သို့မဟုတ် ပြန့်ပွားစေရန် မျှော်လင့်ချက်ဖြင့် သမ္မာကျမ်းစာကိုရေးသားခဲ့သည်၊ သို့မှသာ ဘုရားသခင့်</w:t>
      </w:r>
      <w:r w:rsidR="001A068A">
        <w:rPr>
          <w:rFonts w:hint="cs"/>
          <w:cs/>
          <w:lang w:val="my-MM" w:bidi="my-MM"/>
        </w:rPr>
        <w:t xml:space="preserve"> </w:t>
      </w:r>
      <w:r w:rsidRPr="00957E00">
        <w:rPr>
          <w:cs/>
          <w:lang w:val="my-MM" w:bidi="my-MM"/>
        </w:rPr>
        <w:t>လူမျိုးသည် ၎င်းတို့အား လူ့အသိုက်အဝန်းတွင် အတူတကွကျင့်သုံးနိုင်မည်ဖြစ်သည်။</w:t>
      </w:r>
    </w:p>
    <w:p w14:paraId="0BCDA282" w14:textId="1A3FAAF4" w:rsidR="007F7A52" w:rsidRDefault="00E7737F" w:rsidP="00090CE0">
      <w:pPr>
        <w:pStyle w:val="BodyText0"/>
        <w:rPr>
          <w:cs/>
          <w:lang w:bidi="te"/>
        </w:rPr>
      </w:pPr>
      <w:r w:rsidRPr="00957E00">
        <w:rPr>
          <w:cs/>
          <w:lang w:val="my-MM" w:bidi="my-MM"/>
        </w:rPr>
        <w:t>ဓမ္မဟောင်းကျမ်းတွင် ဘုရားသခင့်လူမျိုး၏အသိုက်အဝန်းတွင် သမ္မာကျမ်းစာများကို မည်သို့</w:t>
      </w:r>
      <w:r w:rsidR="001A068A">
        <w:rPr>
          <w:rFonts w:hint="cs"/>
          <w:cs/>
          <w:lang w:val="my-MM" w:bidi="my-MM"/>
        </w:rPr>
        <w:t xml:space="preserve"> </w:t>
      </w:r>
      <w:r w:rsidRPr="00957E00">
        <w:rPr>
          <w:cs/>
          <w:lang w:val="my-MM" w:bidi="my-MM"/>
        </w:rPr>
        <w:t>မျှဝေခဲ့သည်ကို ကြည့်ရှုခြင်းဖြင့် သမ္မာကျမ်းစာ၏ ပုဂ္ဂိုလ်ရေးဆိုင်ရာကျင့်သုံးမှုတွင် အသိုင်းအဝိုင်း၏</w:t>
      </w:r>
      <w:r w:rsidR="001A068A">
        <w:rPr>
          <w:rFonts w:hint="cs"/>
          <w:cs/>
          <w:lang w:val="my-MM" w:bidi="my-MM"/>
        </w:rPr>
        <w:t xml:space="preserve"> </w:t>
      </w:r>
      <w:r w:rsidRPr="00957E00">
        <w:rPr>
          <w:cs/>
          <w:lang w:val="my-MM" w:bidi="my-MM"/>
        </w:rPr>
        <w:t>အရေးပါမှုကို ကျွန်ုပ်တို့ မြင်တွေ့ရမည်ဖြစ်သည်။ ထို့နောက် ဓမ္မသစ်ကျမ်းတွင် ၎င်းတို့ကို မည်သို့ပြန့်ပွား</w:t>
      </w:r>
      <w:r w:rsidR="001A068A">
        <w:rPr>
          <w:rFonts w:hint="cs"/>
          <w:cs/>
          <w:lang w:val="my-MM" w:bidi="my-MM"/>
        </w:rPr>
        <w:t xml:space="preserve"> </w:t>
      </w:r>
      <w:r w:rsidRPr="00957E00">
        <w:rPr>
          <w:cs/>
          <w:lang w:val="my-MM" w:bidi="my-MM"/>
        </w:rPr>
        <w:t>စေခဲ့သည်ကို ကျွန်ုပ်တို့လေ့လာပါမည်။ ဓမ္မဟောင်းကျမ်းမှ စကြပါစို့။</w:t>
      </w:r>
    </w:p>
    <w:p w14:paraId="3FCCAB22" w14:textId="3BFD9F1B" w:rsidR="007F7A52" w:rsidRDefault="003447E9" w:rsidP="003447E9">
      <w:pPr>
        <w:pStyle w:val="BulletHeading"/>
        <w:rPr>
          <w:cs/>
          <w:lang w:bidi="ta-IN"/>
        </w:rPr>
      </w:pPr>
      <w:bookmarkStart w:id="15" w:name="_Toc152230698"/>
      <w:r>
        <w:rPr>
          <w:cs/>
          <w:lang w:val="my-MM" w:bidi="my-MM"/>
        </w:rPr>
        <w:t>ဓမ္မဟောင်းကျမ်း</w:t>
      </w:r>
      <w:bookmarkEnd w:id="15"/>
    </w:p>
    <w:p w14:paraId="12702D57" w14:textId="15F91DC9" w:rsidR="007F7A52" w:rsidRDefault="00E7737F" w:rsidP="00090CE0">
      <w:pPr>
        <w:pStyle w:val="BodyText0"/>
        <w:rPr>
          <w:cs/>
          <w:lang w:bidi="te"/>
        </w:rPr>
      </w:pPr>
      <w:r w:rsidRPr="00957E00">
        <w:rPr>
          <w:cs/>
          <w:lang w:val="my-MM" w:bidi="my-MM"/>
        </w:rPr>
        <w:t>ဓမ္မဟောင်းကျမ်းနှင့် ပတ်သက်လာသောအခါ၊ ဇာတ်ကြောင်းများ၊ ပညတ်တရားများ၊ သုတ္တံကျမ်း၊ ဆာလံကျမ်းများ၊ ပရောဖက်ပြုချက်ဆိုင်ရာဟောပြောချက်များနှင့် အလားတူသော အကြောင်းအရာများစွာကို သမ္မာကျမ်းစာများတွင်မစုဖွဲ့မီ နှုတ်ပါးစပ်ဖြင့်ဝေမျှခဲ့သည်ကို ကျွန်ုပ်တို့</w:t>
      </w:r>
      <w:r w:rsidR="001A068A">
        <w:rPr>
          <w:rFonts w:hint="cs"/>
          <w:cs/>
          <w:lang w:val="my-MM" w:bidi="my-MM"/>
        </w:rPr>
        <w:t xml:space="preserve"> </w:t>
      </w:r>
      <w:r w:rsidRPr="00957E00">
        <w:rPr>
          <w:cs/>
          <w:lang w:val="my-MM" w:bidi="my-MM"/>
        </w:rPr>
        <w:t>သိပါသည်။ သို့သော် ဤသင်ခန်းစာတွင်၊ ဤသွန်သင်ချက်များ၏ ရေးထားသောမှတ်တမ်းများသည် ၎င်းတို့ကို ပထမဆုံးဖတ်သော ခေါင်းဆောင်များအားကျော်လွန်၍ မည်ကဲ့သို့ ပျံ့နှံ့သွားသည်ကို ကျွန်ုပ်တို့ ပို၍စိတ်ဝင်စားပါသည်။</w:t>
      </w:r>
    </w:p>
    <w:p w14:paraId="266776E9" w14:textId="56DCE488" w:rsidR="007F7A52" w:rsidRDefault="00E7737F" w:rsidP="00090CE0">
      <w:pPr>
        <w:pStyle w:val="BodyText0"/>
        <w:rPr>
          <w:cs/>
          <w:lang w:bidi="te"/>
        </w:rPr>
      </w:pPr>
      <w:r w:rsidRPr="00957E00">
        <w:rPr>
          <w:cs/>
          <w:lang w:val="my-MM" w:bidi="my-MM"/>
        </w:rPr>
        <w:t>ဓမ္မဟောင်းကျမ်းများပါ အကြောင်းအရာများကို ဣသရေလ၏ ကြီးမားသောလူ့အသိုက်အဝန်း</w:t>
      </w:r>
      <w:r w:rsidR="001A068A">
        <w:rPr>
          <w:rFonts w:hint="cs"/>
          <w:cs/>
          <w:lang w:val="my-MM" w:bidi="my-MM"/>
        </w:rPr>
        <w:t xml:space="preserve"> </w:t>
      </w:r>
      <w:r w:rsidRPr="00957E00">
        <w:rPr>
          <w:cs/>
          <w:lang w:val="my-MM" w:bidi="my-MM"/>
        </w:rPr>
        <w:t>အတွင်း မည်သို့ဖြန့်ဝေပုံကို ကျွန်ုပ်တို့နားလည်ရန် ကူညီပေးသည့် သဲလွန်စများစွာရှိသည်။ ဥပမာ၊ တရားဟောရာ ၃၁:၉-၂၉ တွင်၊ မောရှေသည် လေဝိသားယဇ်ပုရောဟိတ်များကို ဘုရားသခင်၏</w:t>
      </w:r>
      <w:r w:rsidR="001A068A">
        <w:rPr>
          <w:rFonts w:hint="cs"/>
          <w:cs/>
          <w:lang w:val="my-MM" w:bidi="my-MM"/>
        </w:rPr>
        <w:t xml:space="preserve"> </w:t>
      </w:r>
      <w:r w:rsidRPr="00957E00">
        <w:rPr>
          <w:cs/>
          <w:lang w:val="my-MM" w:bidi="my-MM"/>
        </w:rPr>
        <w:t>ပညတ်ကို ဦးစွာပေးခဲ့သည်။ ထို့နောက် မောရှေသည် တဲတော်ပွဲအတွင်းပညတ်တရားကိုဖတ်ရှုရန် လေဝိသားယဇ်ပုရောဟိတ်များအား</w:t>
      </w:r>
      <w:r w:rsidR="00FA459B">
        <w:rPr>
          <w:cs/>
          <w:lang w:val="my-MM" w:bidi="my-MM"/>
        </w:rPr>
        <w:t xml:space="preserve"> </w:t>
      </w:r>
      <w:r w:rsidRPr="00957E00">
        <w:rPr>
          <w:cs/>
          <w:lang w:val="my-MM" w:bidi="my-MM"/>
        </w:rPr>
        <w:t>ညွှန်ကြားခဲ့သည်၊ သို့မှသာ အမျိုးသား၊ အမျိုးသမီးနှင့် ကလေးငယ်</w:t>
      </w:r>
      <w:r w:rsidR="001A068A">
        <w:rPr>
          <w:rFonts w:hint="cs"/>
          <w:cs/>
          <w:lang w:val="my-MM" w:bidi="my-MM"/>
        </w:rPr>
        <w:t xml:space="preserve"> </w:t>
      </w:r>
      <w:r w:rsidRPr="00957E00">
        <w:rPr>
          <w:cs/>
          <w:lang w:val="my-MM" w:bidi="my-MM"/>
        </w:rPr>
        <w:lastRenderedPageBreak/>
        <w:t>များ အမျိုးသား၊ အမျိုးသမီးနှင့် ကလေးငယ်များကြားသိနိုင်မည်ဖြစ်သည်။ ထို့အပြင်၊ ဘုရားသခင်သည် မောရှေအား ပညတ်တရား၏ကောင်းချီးများနှင့် ကျိန်ခြင်းများကို သီချင်းတစ်ပုဒ်တွင် ထည့်သွင်းရန် မောရှေအားမိန့်မှာထားခဲ့သည်၊ သို့မှသာ လူများသည် ၎င်းတို့အတွက် ဘုရားသခင်၏အလိုတော်၏ အဆက်မပြတ်သက်သေအဖြစ် ၎င်းကိုသီဆိုနိုင်မည်ဖြစ်သည်။</w:t>
      </w:r>
    </w:p>
    <w:p w14:paraId="24759188" w14:textId="21161F38" w:rsidR="007F7A52" w:rsidRDefault="00E7737F" w:rsidP="00090CE0">
      <w:pPr>
        <w:pStyle w:val="BodyText0"/>
        <w:rPr>
          <w:cs/>
          <w:lang w:bidi="te"/>
        </w:rPr>
      </w:pPr>
      <w:r w:rsidRPr="00957E00">
        <w:rPr>
          <w:cs/>
          <w:lang w:val="my-MM" w:bidi="my-MM"/>
        </w:rPr>
        <w:t>၎င</w:t>
      </w:r>
      <w:r w:rsidR="001A068A">
        <w:rPr>
          <w:cs/>
          <w:lang w:val="my-MM" w:bidi="my-MM"/>
        </w:rPr>
        <w:t>်းအပြင်၊ တရားဟောရာ ၁၇:၈-၁၃ တွင်</w:t>
      </w:r>
      <w:r w:rsidRPr="00957E00">
        <w:rPr>
          <w:cs/>
          <w:lang w:val="my-MM" w:bidi="my-MM"/>
        </w:rPr>
        <w:t>ဣသ</w:t>
      </w:r>
      <w:r w:rsidR="001A068A">
        <w:rPr>
          <w:cs/>
          <w:lang w:val="my-MM" w:bidi="my-MM"/>
        </w:rPr>
        <w:t>ရေလတရားရုံးရှိ လေဝိသားများနှင့်</w:t>
      </w:r>
      <w:r w:rsidRPr="00957E00">
        <w:rPr>
          <w:cs/>
          <w:lang w:val="my-MM" w:bidi="my-MM"/>
        </w:rPr>
        <w:t>တရားသူကြီး</w:t>
      </w:r>
      <w:r w:rsidR="001A068A">
        <w:rPr>
          <w:rFonts w:hint="cs"/>
          <w:cs/>
          <w:lang w:val="my-MM" w:bidi="my-MM"/>
        </w:rPr>
        <w:t xml:space="preserve"> </w:t>
      </w:r>
      <w:r w:rsidRPr="00957E00">
        <w:rPr>
          <w:cs/>
          <w:lang w:val="my-MM" w:bidi="my-MM"/>
        </w:rPr>
        <w:t>များသည် ဘုရားသခင်၏ပညတ်တော်ကို လူတို့ထံ ကျင့်သုံးခဲ့ကြပြီး ပညတ်တရား၏သက်ရောက်မှုများ</w:t>
      </w:r>
      <w:r w:rsidR="001A068A">
        <w:rPr>
          <w:rFonts w:hint="cs"/>
          <w:cs/>
          <w:lang w:val="my-MM" w:bidi="my-MM"/>
        </w:rPr>
        <w:t xml:space="preserve"> </w:t>
      </w:r>
      <w:r w:rsidRPr="00957E00">
        <w:rPr>
          <w:cs/>
          <w:lang w:val="my-MM" w:bidi="my-MM"/>
        </w:rPr>
        <w:t>နှင့်ပတ်သက်၍ ယေဘူယျအားဖြင့်ညွှန်ကြားခဲ့ကြောင်း ဖော်ပြသည်။ ၃ ဓမ္မရာဇဝင် ၃:၁၆-၂၈ သည် တော်ဝင်နန်းတွင်း၌ကျင့်သုံးသော အလားတူအလေ့အကျင့်ကိုဖော်ပြသည်။ ၄ ဓမ္မရာဇဝင် ၂၃:၁-၃ တွင် ပဋိညာဉ်အသစ်ပြုပြင်ချိန်၌ ရှင်ဘုရင်သည် လူတို့အား သမ္မာကျမ်းစာကို ကျယ်လောင်စွာဖတ်ပြီး ပညတ်တရားကို အကောင်အထည်ဖော်ရန်ညွှန်ကြားသည်ကို ဖော်ပြသည်။ ဧဇရ ၁၀:၁၆ တွင် လူမျိုးစု</w:t>
      </w:r>
      <w:r w:rsidR="001A068A">
        <w:rPr>
          <w:rFonts w:hint="cs"/>
          <w:cs/>
          <w:lang w:val="my-MM" w:bidi="my-MM"/>
        </w:rPr>
        <w:t xml:space="preserve"> </w:t>
      </w:r>
      <w:r w:rsidRPr="00957E00">
        <w:rPr>
          <w:cs/>
          <w:lang w:val="my-MM" w:bidi="my-MM"/>
        </w:rPr>
        <w:t>အကြီးအကဲများသည် ဘုရားသခင့်နှုတ်ကပါတ်တော်ကို သူတို့အမှုထမ်းသူများ၏အသက်တာတွင် ကျင့်သုံးကြောင်း ဖော်ပြသည်။ ထွက်မြောက်ရာ ၁၂:၂၇ တွင် ပသခါပွဲ၏စည်းမျဥ်းများကို သားသမီးများ</w:t>
      </w:r>
      <w:r w:rsidR="001A068A">
        <w:rPr>
          <w:rFonts w:hint="cs"/>
          <w:cs/>
          <w:lang w:val="my-MM" w:bidi="my-MM"/>
        </w:rPr>
        <w:t xml:space="preserve"> </w:t>
      </w:r>
      <w:r w:rsidRPr="00957E00">
        <w:rPr>
          <w:cs/>
          <w:lang w:val="my-MM" w:bidi="my-MM"/>
        </w:rPr>
        <w:t>အားသွန်သင်ရန် မိဘများကိုမိန့်တော်မူခဲ့သည်။ အမှန်တကယ်တွင်၊ တရားဟောရာ ၆:၆-၉ တွင် မောရှေ၏လမ်းညွှန်ချက်သည် အခွင့်အရေးတိုင်းတွင် သားသမီးများအား ပညတ်တရားကို သင်ကြားရ</w:t>
      </w:r>
      <w:r w:rsidR="001A068A">
        <w:rPr>
          <w:rFonts w:hint="cs"/>
          <w:cs/>
          <w:lang w:val="my-MM" w:bidi="my-MM"/>
        </w:rPr>
        <w:t xml:space="preserve"> </w:t>
      </w:r>
      <w:r w:rsidRPr="00957E00">
        <w:rPr>
          <w:cs/>
          <w:lang w:val="my-MM" w:bidi="my-MM"/>
        </w:rPr>
        <w:t>မည်ဟု ဖော်ပြသည်။</w:t>
      </w:r>
    </w:p>
    <w:p w14:paraId="5F24EF5B" w14:textId="602CDC2F" w:rsidR="00E7737F" w:rsidRPr="00957E00" w:rsidRDefault="00E7737F" w:rsidP="00090CE0">
      <w:pPr>
        <w:pStyle w:val="BodyText0"/>
        <w:rPr>
          <w:cs/>
          <w:lang w:bidi="te"/>
        </w:rPr>
      </w:pPr>
      <w:r w:rsidRPr="00957E00">
        <w:rPr>
          <w:cs/>
          <w:lang w:val="my-MM" w:bidi="my-MM"/>
        </w:rPr>
        <w:t>သမ္မာကျမ်းစာပါ လမ်းညွှန်ချက်များသည် ဣသရေလလူမျိုးသို့ရောက်ရှိသည်နှင့်အမျှ၊ အသိုက်</w:t>
      </w:r>
      <w:r w:rsidR="001A068A">
        <w:rPr>
          <w:rFonts w:hint="cs"/>
          <w:cs/>
          <w:lang w:val="my-MM" w:bidi="my-MM"/>
        </w:rPr>
        <w:t xml:space="preserve"> </w:t>
      </w:r>
      <w:r w:rsidRPr="00957E00">
        <w:rPr>
          <w:cs/>
          <w:lang w:val="my-MM" w:bidi="my-MM"/>
        </w:rPr>
        <w:t>အဝန်းမှလူများသည် သမ္မာကျမ်းစာသွန်သင်ချက်များနှင့်ပတ်သက်၍ သူတို့သိရှိထားသည်များကို</w:t>
      </w:r>
      <w:r w:rsidR="001A068A">
        <w:rPr>
          <w:rFonts w:hint="cs"/>
          <w:cs/>
          <w:lang w:val="my-MM" w:bidi="my-MM"/>
        </w:rPr>
        <w:t xml:space="preserve"> </w:t>
      </w:r>
      <w:r w:rsidRPr="00957E00">
        <w:rPr>
          <w:cs/>
          <w:lang w:val="my-MM" w:bidi="my-MM"/>
        </w:rPr>
        <w:t>လိုက်နာရန် အချင်းချင်းအားပေးတိုက်တွန်းကြသည်။</w:t>
      </w:r>
    </w:p>
    <w:p w14:paraId="5F26311D" w14:textId="191BF72B" w:rsidR="007F7A52" w:rsidRDefault="00E7737F" w:rsidP="00090CE0">
      <w:pPr>
        <w:pStyle w:val="BodyText0"/>
        <w:rPr>
          <w:cs/>
          <w:lang w:bidi="te"/>
        </w:rPr>
      </w:pPr>
      <w:r w:rsidRPr="00957E00">
        <w:rPr>
          <w:cs/>
          <w:lang w:val="my-MM" w:bidi="my-MM"/>
        </w:rPr>
        <w:t>လူတို့အနေဖြင့် ဘုရားသခင်၏နှုတ်ကပတ်တော်ကို ၎င်းတို့၏နှလုံးသားထဲတွင် သိုထားရမည်ဟု</w:t>
      </w:r>
      <w:r w:rsidR="001A068A">
        <w:rPr>
          <w:rFonts w:hint="cs"/>
          <w:cs/>
          <w:lang w:val="my-MM" w:bidi="my-MM"/>
        </w:rPr>
        <w:t xml:space="preserve"> </w:t>
      </w:r>
      <w:r w:rsidRPr="00957E00">
        <w:rPr>
          <w:cs/>
          <w:lang w:val="my-MM" w:bidi="my-MM"/>
        </w:rPr>
        <w:t>လည်း ဓမ္မဟောင်းကျမ်းသည် အလေးပေးဖော်ပြသည်။ ဤအကြောင်းကြောင့် ဓမ္မဟောင်းကျမ်း၏ အပိုင်းများစွာကို အလွတ်ကျက်မှတ်ရန် ပုံစံပြုထားပုံရသည်။ ဇာတ်ကြောင်းတိုများ၊ ပညတ်တော်ဆယ်</w:t>
      </w:r>
      <w:r w:rsidR="001A068A">
        <w:rPr>
          <w:rFonts w:hint="cs"/>
          <w:cs/>
          <w:lang w:val="my-MM" w:bidi="my-MM"/>
        </w:rPr>
        <w:t xml:space="preserve"> </w:t>
      </w:r>
      <w:r w:rsidRPr="00957E00">
        <w:rPr>
          <w:cs/>
          <w:lang w:val="my-MM" w:bidi="my-MM"/>
        </w:rPr>
        <w:t>ပါး၊ ဆာလံကျမ်းများနှင့် သုတ္တံကျမ်းများအပြင် ပရောဖက်ပြုချက်ဆိုင်ရာဟောပြောချက်များ၊ သီချင်း</w:t>
      </w:r>
      <w:r w:rsidR="001A068A">
        <w:rPr>
          <w:rFonts w:hint="cs"/>
          <w:cs/>
          <w:lang w:val="my-MM" w:bidi="my-MM"/>
        </w:rPr>
        <w:t xml:space="preserve"> </w:t>
      </w:r>
      <w:r w:rsidRPr="00957E00">
        <w:rPr>
          <w:cs/>
          <w:lang w:val="my-MM" w:bidi="my-MM"/>
        </w:rPr>
        <w:t>များနှင့် ပုံဥပမာများစွာတို့ကို ဣသရေလအသိုက်အဝန်းသည် အလွတ်ကျက်မှတ်ခဲ့သည်။ ဤနည်းအား</w:t>
      </w:r>
      <w:r w:rsidR="001A068A">
        <w:rPr>
          <w:rFonts w:hint="cs"/>
          <w:cs/>
          <w:lang w:val="my-MM" w:bidi="my-MM"/>
        </w:rPr>
        <w:t xml:space="preserve"> </w:t>
      </w:r>
      <w:r w:rsidRPr="00957E00">
        <w:rPr>
          <w:cs/>
          <w:lang w:val="my-MM" w:bidi="my-MM"/>
        </w:rPr>
        <w:t>ဖြင့်၊ သစ္စာရှိသူများသည် ကိုယ်တော်၏နှုတ်ကပတ်တော်ကို တွေးတောဆင်ခြင်ပြီး ဝမ်းမြောက်ခြင်းဖြင့် သူတို့၏စိတ်နှလုံးတွင် ဘုရားသခင့်ညွှန်ကြားချက်များကို သိုထားနိုင်ကြသည်။ ဥပမာတစ်ခုအနေဖြင့်၊ ဆာလံ ၁၁၉:၁၁-၁၆ ပါနှုတ်ကပတ်တော်ကို နားထောင်ပါ–</w:t>
      </w:r>
    </w:p>
    <w:p w14:paraId="749C4FC9" w14:textId="3918B40B" w:rsidR="007F7A52" w:rsidRDefault="00E7737F" w:rsidP="00952BB3">
      <w:pPr>
        <w:pStyle w:val="Quotations"/>
        <w:rPr>
          <w:cs/>
          <w:lang w:bidi="te"/>
        </w:rPr>
      </w:pPr>
      <w:r w:rsidRPr="00957E00">
        <w:rPr>
          <w:cs/>
          <w:lang w:val="my-MM" w:bidi="my-MM"/>
        </w:rPr>
        <w:t>ကိုယ်တော်ကို မပြစ်မှားဘဲ နေနိုင်မည် အကြောင်း၊ ဗျာဒိတ်တော်ကို နှလုံးထဲမှာ သိုထားပါပြီ။ အိုထာဝရဘုရား၊ ကိုယ်တော်သည် မင်္ဂလာရှိတော်မူ၏။ အထုံးအဖွဲ့တော်တို့ကို အကျွန်ုပ်၌ သွန်သင်တော်မူပါ...</w:t>
      </w:r>
      <w:r w:rsidR="001A068A">
        <w:rPr>
          <w:rFonts w:hint="cs"/>
          <w:cs/>
          <w:lang w:val="my-MM" w:bidi="my-MM"/>
        </w:rPr>
        <w:t xml:space="preserve"> </w:t>
      </w:r>
      <w:r w:rsidRPr="00957E00">
        <w:rPr>
          <w:cs/>
          <w:lang w:val="my-MM" w:bidi="my-MM"/>
        </w:rPr>
        <w:t>သက်သေခံတော်မူရာလမ်း၌ ဝမ်းမြောက်ပါ၏။...</w:t>
      </w:r>
      <w:r w:rsidR="000F2877">
        <w:rPr>
          <w:rFonts w:hint="cs"/>
          <w:cs/>
          <w:lang w:val="my-MM" w:bidi="my-MM"/>
        </w:rPr>
        <w:t xml:space="preserve"> </w:t>
      </w:r>
      <w:r w:rsidRPr="00957E00">
        <w:rPr>
          <w:cs/>
          <w:lang w:val="my-MM" w:bidi="my-MM"/>
        </w:rPr>
        <w:t xml:space="preserve">ပေးတော်မူသောဩဝါဒကိုဆင်ခြင်၍ လမ်း ခရီးတော်တို့ကို ကြည့်ရှုပါ၏။ </w:t>
      </w:r>
      <w:r w:rsidRPr="00957E00">
        <w:rPr>
          <w:cs/>
          <w:lang w:val="my-MM" w:bidi="my-MM"/>
        </w:rPr>
        <w:lastRenderedPageBreak/>
        <w:t>အထုံးအဖွဲ့တော်တို့၌ မွေ့လျော်ပါ၏။ နှုတ်က ပတ်တော်ကို မမှတ်ဘဲမနေပါ (ဆာလံ ၁၁၉:၁၁-၁၆)။</w:t>
      </w:r>
    </w:p>
    <w:p w14:paraId="43C604B7" w14:textId="2472D77F" w:rsidR="007F7A52" w:rsidRDefault="00E7737F" w:rsidP="00090CE0">
      <w:pPr>
        <w:pStyle w:val="BodyText0"/>
        <w:rPr>
          <w:cs/>
          <w:lang w:bidi="te"/>
        </w:rPr>
      </w:pPr>
      <w:r w:rsidRPr="00957E00">
        <w:rPr>
          <w:cs/>
          <w:lang w:val="my-MM" w:bidi="my-MM"/>
        </w:rPr>
        <w:t>ဤကျမ်းပိုဒ်တွင်၊ ဆာလံဆရာသည် ဘုရားသခင်၏နှုတ်ကပတ်တော်ကို သူ၏စိတ်နှလုံးတွင်</w:t>
      </w:r>
      <w:r w:rsidR="000F2877">
        <w:rPr>
          <w:rFonts w:hint="cs"/>
          <w:cs/>
          <w:lang w:val="my-MM" w:bidi="my-MM"/>
        </w:rPr>
        <w:t xml:space="preserve"> </w:t>
      </w:r>
      <w:r w:rsidRPr="00957E00">
        <w:rPr>
          <w:cs/>
          <w:lang w:val="my-MM" w:bidi="my-MM"/>
        </w:rPr>
        <w:t>သိုထားခြင်း၏ဆိုလိုရင်းကို ရှင်းပြခဲ့သည်။ သူသည် [ဘုရားသခင့်]သက်သေခံတော်မူရာလမ်း၌ လိုက်လျှောက်ခြင်း၌ ဝမ်းမြောက်ခြင်းရှိသည်။ သူသည် [ဘုရားသခင့်]ဩဝါဒကို တွေးတောဆင်ခြင်</w:t>
      </w:r>
      <w:r w:rsidR="000F2877">
        <w:rPr>
          <w:rFonts w:hint="cs"/>
          <w:cs/>
          <w:lang w:val="my-MM" w:bidi="my-MM"/>
        </w:rPr>
        <w:t xml:space="preserve"> </w:t>
      </w:r>
      <w:r w:rsidRPr="00957E00">
        <w:rPr>
          <w:cs/>
          <w:lang w:val="my-MM" w:bidi="my-MM"/>
        </w:rPr>
        <w:t>ခြင်းနှင့် [ဘုရားသခင့်] စီရင်ထုံးဖွဲ့ချက်များကို နှစ်သက်တော်မူသည်။</w:t>
      </w:r>
    </w:p>
    <w:p w14:paraId="584EF928" w14:textId="660319B9" w:rsidR="007F7A52" w:rsidRDefault="00E7737F" w:rsidP="00090CE0">
      <w:pPr>
        <w:pStyle w:val="Quotations"/>
        <w:rPr>
          <w:cs/>
          <w:lang w:bidi="te"/>
        </w:rPr>
      </w:pPr>
      <w:r w:rsidRPr="00ED6D30">
        <w:rPr>
          <w:cs/>
          <w:lang w:val="my-MM" w:bidi="my-MM"/>
        </w:rPr>
        <w:t>လူသား၏အလုံးစုံသည် အပြစ်၏ဒဏ်ကို ခံရသည်။ ထို့ကြောင့် ဆာလံ ၁၁၉ တွင်သမ္မာကျမ်းစာကို ချဉ်းကပ်နည်းအတွက် စံနမူနာတစ်ခုရှိသည်၊ အကြိမ်များစွာ ထပ်ခါတလဲလဲဆာလံဆရာက “တရားတော်၌ အံ့ဖွယ်သောအရာတို့ကိုမြင်နိုင်ပါမည်အကြောင်း၊ အကျွန်ုပ်၏မျက်စိတို့ကို</w:t>
      </w:r>
      <w:r w:rsidR="000F2877">
        <w:rPr>
          <w:rFonts w:hint="cs"/>
          <w:cs/>
          <w:lang w:val="my-MM" w:bidi="my-MM"/>
        </w:rPr>
        <w:t xml:space="preserve"> </w:t>
      </w:r>
      <w:r w:rsidRPr="00ED6D30">
        <w:rPr>
          <w:cs/>
          <w:lang w:val="my-MM" w:bidi="my-MM"/>
        </w:rPr>
        <w:t>ဖွင့်တော်မူပါ…အနတ္တကိုပမာဏမပြုစေခြင်းငှာ အကျွန်ုပ်မျက်စိကို အခြားသို့လွှဲတော်မူပါ”ဟုမြွတ်ဆိုသည်။ သမ္မာကျမ်းစာသည် ကျွန်ုပ်တို့၏</w:t>
      </w:r>
      <w:r w:rsidR="000F2877">
        <w:rPr>
          <w:rFonts w:hint="cs"/>
          <w:cs/>
          <w:lang w:val="my-MM" w:bidi="my-MM"/>
        </w:rPr>
        <w:t xml:space="preserve"> </w:t>
      </w:r>
      <w:r w:rsidRPr="00ED6D30">
        <w:rPr>
          <w:cs/>
          <w:lang w:val="my-MM" w:bidi="my-MM"/>
        </w:rPr>
        <w:t>စိတ်နှလုံးများကို အပြစ်ရှိသောအရာများမှ ရှောင်ရှားစေကာ ဘုရားသခင်ကို</w:t>
      </w:r>
      <w:r w:rsidR="000F2877">
        <w:rPr>
          <w:rFonts w:hint="cs"/>
          <w:cs/>
          <w:lang w:val="my-MM" w:bidi="my-MM"/>
        </w:rPr>
        <w:t xml:space="preserve"> </w:t>
      </w:r>
      <w:r w:rsidRPr="00ED6D30">
        <w:rPr>
          <w:cs/>
          <w:lang w:val="my-MM" w:bidi="my-MM"/>
        </w:rPr>
        <w:t>ရှာဖွေရန် စံနမူနာတစ်ခုပေးထားပြီး၊ ကျွန်ုပ်တို့သည် သမ္မာကျမ်းစာကို</w:t>
      </w:r>
      <w:r w:rsidR="000F2877">
        <w:rPr>
          <w:rFonts w:hint="cs"/>
          <w:cs/>
          <w:lang w:val="my-MM" w:bidi="my-MM"/>
        </w:rPr>
        <w:t xml:space="preserve"> </w:t>
      </w:r>
      <w:r w:rsidRPr="00ED6D30">
        <w:rPr>
          <w:cs/>
          <w:lang w:val="my-MM" w:bidi="my-MM"/>
        </w:rPr>
        <w:t xml:space="preserve">မှောက်လှန်ရန်၊ ကျွန်ုပ်တို့အလိုရှိသောအရာကိုပြောရန်၊ ကျွန်ုပ်တို့၏အပြုအမူကို တရားမျှတစေရန် ကြိုးစားလုပ်ဆောင်နိုင်ကြောင်းကို သမ္မာကျမ်းစာက ဖော်ပြထားသည်။ထို့ကြောင့် ကျွန်ုပ်တို့၏အပြစ်သည် သခင်ဘုရားနှင့် ကျွန်ုပ်တို့၏ဆက်ဆံရေးအပေါ် </w:t>
      </w:r>
      <w:r w:rsidR="000F2877">
        <w:rPr>
          <w:cs/>
          <w:lang w:val="my-MM" w:bidi="my-MM"/>
        </w:rPr>
        <w:t xml:space="preserve">သက်ရောက်မှုရှိသည်ကိုမြင်ရပြီး၊ </w:t>
      </w:r>
      <w:r w:rsidRPr="00ED6D30">
        <w:rPr>
          <w:cs/>
          <w:lang w:val="my-MM" w:bidi="my-MM"/>
        </w:rPr>
        <w:t>ကျွန်ုပ်တို့သည် အခြားသူများကို ခွင့်လွှတ်ရန်၊ ကိုယ်တော်ပေးတော်မူသော ကျေးဇူးတော်ဖြင့် အခြားသူများကို ဆက်ဆံရန် ဘုရားသခင်သည်ကျွန်ုပ်တို့ကို ခေါ်တော်မူသည်။</w:t>
      </w:r>
    </w:p>
    <w:p w14:paraId="288F1F0A" w14:textId="77777777" w:rsidR="007F7A52" w:rsidRDefault="00ED6D30" w:rsidP="00090CE0">
      <w:pPr>
        <w:pStyle w:val="QuotationAuthor"/>
        <w:rPr>
          <w:cs/>
          <w:lang w:bidi="te"/>
        </w:rPr>
      </w:pPr>
      <w:r>
        <w:rPr>
          <w:cs/>
          <w:lang w:val="my-MM" w:bidi="my-MM"/>
        </w:rPr>
        <w:t>ဒေါက်တာ Robert L. Plummer</w:t>
      </w:r>
    </w:p>
    <w:p w14:paraId="328F1279" w14:textId="77777777" w:rsidR="007F7A52" w:rsidRDefault="00E7737F" w:rsidP="00090CE0">
      <w:pPr>
        <w:pStyle w:val="BodyText0"/>
        <w:rPr>
          <w:cs/>
          <w:lang w:bidi="te"/>
        </w:rPr>
      </w:pPr>
      <w:r w:rsidRPr="00957E00">
        <w:rPr>
          <w:cs/>
          <w:lang w:val="my-MM" w:bidi="my-MM"/>
        </w:rPr>
        <w:t>ဓမ္မဟောင်းကျမ်းတွင် သမ္မာကျမ်းစာကို ပြန့်ပွားရန် ဘုရားသခင့်လူတို့၏အသိုက်အဝန်းသည် မည်မျှအရေးကြီးကြောင်းကို ကျွန်ုပ်တို့ သုံးသပ်ပြီးနောက်၊ ယခုဓမ္မသစ်အသင်းတော်တွင် တွေ့ရှိရသော အလားတူအလေ့အကျင့်များကို ကြည့်ကြပါစို့။</w:t>
      </w:r>
    </w:p>
    <w:p w14:paraId="6C76D10F" w14:textId="3BC8CE04" w:rsidR="007F7A52" w:rsidRDefault="003447E9" w:rsidP="003447E9">
      <w:pPr>
        <w:pStyle w:val="BulletHeading"/>
        <w:rPr>
          <w:cs/>
          <w:lang w:bidi="ta-IN"/>
        </w:rPr>
      </w:pPr>
      <w:bookmarkStart w:id="16" w:name="_Toc152230699"/>
      <w:r>
        <w:rPr>
          <w:cs/>
          <w:lang w:val="my-MM" w:bidi="my-MM"/>
        </w:rPr>
        <w:t>ဓမ္မသစ်</w:t>
      </w:r>
      <w:bookmarkEnd w:id="16"/>
      <w:r w:rsidR="00301F42">
        <w:rPr>
          <w:rFonts w:hint="cs"/>
          <w:cs/>
          <w:lang w:val="my-MM" w:bidi="my-MM"/>
        </w:rPr>
        <w:t>ကျမ်း</w:t>
      </w:r>
    </w:p>
    <w:p w14:paraId="7F3477F6" w14:textId="05691F66" w:rsidR="007F7A52" w:rsidRDefault="00E7737F" w:rsidP="00090CE0">
      <w:pPr>
        <w:pStyle w:val="BodyText0"/>
        <w:rPr>
          <w:cs/>
          <w:lang w:bidi="te"/>
        </w:rPr>
      </w:pPr>
      <w:r w:rsidRPr="00957E00">
        <w:rPr>
          <w:cs/>
          <w:lang w:val="my-MM" w:bidi="my-MM"/>
        </w:rPr>
        <w:t>အတိုင်းအတာတစ်ခုအထိ၊ ကနဦးအသင်းတော်ယုံကြည်သူအသိုက်အဝန်းသည် ပထမရာစု</w:t>
      </w:r>
      <w:r w:rsidR="000F2877">
        <w:rPr>
          <w:rFonts w:hint="cs"/>
          <w:cs/>
          <w:lang w:val="my-MM" w:bidi="my-MM"/>
        </w:rPr>
        <w:t xml:space="preserve"> </w:t>
      </w:r>
      <w:r w:rsidRPr="00957E00">
        <w:rPr>
          <w:cs/>
          <w:lang w:val="my-MM" w:bidi="my-MM"/>
        </w:rPr>
        <w:t>တရားဇရပ်များ၏အလေ့အကျင့်များနောက် ကျမ်းစာလက်ခံရရှိခြင်းပုံစံကို ဖော်ပြခဲ့သည်။ အသင်းတော်</w:t>
      </w:r>
      <w:r w:rsidR="000F2877">
        <w:rPr>
          <w:rFonts w:hint="cs"/>
          <w:cs/>
          <w:lang w:val="my-MM" w:bidi="my-MM"/>
        </w:rPr>
        <w:t xml:space="preserve"> </w:t>
      </w:r>
      <w:r w:rsidRPr="00957E00">
        <w:rPr>
          <w:cs/>
          <w:lang w:val="my-MM" w:bidi="my-MM"/>
        </w:rPr>
        <w:t>ခေါင်းဆောင်များသည် သမ္မာကျမ်းစာကိုဖတ်ရှုကာ ရှင်းပြရန် တာဝန်ရှိသည်၊ သို့မှသာ ဘုရားသခင့်</w:t>
      </w:r>
      <w:r w:rsidR="000F2877">
        <w:rPr>
          <w:rFonts w:hint="cs"/>
          <w:cs/>
          <w:lang w:val="my-MM" w:bidi="my-MM"/>
        </w:rPr>
        <w:t xml:space="preserve"> </w:t>
      </w:r>
      <w:r w:rsidRPr="00957E00">
        <w:rPr>
          <w:cs/>
          <w:lang w:val="my-MM" w:bidi="my-MM"/>
        </w:rPr>
        <w:lastRenderedPageBreak/>
        <w:t>နှုတ်ကပါတ်တော်သည် အသိုက်အဝန်းအနှံ့ပျံ့နှံ့သွားမည်ဖြစ်သည်။ လုကာ ၄:၁၄-၂၉ တွင် နာဇရက်မြို့</w:t>
      </w:r>
      <w:r w:rsidR="000F2877">
        <w:rPr>
          <w:rFonts w:hint="cs"/>
          <w:cs/>
          <w:lang w:val="my-MM" w:bidi="my-MM"/>
        </w:rPr>
        <w:t xml:space="preserve"> </w:t>
      </w:r>
      <w:r w:rsidRPr="00957E00">
        <w:rPr>
          <w:cs/>
          <w:lang w:val="my-MM" w:bidi="my-MM"/>
        </w:rPr>
        <w:t>တရားဇရပ်၌ ကျွန်ုပ်တို့အကျွမ်းတဝင်ဖြစ်သော ယေရှု၏ဇတ်လမ်းတွင် ဤပုံစံကို တွေ့မြင်နိုင်ပါသည်။ ဤအခန်းငယ်များတွင် ယေရှုသည် တရားဇရပ်စုဝေးပွဲ၌ တက်ရောက်ခဲ့ကြောင်း လုကာဖော်ပြခဲ့သည်။ တရားစရပ်မှူးတို့သည် စာလိပ်တစောင်ကို ပေးကြ၏။ ယေရှုသည် သူတို့ပေးသော ဟေရှာယကျမ်းမှ</w:t>
      </w:r>
      <w:r w:rsidR="000F2877">
        <w:rPr>
          <w:rFonts w:hint="cs"/>
          <w:cs/>
          <w:lang w:val="my-MM" w:bidi="my-MM"/>
        </w:rPr>
        <w:t xml:space="preserve"> </w:t>
      </w:r>
      <w:r w:rsidRPr="00957E00">
        <w:rPr>
          <w:cs/>
          <w:lang w:val="my-MM" w:bidi="my-MM"/>
        </w:rPr>
        <w:t>စာပိုဒ်ကို ရပ်၍ လေးလေးနက်နက်ဖတ်ပြလေသည်။ ထို့နောက်၊ စာလိပ်ကို အမှုထမ်းထံပြန်ပေးပြီး</w:t>
      </w:r>
      <w:r w:rsidR="000F2877">
        <w:rPr>
          <w:rFonts w:hint="cs"/>
          <w:cs/>
          <w:lang w:val="my-MM" w:bidi="my-MM"/>
        </w:rPr>
        <w:t xml:space="preserve"> </w:t>
      </w:r>
      <w:r w:rsidRPr="00957E00">
        <w:rPr>
          <w:cs/>
          <w:lang w:val="my-MM" w:bidi="my-MM"/>
        </w:rPr>
        <w:t>နောက် ယေရှုသည် ထိုင်ပြီး သူဖတ်ခဲ့သောနှုတ်ကပါတ်တော်များသည် အသင်းတော်နှင့် မည်သို့သက်</w:t>
      </w:r>
      <w:r w:rsidR="000F2877">
        <w:rPr>
          <w:rFonts w:hint="cs"/>
          <w:cs/>
          <w:lang w:val="my-MM" w:bidi="my-MM"/>
        </w:rPr>
        <w:t xml:space="preserve"> </w:t>
      </w:r>
      <w:r w:rsidRPr="00957E00">
        <w:rPr>
          <w:cs/>
          <w:lang w:val="my-MM" w:bidi="my-MM"/>
        </w:rPr>
        <w:t>ဆိုင်ကြောင်း ရှင်းပြသည်။</w:t>
      </w:r>
    </w:p>
    <w:p w14:paraId="7F5F655A" w14:textId="19805436" w:rsidR="007F7A52" w:rsidRDefault="00E7737F" w:rsidP="00090CE0">
      <w:pPr>
        <w:pStyle w:val="BodyText0"/>
        <w:rPr>
          <w:cs/>
          <w:lang w:bidi="te"/>
        </w:rPr>
      </w:pPr>
      <w:r w:rsidRPr="00957E00">
        <w:rPr>
          <w:cs/>
          <w:lang w:val="my-MM" w:bidi="my-MM"/>
        </w:rPr>
        <w:t>ကနဦးခရစ်ယာန်အသင်းတော်များသည် ဤတရားဇရပ်သွန်သင်ခြင်းပုံစံကို အတုယူကြောင်း ဓမ္မသစ်ကျမ်းပိုဒ်များစွာသည် ဖော်ပြသည်။ ဥပမာတစ်ခုအနေနှင့်၊ ကောလောသဲ ၄:၁၆ တွင် ပေါလု၏</w:t>
      </w:r>
      <w:r w:rsidR="000F2877">
        <w:rPr>
          <w:rFonts w:hint="cs"/>
          <w:cs/>
          <w:lang w:val="my-MM" w:bidi="my-MM"/>
        </w:rPr>
        <w:t xml:space="preserve"> </w:t>
      </w:r>
      <w:r w:rsidRPr="00957E00">
        <w:rPr>
          <w:cs/>
          <w:lang w:val="my-MM" w:bidi="my-MM"/>
        </w:rPr>
        <w:t>ညွှန်ကြားချက်ကို နားထောင်ပါ_</w:t>
      </w:r>
    </w:p>
    <w:p w14:paraId="2AF5D62A" w14:textId="77777777" w:rsidR="007F7A52" w:rsidRDefault="00E7737F" w:rsidP="00952BB3">
      <w:pPr>
        <w:pStyle w:val="Quotations"/>
        <w:rPr>
          <w:cs/>
          <w:lang w:bidi="te"/>
        </w:rPr>
      </w:pPr>
      <w:r w:rsidRPr="00957E00">
        <w:rPr>
          <w:cs/>
          <w:lang w:val="my-MM" w:bidi="my-MM"/>
        </w:rPr>
        <w:t>ဤစာကို သင်တို့သည် ဘတ်ပြီးမှ လောဒိကိမြို့ အသင်းတော်ကို ဘတ်စေကြလော့။ ထိုမြို့မှရသော စာကိုလည်း သင်တို့ဘတ်ကြလော့ (ကောလောသဲ ၄:၁၆)။</w:t>
      </w:r>
    </w:p>
    <w:p w14:paraId="493CBDA6" w14:textId="1ACC6604" w:rsidR="007F7A52" w:rsidRDefault="00E7737F" w:rsidP="00090CE0">
      <w:pPr>
        <w:pStyle w:val="BodyText0"/>
        <w:rPr>
          <w:cs/>
          <w:lang w:bidi="te"/>
        </w:rPr>
      </w:pPr>
      <w:r w:rsidRPr="00957E00">
        <w:rPr>
          <w:cs/>
          <w:lang w:val="my-MM" w:bidi="my-MM"/>
        </w:rPr>
        <w:t>ဤတွင် ပေါလုသည် သူ၏ကျမ်းကို ကောလောသဲအသင်းတော်ရှိယုံကြည်သူများ ဖတ်ရှုရန်နှင့် “လောဒိကိမြို့ရှိအသင်းတော်—သို့မဟုတ်ယုံကြည်သူများ— ဖတ်ရှုရန်”မျှော်လင့်ကြောင်း ကျွန်ုပ်တို့</w:t>
      </w:r>
      <w:r w:rsidR="000F2877">
        <w:rPr>
          <w:rFonts w:hint="cs"/>
          <w:cs/>
          <w:lang w:val="my-MM" w:bidi="my-MM"/>
        </w:rPr>
        <w:t xml:space="preserve"> </w:t>
      </w:r>
      <w:r w:rsidRPr="00957E00">
        <w:rPr>
          <w:cs/>
          <w:lang w:val="my-MM" w:bidi="my-MM"/>
        </w:rPr>
        <w:t>တွေ့မြင်ရသည်။ ဤကျမ်းပိုဒ်တွင်ဖော်ပြသည့်အတိုင်း၊ ဓမ္မသစ်ကျမ်းရေးသူများသည် အသင်းတော်</w:t>
      </w:r>
      <w:r w:rsidR="000F2877">
        <w:rPr>
          <w:rFonts w:hint="cs"/>
          <w:cs/>
          <w:lang w:val="my-MM" w:bidi="my-MM"/>
        </w:rPr>
        <w:t xml:space="preserve"> </w:t>
      </w:r>
      <w:r w:rsidRPr="00957E00">
        <w:rPr>
          <w:cs/>
          <w:lang w:val="my-MM" w:bidi="my-MM"/>
        </w:rPr>
        <w:t>ခေါင်းဆောင်များအနေဖြင့် အသင်းတော်၏စုဝေးပွဲများတွင် ၎င်းတို့၏ကျမ်းများကို ဖတ်ပြီး ရှင်းပြ</w:t>
      </w:r>
      <w:r w:rsidR="000F2877">
        <w:rPr>
          <w:rFonts w:hint="cs"/>
          <w:cs/>
          <w:lang w:val="my-MM" w:bidi="my-MM"/>
        </w:rPr>
        <w:t xml:space="preserve"> </w:t>
      </w:r>
      <w:r w:rsidRPr="00957E00">
        <w:rPr>
          <w:cs/>
          <w:lang w:val="my-MM" w:bidi="my-MM"/>
        </w:rPr>
        <w:t>လိမ့်မည်ဟု မျှော်လင့်ကာ ရေးသားခဲ့သည်။</w:t>
      </w:r>
    </w:p>
    <w:p w14:paraId="6D686AEE" w14:textId="702291E7" w:rsidR="007F7A52" w:rsidRDefault="00E7737F" w:rsidP="00090CE0">
      <w:pPr>
        <w:pStyle w:val="BodyText0"/>
        <w:rPr>
          <w:cs/>
          <w:lang w:bidi="te"/>
        </w:rPr>
      </w:pPr>
      <w:r w:rsidRPr="00957E00">
        <w:rPr>
          <w:cs/>
          <w:lang w:val="my-MM" w:bidi="my-MM"/>
        </w:rPr>
        <w:t>ကနဦးခရစ်ယာန်များသည် လူတစ်ဦးချင်းထံ ကျမ်းစာများပေးပြီး ထိုသူတို့သည် မိမိတို့ဘာသာ</w:t>
      </w:r>
      <w:r w:rsidR="000F2877">
        <w:rPr>
          <w:rFonts w:hint="cs"/>
          <w:cs/>
          <w:lang w:val="my-MM" w:bidi="my-MM"/>
        </w:rPr>
        <w:t xml:space="preserve"> </w:t>
      </w:r>
      <w:r w:rsidR="000F2877">
        <w:rPr>
          <w:cs/>
          <w:lang w:val="my-MM" w:bidi="my-MM"/>
        </w:rPr>
        <w:t xml:space="preserve">အိမ်ပြန်ကာလေ့လာမည့်အစား၊ </w:t>
      </w:r>
      <w:r w:rsidRPr="00957E00">
        <w:rPr>
          <w:cs/>
          <w:lang w:val="my-MM" w:bidi="my-MM"/>
        </w:rPr>
        <w:t>၎င်းတို့၏ခေါင်းဆောင်များ၏ ကြီးကြပ်မှုအောက်တွင် သမ္မာကျမ်းစာကို အများသူငှာရှေ့ဖတ်ရှုခြင်းနှင့် ရှင်းပြခြင်းများမှတစ်ဆင့် လူ့အသိုက်အဝန်းတွင် ကျမ်းစာကို အဓိက</w:t>
      </w:r>
      <w:r w:rsidR="000F2877">
        <w:rPr>
          <w:rFonts w:hint="cs"/>
          <w:cs/>
          <w:lang w:val="my-MM" w:bidi="my-MM"/>
        </w:rPr>
        <w:t xml:space="preserve"> </w:t>
      </w:r>
      <w:r w:rsidRPr="00957E00">
        <w:rPr>
          <w:cs/>
          <w:lang w:val="my-MM" w:bidi="my-MM"/>
        </w:rPr>
        <w:t>သင်ယူကာ ကျင့်သုံးခဲ့ကြသည်။ မိသားစုဝင်များ၊ သူငယ်ချင်းများနှင့် ကိုယ်နှင့်စပ်ဆိုင်သူများသည် ဤ</w:t>
      </w:r>
      <w:r w:rsidR="000F2877">
        <w:rPr>
          <w:rFonts w:hint="cs"/>
          <w:cs/>
          <w:lang w:val="my-MM" w:bidi="my-MM"/>
        </w:rPr>
        <w:t xml:space="preserve"> </w:t>
      </w:r>
      <w:r w:rsidRPr="00957E00">
        <w:rPr>
          <w:cs/>
          <w:lang w:val="my-MM" w:bidi="my-MM"/>
        </w:rPr>
        <w:t>သွန်သင်ချက်များကို ဘုရားသခင့်လူများကြားပျံ့နှံ့စေရန်ကျင့်သုံးခြင်းဖြင့် အချင်းချင်းကူညီပေးခဲ့ကြ</w:t>
      </w:r>
      <w:r w:rsidR="000F2877">
        <w:rPr>
          <w:rFonts w:hint="cs"/>
          <w:cs/>
          <w:lang w:val="my-MM" w:bidi="my-MM"/>
        </w:rPr>
        <w:t xml:space="preserve"> </w:t>
      </w:r>
      <w:r w:rsidRPr="00957E00">
        <w:rPr>
          <w:cs/>
          <w:lang w:val="my-MM" w:bidi="my-MM"/>
        </w:rPr>
        <w:t>သည်။</w:t>
      </w:r>
    </w:p>
    <w:p w14:paraId="44A151B8" w14:textId="6FC14F4B" w:rsidR="007F7A52" w:rsidRDefault="00E7737F" w:rsidP="00090CE0">
      <w:pPr>
        <w:pStyle w:val="BodyText0"/>
        <w:rPr>
          <w:cs/>
          <w:lang w:bidi="te"/>
        </w:rPr>
      </w:pPr>
      <w:r w:rsidRPr="00957E00">
        <w:rPr>
          <w:cs/>
          <w:lang w:val="my-MM" w:bidi="my-MM"/>
        </w:rPr>
        <w:t>ဓမ္မဟောင်းကျမ်းတွင်ကဲ့သို့ပင်၊ ဤအသိုက်အဝန်းသည် ကနဦးအသင်းတော်ရှိ ယုံကြည်သူများ</w:t>
      </w:r>
      <w:r w:rsidR="000F2877">
        <w:rPr>
          <w:rFonts w:hint="cs"/>
          <w:cs/>
          <w:lang w:val="my-MM" w:bidi="my-MM"/>
        </w:rPr>
        <w:t xml:space="preserve"> </w:t>
      </w:r>
      <w:r w:rsidRPr="00957E00">
        <w:rPr>
          <w:cs/>
          <w:lang w:val="my-MM" w:bidi="my-MM"/>
        </w:rPr>
        <w:t>အား ပုဂ္ဂိုလ်ရေးဆိုင်ရာဆင်ခြင်အောက်မေ့ခြင်းအလေ့အကျင့်ကို ကောင်းမွန်လာစေပါသည်။ ကနဦး</w:t>
      </w:r>
      <w:r w:rsidR="000F2877">
        <w:rPr>
          <w:rFonts w:hint="cs"/>
          <w:cs/>
          <w:lang w:val="my-MM" w:bidi="my-MM"/>
        </w:rPr>
        <w:t xml:space="preserve"> </w:t>
      </w:r>
      <w:r w:rsidRPr="00957E00">
        <w:rPr>
          <w:cs/>
          <w:lang w:val="my-MM" w:bidi="my-MM"/>
        </w:rPr>
        <w:t>ခရစ်ယာန်များသည် ဓမ္မသစ်သွန်သင်ချက်များကို အလွတ်ကျက်ကြပြီး ၎င်းတို့၏ကိုယ်ပိုင်ဘဝအတွက် ၎င်းတို့၏အရေးကြီးမှုကို တွေးတောဆင်ခြင</w:t>
      </w:r>
      <w:r w:rsidR="000F2877">
        <w:rPr>
          <w:cs/>
          <w:lang w:val="my-MM" w:bidi="my-MM"/>
        </w:rPr>
        <w:t xml:space="preserve">်ကြသည်။ ဤသည်မှာ </w:t>
      </w:r>
      <w:r w:rsidRPr="00957E00">
        <w:rPr>
          <w:cs/>
          <w:lang w:val="my-MM" w:bidi="my-MM"/>
        </w:rPr>
        <w:t>မဿဲ ၅ ပါမင်္လာတရားများနှင့် မဿဲ ၆ ရှိသခင့်ဆုတောင်းခြင်းကဲ့သို့သော ဓမ္မသစ်ကျမ်းတွင် ယေရှု၏ပုံဥပမာများနှင့် အခြားအလွယ်တကူ အလွတ်ကျက်နိုင်သော သွန်သင်ချက်များပါ၀င်သည့် အကြောင်းရင်းတစ်ခုဖြစ်သည်။ ၎င်းသည် ဖိလိပ္ပိ ၂:၆-၁၁ နှင့် ကောလောသဲ ၁:၁၅-၂၀ ကဲ့သို့သောကျမ်းပိုဒ်များစွာသည် ကနဦးခရစ်ယာန်ဓမ္မသီချင်းများ၌</w:t>
      </w:r>
      <w:r w:rsidR="000F2877">
        <w:rPr>
          <w:rFonts w:hint="cs"/>
          <w:cs/>
          <w:lang w:val="my-MM" w:bidi="my-MM"/>
        </w:rPr>
        <w:t xml:space="preserve"> </w:t>
      </w:r>
      <w:r w:rsidRPr="00957E00">
        <w:rPr>
          <w:cs/>
          <w:lang w:val="my-MM" w:bidi="my-MM"/>
        </w:rPr>
        <w:lastRenderedPageBreak/>
        <w:t>ထည့်သွင်းရေးသားခြင်းကိုနားလည်ရန် ကျွန်ုပ်တို့အား ကူညီပေးသည်။ ၎င်းသည် ၂ တိမောသေ ၂:၁၁-၁၃ ပါ ပေါလု၏စကားများသည် အသင်းတော်တွင် အဘယ်ကြောင့်ထင်ရှားရခြင်းကိုလည်း ရှင်းပြထား</w:t>
      </w:r>
      <w:r w:rsidR="000F2877">
        <w:rPr>
          <w:rFonts w:hint="cs"/>
          <w:cs/>
          <w:lang w:val="my-MM" w:bidi="my-MM"/>
        </w:rPr>
        <w:t xml:space="preserve"> </w:t>
      </w:r>
      <w:r w:rsidRPr="00957E00">
        <w:rPr>
          <w:cs/>
          <w:lang w:val="my-MM" w:bidi="my-MM"/>
        </w:rPr>
        <w:t>သည်။</w:t>
      </w:r>
    </w:p>
    <w:p w14:paraId="2B4CB5DA" w14:textId="088FB181" w:rsidR="007F7A52" w:rsidRDefault="00E7737F" w:rsidP="00090CE0">
      <w:pPr>
        <w:pStyle w:val="BodyText0"/>
        <w:rPr>
          <w:cs/>
          <w:lang w:bidi="te"/>
        </w:rPr>
      </w:pPr>
      <w:r w:rsidRPr="00957E00">
        <w:rPr>
          <w:cs/>
          <w:lang w:val="my-MM" w:bidi="my-MM"/>
        </w:rPr>
        <w:t>၂ တိမောသေ ၂:၇ တွင်၊ တမန်တော်ပေါလုသည် ဆင်ခြင်အောက်မေ့ခြင်းအလေ့အကျင့်နှင့် ဘုရားသခင်ထံမှ သမ္မာကျမ်းဆိုင်ရာ ထိုးထွင်းသိမြင်မှုများကို ရှာဖွေရန် တိုက်ရိုက်ရည်ညွှန်းခဲ့သည်။ သူရေးခဲ့သည်ကို နားထောင်ပါ –</w:t>
      </w:r>
    </w:p>
    <w:p w14:paraId="66730CFC" w14:textId="77777777" w:rsidR="007F7A52" w:rsidRDefault="00E7737F" w:rsidP="00952BB3">
      <w:pPr>
        <w:pStyle w:val="Quotations"/>
        <w:rPr>
          <w:cs/>
          <w:lang w:bidi="te"/>
        </w:rPr>
      </w:pPr>
      <w:r w:rsidRPr="00957E00">
        <w:rPr>
          <w:cs/>
          <w:lang w:val="my-MM" w:bidi="my-MM"/>
        </w:rPr>
        <w:t>ငါ့စကားကိုဆင်ခြင်လော့။ ထာဝရဘုရားသည် အရာရာတို့၌ဥာဏ်ကို သင့်အားပေးသနား တော်မူပါစေသော (၂တိ ၂း၇)။</w:t>
      </w:r>
    </w:p>
    <w:p w14:paraId="0CF9BBB4" w14:textId="65BB6546" w:rsidR="007F7A52" w:rsidRDefault="00E7737F" w:rsidP="00090CE0">
      <w:pPr>
        <w:pStyle w:val="BodyText0"/>
        <w:rPr>
          <w:cs/>
          <w:lang w:bidi="te"/>
        </w:rPr>
      </w:pPr>
      <w:r w:rsidRPr="00957E00">
        <w:rPr>
          <w:cs/>
          <w:lang w:val="my-MM" w:bidi="my-MM"/>
        </w:rPr>
        <w:t>ပေါလုသည် တိမောသေအား သူရေးထားသည်များကို “ဆင်ခြင်သုံးသပ်” ရန် တောင်းဆိုခဲ့သည်။ ပေါလုသည် “ထာဝရဘုရားသည် [တိမောသေ]ကို ဤအရာအလုံးစုံတို့အား ထိုးထွင်းသိမြင်စေရန် မျှော်လင့်ခဲ့သည်။ ဆင်ခြင်အောက်မေ့ခြင်းအားဖြင့်၊ ကိုယ်တော်သည် ပေါလု၏မှုတ်သွင်းခံနှုတ်ကပတ်</w:t>
      </w:r>
      <w:r w:rsidR="000F2877">
        <w:rPr>
          <w:rFonts w:hint="cs"/>
          <w:cs/>
          <w:lang w:val="my-MM" w:bidi="my-MM"/>
        </w:rPr>
        <w:t xml:space="preserve"> </w:t>
      </w:r>
      <w:r w:rsidRPr="00957E00">
        <w:rPr>
          <w:cs/>
          <w:lang w:val="my-MM" w:bidi="my-MM"/>
        </w:rPr>
        <w:t>တော်များ၏ အရေးပါပုံကို တိမောသေအား တိမောသေ၏ကိုယ်ပိုင်ဘဝတွင် ကျင့်သုံးနိုင်စေရန် သွန်သင်</w:t>
      </w:r>
      <w:r w:rsidR="000F2877">
        <w:rPr>
          <w:rFonts w:hint="cs"/>
          <w:cs/>
          <w:lang w:val="my-MM" w:bidi="my-MM"/>
        </w:rPr>
        <w:t xml:space="preserve"> </w:t>
      </w:r>
      <w:r w:rsidRPr="00957E00">
        <w:rPr>
          <w:cs/>
          <w:lang w:val="my-MM" w:bidi="my-MM"/>
        </w:rPr>
        <w:t>ပေးမည်ဖြစ်သည်။</w:t>
      </w:r>
    </w:p>
    <w:p w14:paraId="701A2721" w14:textId="0515A6AB" w:rsidR="007F7A52" w:rsidRDefault="00E7737F" w:rsidP="00090CE0">
      <w:pPr>
        <w:pStyle w:val="BodyText0"/>
        <w:rPr>
          <w:cs/>
          <w:lang w:bidi="te"/>
        </w:rPr>
      </w:pPr>
      <w:r w:rsidRPr="00957E00">
        <w:rPr>
          <w:cs/>
          <w:lang w:val="my-MM" w:bidi="my-MM"/>
        </w:rPr>
        <w:t>ကျွန်ုပ်တို့မြင်ရသည်အတိုင်း၊ ရှေးဣသရေလလူမျိုးနှင့် ကနဦးခရစ်ယာန်များသည် သမ္မာကျမ်း</w:t>
      </w:r>
      <w:r w:rsidR="000F2877">
        <w:rPr>
          <w:rFonts w:hint="cs"/>
          <w:cs/>
          <w:lang w:val="my-MM" w:bidi="my-MM"/>
        </w:rPr>
        <w:t xml:space="preserve"> </w:t>
      </w:r>
      <w:r w:rsidRPr="00957E00">
        <w:rPr>
          <w:cs/>
          <w:lang w:val="my-MM" w:bidi="my-MM"/>
        </w:rPr>
        <w:t>စာကို သူတို့၏ကိုယ်ပိုင်ဘဝတွင် ကျင့်သုံးသည့်နည်းလမ်းများသည် ကျွန်ုပ်တို့ခေတ်၏အလေ့အကျင့်</w:t>
      </w:r>
      <w:r w:rsidR="000F2877">
        <w:rPr>
          <w:rFonts w:hint="cs"/>
          <w:cs/>
          <w:lang w:val="my-MM" w:bidi="my-MM"/>
        </w:rPr>
        <w:t xml:space="preserve"> </w:t>
      </w:r>
      <w:r w:rsidRPr="00957E00">
        <w:rPr>
          <w:cs/>
          <w:lang w:val="my-MM" w:bidi="my-MM"/>
        </w:rPr>
        <w:t>များနှင့် အလွန်ကွာခြားပါသည်။ ဣသရေလရှိ ခေါင်းဆောင်များနှင့် ကနဦးအသင်းတော်များသည် သမ္မာကျမ်းစာကို ဦးစွာလက်ခံရရှိပြီးနောက် ၎င်းတို့၏အပိုင်းများကို ဘုရားသခင့်လူမျိုး၏ကျယ်ပြန့်</w:t>
      </w:r>
      <w:r w:rsidR="000F2877">
        <w:rPr>
          <w:rFonts w:hint="cs"/>
          <w:cs/>
          <w:lang w:val="my-MM" w:bidi="my-MM"/>
        </w:rPr>
        <w:t xml:space="preserve"> </w:t>
      </w:r>
      <w:r w:rsidRPr="00957E00">
        <w:rPr>
          <w:cs/>
          <w:lang w:val="my-MM" w:bidi="my-MM"/>
        </w:rPr>
        <w:t>သောအသိုက်အဝန်းသို့ ဖြန့်ဝေခဲ့သည်။ အခြားသူများနှင့် ဆက်ဆံခြင်း၏အခြေအနေတွင်၊ လူတစ်ဦးချင်း</w:t>
      </w:r>
      <w:r w:rsidR="000F2877">
        <w:rPr>
          <w:rFonts w:hint="cs"/>
          <w:cs/>
          <w:lang w:val="my-MM" w:bidi="my-MM"/>
        </w:rPr>
        <w:t xml:space="preserve"> </w:t>
      </w:r>
      <w:r w:rsidRPr="00957E00">
        <w:rPr>
          <w:cs/>
          <w:lang w:val="my-MM" w:bidi="my-MM"/>
        </w:rPr>
        <w:t>သည် သူတို့၏ကိုယ်ပိုင်ဘဝများတွင် ဘုရားသခင်ပို့ဆောင်ပေးမည့်မျှော်လင့်ချက်ဖြင့် သူတို့သိထားသည့်</w:t>
      </w:r>
      <w:r w:rsidR="000F2877">
        <w:rPr>
          <w:rFonts w:hint="cs"/>
          <w:cs/>
          <w:lang w:val="my-MM" w:bidi="my-MM"/>
        </w:rPr>
        <w:t xml:space="preserve"> </w:t>
      </w:r>
      <w:r w:rsidRPr="00957E00">
        <w:rPr>
          <w:cs/>
          <w:lang w:val="my-MM" w:bidi="my-MM"/>
        </w:rPr>
        <w:t>ကျမ်းချက်များကို အလွတ်ရွတ်ဆိုကာ တွေးတောဆင်ခြင်ရန်ဖြစ်သည်။ ထို့ကြောင့် ယနေ့ကျွန်ုပ်တို့</w:t>
      </w:r>
      <w:r w:rsidR="000F2877">
        <w:rPr>
          <w:rFonts w:hint="cs"/>
          <w:cs/>
          <w:lang w:val="my-MM" w:bidi="my-MM"/>
        </w:rPr>
        <w:t xml:space="preserve"> </w:t>
      </w:r>
      <w:r w:rsidRPr="00957E00">
        <w:rPr>
          <w:cs/>
          <w:lang w:val="my-MM" w:bidi="my-MM"/>
        </w:rPr>
        <w:t>အတွက် ဤအလေ့အကျင့်များသည်မည်သည့်အကျိုးသက်ရောက်မှုများရှိသနည်း။ ကျွန်ုပ်တို့၏ကိုယ်ပိုင်</w:t>
      </w:r>
      <w:r w:rsidR="000F2877">
        <w:rPr>
          <w:rFonts w:hint="cs"/>
          <w:cs/>
          <w:lang w:val="my-MM" w:bidi="my-MM"/>
        </w:rPr>
        <w:t xml:space="preserve"> </w:t>
      </w:r>
      <w:r w:rsidRPr="00957E00">
        <w:rPr>
          <w:cs/>
          <w:lang w:val="my-MM" w:bidi="my-MM"/>
        </w:rPr>
        <w:t>ဘဝများတွင် သမ္မာကျမ်းစာကို ကျင့်သုံးသင့်သည့်နည်းလမ်းများနှင့်ပတ်သက်၍ ၎င်းတို့က မည်သို့ဖော်ပြ</w:t>
      </w:r>
      <w:r w:rsidR="000F2877">
        <w:rPr>
          <w:rFonts w:hint="cs"/>
          <w:cs/>
          <w:lang w:val="my-MM" w:bidi="my-MM"/>
        </w:rPr>
        <w:t xml:space="preserve"> </w:t>
      </w:r>
      <w:r w:rsidRPr="00957E00">
        <w:rPr>
          <w:cs/>
          <w:lang w:val="my-MM" w:bidi="my-MM"/>
        </w:rPr>
        <w:t>ကြသနည်း။</w:t>
      </w:r>
    </w:p>
    <w:p w14:paraId="03ED542D" w14:textId="528A74B3" w:rsidR="007F7A52" w:rsidRDefault="00E7737F" w:rsidP="00090CE0">
      <w:pPr>
        <w:pStyle w:val="BodyText0"/>
        <w:rPr>
          <w:cs/>
          <w:lang w:bidi="te"/>
        </w:rPr>
      </w:pPr>
      <w:r w:rsidRPr="00957E00">
        <w:rPr>
          <w:cs/>
          <w:lang w:val="my-MM" w:bidi="my-MM"/>
        </w:rPr>
        <w:t>တစ်ဦးချင်းဘဝတွင် သမ္မာကျမ်းစာကို လက်တွေ့ကျင့်သုံးရန် လိုအပ်သောဉာဏ်ပညာကို ရရှိရန်</w:t>
      </w:r>
      <w:r w:rsidR="000F2877">
        <w:rPr>
          <w:rFonts w:hint="cs"/>
          <w:cs/>
          <w:lang w:val="my-MM" w:bidi="my-MM"/>
        </w:rPr>
        <w:t xml:space="preserve"> </w:t>
      </w:r>
      <w:r w:rsidRPr="00957E00">
        <w:rPr>
          <w:cs/>
          <w:lang w:val="my-MM" w:bidi="my-MM"/>
        </w:rPr>
        <w:t>မျှော်လင့်သူများအတွက် အနည်းဆုံး သက်ရောက်မှုသုံးခုကို သတိရမိပါသည်။</w:t>
      </w:r>
    </w:p>
    <w:p w14:paraId="4CF00ABA" w14:textId="4507FCF1" w:rsidR="007F7A52" w:rsidRDefault="00E7737F" w:rsidP="00090CE0">
      <w:pPr>
        <w:pStyle w:val="BodyText0"/>
        <w:rPr>
          <w:cs/>
          <w:lang w:bidi="te"/>
        </w:rPr>
      </w:pPr>
      <w:r w:rsidRPr="00957E00">
        <w:rPr>
          <w:cs/>
          <w:lang w:val="my-MM" w:bidi="my-MM"/>
        </w:rPr>
        <w:t>ပထမတွင်၊ သမ္မာကျမ်းစာသွန်သင်ချက်များကို ကျွန်ုပ်တို့ထံယူဆောင်လာရန် ဝိညာဉ်တော်မှ</w:t>
      </w:r>
      <w:r w:rsidR="000F2877">
        <w:rPr>
          <w:rFonts w:hint="cs"/>
          <w:cs/>
          <w:lang w:val="my-MM" w:bidi="my-MM"/>
        </w:rPr>
        <w:t xml:space="preserve"> </w:t>
      </w:r>
      <w:r w:rsidRPr="00957E00">
        <w:rPr>
          <w:cs/>
          <w:lang w:val="my-MM" w:bidi="my-MM"/>
        </w:rPr>
        <w:t>ပေးထားသော ခေါင်းဆောင်များ မည်မျှလိုအပ်ကြောင်း ခရစ်တော်၏မျက်မှောက်ခေတ်နောက်လိုက်</w:t>
      </w:r>
      <w:r w:rsidR="000F2877">
        <w:rPr>
          <w:rFonts w:hint="cs"/>
          <w:cs/>
          <w:lang w:val="my-MM" w:bidi="my-MM"/>
        </w:rPr>
        <w:t xml:space="preserve"> </w:t>
      </w:r>
      <w:r w:rsidRPr="00957E00">
        <w:rPr>
          <w:cs/>
          <w:lang w:val="my-MM" w:bidi="my-MM"/>
        </w:rPr>
        <w:t>များသည်လေ့လာရန် လိုအပ်သည်။</w:t>
      </w:r>
      <w:r w:rsidR="000F2877">
        <w:rPr>
          <w:cs/>
          <w:lang w:val="my-MM" w:bidi="my-MM"/>
        </w:rPr>
        <w:t xml:space="preserve"> သမ္မာကျမ်းစာ၏မူလပရိသတ်များသည် </w:t>
      </w:r>
      <w:r w:rsidRPr="00957E00">
        <w:rPr>
          <w:cs/>
          <w:lang w:val="my-MM" w:bidi="my-MM"/>
        </w:rPr>
        <w:t>ရင်းနှီးကျွမ်းဝင်မှုမရှိ</w:t>
      </w:r>
      <w:r w:rsidR="000F2877">
        <w:rPr>
          <w:rFonts w:hint="cs"/>
          <w:cs/>
          <w:lang w:val="my-MM" w:bidi="my-MM"/>
        </w:rPr>
        <w:t xml:space="preserve"> </w:t>
      </w:r>
      <w:r w:rsidRPr="00957E00">
        <w:rPr>
          <w:cs/>
          <w:lang w:val="my-MM" w:bidi="my-MM"/>
        </w:rPr>
        <w:t>ရှုပ်ထွေးသောသွန်သင်ချက်များဖြင့် ၎င်းတို့အားကူညီပေးရန် ခေါင်းဆောင်များလိုအပ်ကြောင်း ကျွန်ုပ်တို့</w:t>
      </w:r>
      <w:r w:rsidR="000F2877">
        <w:rPr>
          <w:rFonts w:hint="cs"/>
          <w:cs/>
          <w:lang w:val="my-MM" w:bidi="my-MM"/>
        </w:rPr>
        <w:t xml:space="preserve"> </w:t>
      </w:r>
      <w:r w:rsidRPr="00957E00">
        <w:rPr>
          <w:cs/>
          <w:lang w:val="my-MM" w:bidi="my-MM"/>
        </w:rPr>
        <w:t>သိမြင်ပါသည်။ သမ္မာကျမ်းစာခေတ်တွင်နေထိုင်သောလူများအတွက် ၎င်းသည်မှန်ကန်ပါက၊ ယနေ့</w:t>
      </w:r>
      <w:r w:rsidR="000F2877">
        <w:rPr>
          <w:rFonts w:hint="cs"/>
          <w:cs/>
          <w:lang w:val="my-MM" w:bidi="my-MM"/>
        </w:rPr>
        <w:t xml:space="preserve"> </w:t>
      </w:r>
      <w:r w:rsidRPr="00957E00">
        <w:rPr>
          <w:cs/>
          <w:lang w:val="my-MM" w:bidi="my-MM"/>
        </w:rPr>
        <w:lastRenderedPageBreak/>
        <w:t>ကျွန်ုပ်တို့အတွက်လည်းမှန်ကန်ပါသည်။ ကျွန်ုပ်တို့၏လက်ထဲတွင် သမ္မာကျမ်းစာများကို ကိုင်ဆောင်ထား</w:t>
      </w:r>
      <w:r w:rsidR="000F2877">
        <w:rPr>
          <w:rFonts w:hint="cs"/>
          <w:cs/>
          <w:lang w:val="my-MM" w:bidi="my-MM"/>
        </w:rPr>
        <w:t xml:space="preserve"> </w:t>
      </w:r>
      <w:r w:rsidRPr="00957E00">
        <w:rPr>
          <w:cs/>
          <w:lang w:val="my-MM" w:bidi="my-MM"/>
        </w:rPr>
        <w:t>နိုင်သော်လည်း၊ ကျွန်ုပ်တို့၏အသက်တာတွင် သမ္မာကျမ်းစာကို လက်တွေ့ကျင့်သုံးရန် ကြိုးစားရာတွင် ကျွန်ုပ်တို့ကိုကူညီရန် ပညာနှင့် အတွေ့အကြုံရှိသော ခေါင်းဆောင်များ လိုအပ်၍နေပါသေးသည်။</w:t>
      </w:r>
    </w:p>
    <w:p w14:paraId="57A91259" w14:textId="6BB073BF" w:rsidR="007F7A52" w:rsidRDefault="00E7737F" w:rsidP="00090CE0">
      <w:pPr>
        <w:pStyle w:val="BodyText0"/>
        <w:rPr>
          <w:cs/>
          <w:lang w:bidi="te"/>
        </w:rPr>
      </w:pPr>
      <w:r w:rsidRPr="00957E00">
        <w:rPr>
          <w:cs/>
          <w:lang w:val="my-MM" w:bidi="my-MM"/>
        </w:rPr>
        <w:t>ဒုတိယနေရာတွင်၊ ခရစ်တော်၏မျက်မှောက်ခေတ်နောက်လိုက်များသည် သမ္မာကျမ်းစာကို</w:t>
      </w:r>
      <w:r w:rsidR="000F2877">
        <w:rPr>
          <w:rFonts w:hint="cs"/>
          <w:cs/>
          <w:lang w:val="my-MM" w:bidi="my-MM"/>
        </w:rPr>
        <w:t xml:space="preserve"> </w:t>
      </w:r>
      <w:r w:rsidRPr="00957E00">
        <w:rPr>
          <w:cs/>
          <w:lang w:val="my-MM" w:bidi="my-MM"/>
        </w:rPr>
        <w:t>ကျင့်သုံးရန် ကျွန်ုပ်တို့ကြိုးပမ်းသကဲ့သို့ ကြီးမားသောခရစ်ယာန်အသိုက်အဝန်းဖြစ်သော ခရစ်တော်၏</w:t>
      </w:r>
      <w:r w:rsidR="000F2877">
        <w:rPr>
          <w:rFonts w:hint="cs"/>
          <w:cs/>
          <w:lang w:val="my-MM" w:bidi="my-MM"/>
        </w:rPr>
        <w:t xml:space="preserve"> </w:t>
      </w:r>
      <w:r w:rsidRPr="00957E00">
        <w:rPr>
          <w:cs/>
          <w:lang w:val="my-MM" w:bidi="my-MM"/>
        </w:rPr>
        <w:t>ကိုယ်ခန္ဓာနှင့် အပြန်အလှန်ဆက်ဆံခြင်း၏အရေးကြီးမှုကို ထပ်လောင်းအတည်ပြုရန် လိုအပ်သည်။ ဤသဘောအရ၊ ရှေးဆိုရိုးစကားသည် မှန်ကန်ပါသည်။ "မျက်လုံးနှစ်လုံးသည် တစ်လုံးထက် ပိုကောင်း</w:t>
      </w:r>
      <w:r w:rsidR="000F2877">
        <w:rPr>
          <w:rFonts w:hint="cs"/>
          <w:cs/>
          <w:lang w:val="my-MM" w:bidi="my-MM"/>
        </w:rPr>
        <w:t xml:space="preserve"> </w:t>
      </w:r>
      <w:r w:rsidRPr="00957E00">
        <w:rPr>
          <w:cs/>
          <w:lang w:val="my-MM" w:bidi="my-MM"/>
        </w:rPr>
        <w:t>သည်" အမှန်တကယ်တွင်၊ မျက်လုံးအစုံ သုံးစုံ</w:t>
      </w:r>
      <w:r w:rsidR="000F2877">
        <w:rPr>
          <w:cs/>
          <w:lang w:val="my-MM" w:bidi="my-MM"/>
        </w:rPr>
        <w:t xml:space="preserve">၊ လေးစုံ၊ ငါးစုံ...တစ်ထောင်သည် </w:t>
      </w:r>
      <w:r w:rsidRPr="00957E00">
        <w:rPr>
          <w:cs/>
          <w:lang w:val="my-MM" w:bidi="my-MM"/>
        </w:rPr>
        <w:t>တစ်ခုထက်မက ပို၍</w:t>
      </w:r>
      <w:r w:rsidR="000F2877">
        <w:rPr>
          <w:rFonts w:hint="cs"/>
          <w:cs/>
          <w:lang w:val="my-MM" w:bidi="my-MM"/>
        </w:rPr>
        <w:t xml:space="preserve"> </w:t>
      </w:r>
      <w:r w:rsidRPr="00957E00">
        <w:rPr>
          <w:cs/>
          <w:lang w:val="my-MM" w:bidi="my-MM"/>
        </w:rPr>
        <w:t>ကောင်းပါသည်။ ရိုးရှင်းသောအချက်မှာ ဤသို့ဖြစ်သည်_ တစ်ခါတစ်ရံတွင်၊ ခရစ်တော်၏နောက်လိုက်</w:t>
      </w:r>
      <w:r w:rsidR="000F2877">
        <w:rPr>
          <w:rFonts w:hint="cs"/>
          <w:cs/>
          <w:lang w:val="my-MM" w:bidi="my-MM"/>
        </w:rPr>
        <w:t xml:space="preserve"> </w:t>
      </w:r>
      <w:r w:rsidRPr="00957E00">
        <w:rPr>
          <w:cs/>
          <w:lang w:val="my-MM" w:bidi="my-MM"/>
        </w:rPr>
        <w:t>တိုင်းသည် သီးခြားအသုံးချမှုတစ်ခုသည် လုံးဝသင့်လျော်သည်မဟုတ်ကြောင်း အခြားသူများနှင့် ထိတွေ့</w:t>
      </w:r>
      <w:r w:rsidR="000F2877">
        <w:rPr>
          <w:rFonts w:hint="cs"/>
          <w:cs/>
          <w:lang w:val="my-MM" w:bidi="my-MM"/>
        </w:rPr>
        <w:t xml:space="preserve"> </w:t>
      </w:r>
      <w:r w:rsidRPr="00957E00">
        <w:rPr>
          <w:cs/>
          <w:lang w:val="my-MM" w:bidi="my-MM"/>
        </w:rPr>
        <w:t>ဆက်ဆံခြင်းအားဖြင့် ရှာဖွေတွေ့ရှိရန်သာ သင့်လျော်သည်ဟု ထင်မြင်ယူဆကြသည်။ ခရစ်တော်၏</w:t>
      </w:r>
      <w:r w:rsidR="000F2877">
        <w:rPr>
          <w:rFonts w:hint="cs"/>
          <w:cs/>
          <w:lang w:val="my-MM" w:bidi="my-MM"/>
        </w:rPr>
        <w:t xml:space="preserve"> </w:t>
      </w:r>
      <w:r w:rsidRPr="00957E00">
        <w:rPr>
          <w:cs/>
          <w:lang w:val="my-MM" w:bidi="my-MM"/>
        </w:rPr>
        <w:t>ကိုယ်ခန္ဓာသည် သူ၏ဝိညာဉ်တော်၏ဗိမာန်ဖြစ်သည်ကို ကျွန်ုပ်တို့သတိရသောအခါတွင်၊ မျက်မှောက်</w:t>
      </w:r>
      <w:r w:rsidR="000F2877">
        <w:rPr>
          <w:rFonts w:hint="cs"/>
          <w:cs/>
          <w:lang w:val="my-MM" w:bidi="my-MM"/>
        </w:rPr>
        <w:t xml:space="preserve"> </w:t>
      </w:r>
      <w:r w:rsidRPr="00957E00">
        <w:rPr>
          <w:cs/>
          <w:lang w:val="my-MM" w:bidi="my-MM"/>
        </w:rPr>
        <w:t>ခေတ်ခရစ်ယာန်များလုပ်ဆောင်နိုင်သည့် ပညာအရှိဆုံးအရာတစ်ခုမှာ သမ္မာကျမ်းစာကို ၎င်းတို့၏</w:t>
      </w:r>
      <w:r w:rsidR="000F2877">
        <w:rPr>
          <w:rFonts w:hint="cs"/>
          <w:cs/>
          <w:lang w:val="my-MM" w:bidi="my-MM"/>
        </w:rPr>
        <w:t xml:space="preserve"> </w:t>
      </w:r>
      <w:r w:rsidRPr="00957E00">
        <w:rPr>
          <w:cs/>
          <w:lang w:val="my-MM" w:bidi="my-MM"/>
        </w:rPr>
        <w:t>ကိုယ်ပိုင်ဘဝများတွင်ကျင့်သုံးခြင်းဖြင့် အခြားသစ္စာရှိခရစ်ယာန်များနှင့် အပြန်အလှန်ဆက်ဆံခြင်း</w:t>
      </w:r>
      <w:r w:rsidR="000F2877">
        <w:rPr>
          <w:rFonts w:hint="cs"/>
          <w:cs/>
          <w:lang w:val="my-MM" w:bidi="my-MM"/>
        </w:rPr>
        <w:t xml:space="preserve"> </w:t>
      </w:r>
      <w:r w:rsidRPr="00957E00">
        <w:rPr>
          <w:cs/>
          <w:lang w:val="my-MM" w:bidi="my-MM"/>
        </w:rPr>
        <w:t>ဖြစ်သည်ကို ကျွန်ုပ်တို့သိရှိနားလည်လာသည်။</w:t>
      </w:r>
    </w:p>
    <w:p w14:paraId="69F3E4D6" w14:textId="77777777" w:rsidR="007F7A52" w:rsidRDefault="00E7737F" w:rsidP="00090CE0">
      <w:pPr>
        <w:pStyle w:val="BodyText0"/>
        <w:rPr>
          <w:cs/>
          <w:lang w:bidi="te"/>
        </w:rPr>
      </w:pPr>
      <w:r w:rsidRPr="00ED6D30">
        <w:rPr>
          <w:cs/>
          <w:lang w:val="my-MM" w:bidi="my-MM"/>
        </w:rPr>
        <w:t>၂ ပေတရု ၃:၁၆ တွင်၊ တမန်တော်ပေတရုသည် ပေါလု၏ပေးစာများအကြောင်း ပြောနေပါသည်။ ပေါလုအကြောင်းသူပြောသည်မှာ–</w:t>
      </w:r>
    </w:p>
    <w:p w14:paraId="4EDAB9F4" w14:textId="26262E8C" w:rsidR="007F7A52" w:rsidRDefault="00E7737F" w:rsidP="00090CE0">
      <w:pPr>
        <w:pStyle w:val="Quotations"/>
        <w:rPr>
          <w:cs/>
          <w:lang w:bidi="te"/>
        </w:rPr>
      </w:pPr>
      <w:r w:rsidRPr="00ED6D30">
        <w:rPr>
          <w:cs/>
          <w:lang w:val="my-MM" w:bidi="my-MM"/>
        </w:rPr>
        <w:t>သူရေးသည့်စာများ အားလုံးတွင်လည်း ဤအတိုင်းပင် ရေးခဲ့ကာ၊ ထိုအကြောင်းအရာတို့ကို ပြောဆိုခဲ့သည်။ ပေါလုသည် မိမိခံရသော ဉာဏ်ပညာအတိုင်း သင်တို့အားရေး၍ပေးလိုက်သောစာ၌၎င်း၊ ..... ထိုစာတို့၌ ခက်ခဲသော အရာအချို့ရှိ၏။ မတတ်သောသူ၊ တည်ကြည်ခြင်းမရှိသော</w:t>
      </w:r>
      <w:r w:rsidR="000F2877">
        <w:rPr>
          <w:rFonts w:hint="cs"/>
          <w:cs/>
          <w:lang w:val="my-MM" w:bidi="my-MM"/>
        </w:rPr>
        <w:t xml:space="preserve"> </w:t>
      </w:r>
      <w:r w:rsidRPr="00ED6D30">
        <w:rPr>
          <w:cs/>
          <w:lang w:val="my-MM" w:bidi="my-MM"/>
        </w:rPr>
        <w:t>သူတို့သည် ထိုအရာမှ စ၍ ကြွင်းသောကျမ်းစာ၏ အနက်ကို မှောက်လှန်၍ ကိုယ်ကိုကိုယ် ဖျက်ဆီးတတ်၏ (၂ပေ ၃း၁၅-၁၆)။</w:t>
      </w:r>
    </w:p>
    <w:p w14:paraId="4DA91162" w14:textId="04C07C43" w:rsidR="007F7A52" w:rsidRDefault="00E7737F" w:rsidP="00090CE0">
      <w:pPr>
        <w:pStyle w:val="Quotations"/>
        <w:rPr>
          <w:cs/>
          <w:lang w:bidi="te"/>
        </w:rPr>
      </w:pPr>
      <w:r w:rsidRPr="00ED6D30">
        <w:rPr>
          <w:cs/>
          <w:lang w:val="my-MM" w:bidi="my-MM"/>
        </w:rPr>
        <w:t>ထိုကျမ်းချက်နှင့်ပတ်သက်၍ နှစ်သက်သဘောကျမိသောအရာမှာ သမ္မာကျမ်းစာမှအချို့သောအရာများသည် နားလည်ရခက်ကြောင်း ကျွန်ုပ်တို့ကို သတိပေးထားသည်။ ၎င်းတို့သည် နားမလည်နိုင်သည့်အရာ မဟုတ်သော်လည်းအချို့မှာခက်ခဲပြီး၊ သင်သည် မှုတ်သွင်းခံအဓိပ္ပယ်ကို သစ္စာမရှိသောနည်းဖြင့် သမ္မာကျမ်းစာကို မှောက်လှန်စေနိုင်သည်။ ၎င်းသည် ကျွန်ုပ်တို့အတွက် ကောင်းသောသတိပေးချက်ဖြစ်သည်၊ ကျွန်ုပ်တို့သည် ခရစ်တော်၏ကိုယ်ခန္ဓာကို လိုအပ်သည်မဟုတ်လော၊ အဘယ်ကြောင့်ဆိုသော် ဓမ္မသစ်ကျမ်းတစ်လျှောက်တွင်၊ ကျွန်ုပ်တို့သည် အခြားယုံကြည်သူများနှင့်</w:t>
      </w:r>
      <w:r w:rsidR="000F2877">
        <w:rPr>
          <w:rFonts w:hint="cs"/>
          <w:cs/>
          <w:lang w:val="my-MM" w:bidi="my-MM"/>
        </w:rPr>
        <w:t xml:space="preserve"> </w:t>
      </w:r>
      <w:r w:rsidRPr="00ED6D30">
        <w:rPr>
          <w:cs/>
          <w:lang w:val="my-MM" w:bidi="my-MM"/>
        </w:rPr>
        <w:lastRenderedPageBreak/>
        <w:t>အတူတကွ စုဝေးကြမည့်သွယ်ဝိုက်သော၊ ထင်ရှားသော မျှော်လင့်ချက်များ ရှိနေသောကြောင့်ဖြစ်သည်။ ၁ ကောရိန္သု ၁၂–၁၄၊ ရောမ ၁၄၊ ဧဖက် ၄ ကျမ်းပိုဒ်များစွာတွင် ဘုရားသခင်သည် မတူညီသောဝိညာဉ်ဆုကျေးဇူးများကို ကိုယ်တော်၏ခန္ဓာကိုယ်အားပေးထားကြောင်းဖော်ပြထားသည်။ ဧဖက် ၄ အရဘုရားသခင်သည် ခရစ်တော်၏ကိုယ်ခန္ဓာအား ဘုရားသခင်ပေးသော</w:t>
      </w:r>
      <w:r w:rsidR="000F2877">
        <w:rPr>
          <w:rFonts w:hint="cs"/>
          <w:cs/>
          <w:lang w:val="my-MM" w:bidi="my-MM"/>
        </w:rPr>
        <w:t xml:space="preserve"> </w:t>
      </w:r>
      <w:r w:rsidRPr="00ED6D30">
        <w:rPr>
          <w:cs/>
          <w:lang w:val="my-MM" w:bidi="my-MM"/>
        </w:rPr>
        <w:t>ဆုကျေးဇူးများထဲမှတစ်ခုမှာ သင်းအုပ်ဆရာများနှင့် ဆရာများဖြစ်သည်။ ခရစ်ယာန်အားလုံးတွင် သန့်ရှင်းသောဝိညာဉ်တော်ရှိပြီး သမ္မာကျမ်းစာကို ဖတ်ရှုနားလည်ရန် ခေါ်ခြင်းခံရကြောင်း ငြင်းဆိုရန်မဟုတ်သော်လည်း၊ အချို့သောလူများသည် သမ္မာကျမ်းစာကို ရှင်းပြခြင်းနှင့် ထိုအရာများကို မြင်နိုင်ရန် ကျွန်ုပ်တို့အားကူညီပေးရာတွင် အထူးဆုကျေးဇူးရှိကြသည်။</w:t>
      </w:r>
    </w:p>
    <w:p w14:paraId="031F117B" w14:textId="77777777" w:rsidR="007F7A52" w:rsidRDefault="00ED6D30" w:rsidP="00090CE0">
      <w:pPr>
        <w:pStyle w:val="QuotationAuthor"/>
        <w:rPr>
          <w:cs/>
          <w:lang w:bidi="te"/>
        </w:rPr>
      </w:pPr>
      <w:r>
        <w:rPr>
          <w:cs/>
          <w:lang w:val="my-MM" w:bidi="my-MM"/>
        </w:rPr>
        <w:t>ဒေါက်တာ Robert L. Plummer</w:t>
      </w:r>
    </w:p>
    <w:p w14:paraId="23DEA669" w14:textId="4C59C246" w:rsidR="007F7A52" w:rsidRDefault="00E7737F" w:rsidP="00090CE0">
      <w:pPr>
        <w:pStyle w:val="BodyText0"/>
        <w:rPr>
          <w:cs/>
          <w:lang w:bidi="te"/>
        </w:rPr>
      </w:pPr>
      <w:r w:rsidRPr="00957E00">
        <w:rPr>
          <w:cs/>
          <w:lang w:val="my-MM" w:bidi="my-MM"/>
        </w:rPr>
        <w:t>တတိယနေရာတွင်၊ ခရစ်တော်၏မျက်မှောက်ခေတ်နောက်လိုက်များသည် တစ်ဦးချင်း၏အလေ့</w:t>
      </w:r>
      <w:r w:rsidR="000F2877">
        <w:rPr>
          <w:rFonts w:hint="cs"/>
          <w:cs/>
          <w:lang w:val="my-MM" w:bidi="my-MM"/>
        </w:rPr>
        <w:t xml:space="preserve"> </w:t>
      </w:r>
      <w:r w:rsidRPr="00957E00">
        <w:rPr>
          <w:cs/>
          <w:lang w:val="my-MM" w:bidi="my-MM"/>
        </w:rPr>
        <w:t>အကျင့်ကို အသစ်ပြန်လည်ကျင့်သုံးခြင်း၊ ဆုတောင်းကာဆင်ခြင်အောက်မေ့ခြင်းအားဖြင့် ဉာဏ်ပညာကို</w:t>
      </w:r>
      <w:r w:rsidR="000F2877">
        <w:rPr>
          <w:rFonts w:hint="cs"/>
          <w:cs/>
          <w:lang w:val="my-MM" w:bidi="my-MM"/>
        </w:rPr>
        <w:t xml:space="preserve"> </w:t>
      </w:r>
      <w:r w:rsidRPr="00957E00">
        <w:rPr>
          <w:cs/>
          <w:lang w:val="my-MM" w:bidi="my-MM"/>
        </w:rPr>
        <w:t>ရှာဖွေရန် လိုအပ်သည်။ ခေါင်းဆောင်များနှင့်လည်းကောင်း ခရစ်တော်၏ကြီးမားသောကိုယ်ခန္ဓာနှင့်</w:t>
      </w:r>
      <w:r w:rsidR="000F2877">
        <w:rPr>
          <w:rFonts w:hint="cs"/>
          <w:cs/>
          <w:lang w:val="my-MM" w:bidi="my-MM"/>
        </w:rPr>
        <w:t xml:space="preserve"> </w:t>
      </w:r>
      <w:r w:rsidRPr="00957E00">
        <w:rPr>
          <w:cs/>
          <w:lang w:val="my-MM" w:bidi="my-MM"/>
        </w:rPr>
        <w:t>လည်းကောင်းဆက်ဆံခြင်းသည် အရေးကြီးသော်လည်း၊ ခရစ်ယာန်တိုင်း မိမိပြုလုပ်ခဲ့သည့်အရာများကို စာရင်းရှင်းကြရမည်ဖြစ်သည်။ ထို့ကြောင့် အဆုံးတွင်၊ တိမောသေထံ ပေါလုတင်ပြသကဲ့သို့၊ “[ကျွန်ုပ်တို့ကို] ထိုးထွင်းသိမြင်မှုပေးရန်”</w:t>
      </w:r>
      <w:r w:rsidR="00FA459B">
        <w:rPr>
          <w:cs/>
          <w:lang w:val="my-MM" w:bidi="my-MM"/>
        </w:rPr>
        <w:t xml:space="preserve"> </w:t>
      </w:r>
      <w:r w:rsidRPr="00957E00">
        <w:rPr>
          <w:cs/>
          <w:lang w:val="my-MM" w:bidi="my-MM"/>
        </w:rPr>
        <w:t>သခင်ကိုရှာဖွေခြင်းမှလွဲ၍အခြားအရာသို့ ကျွန်ုပ်တို့တစ်ဦးချင်း</w:t>
      </w:r>
      <w:r w:rsidR="000F2877">
        <w:rPr>
          <w:rFonts w:hint="cs"/>
          <w:cs/>
          <w:lang w:val="my-MM" w:bidi="my-MM"/>
        </w:rPr>
        <w:t xml:space="preserve"> </w:t>
      </w:r>
      <w:r w:rsidRPr="00957E00">
        <w:rPr>
          <w:cs/>
          <w:lang w:val="my-MM" w:bidi="my-MM"/>
        </w:rPr>
        <w:t>၏ကျင့်သုံးခြင်းသည် မည်သည့်အခါမျှ ရောက်ရှိသွားမည်မဟုတ်ပါ။ ဆုတောင်းကာဆင်ခြင်အောက်မေ့</w:t>
      </w:r>
      <w:r w:rsidR="000F2877">
        <w:rPr>
          <w:rFonts w:hint="cs"/>
          <w:cs/>
          <w:lang w:val="my-MM" w:bidi="my-MM"/>
        </w:rPr>
        <w:t xml:space="preserve"> </w:t>
      </w:r>
      <w:r w:rsidRPr="00957E00">
        <w:rPr>
          <w:cs/>
          <w:lang w:val="my-MM" w:bidi="my-MM"/>
        </w:rPr>
        <w:t>ခြင်းအားဖြင့်၊ ကျွန်ုပ်တို့သည် သမ္မာကျမ်းစာကို ကိုယ်တော်နှစ်သက်သောနည်းလမ်းများဖြင့်</w:t>
      </w:r>
      <w:r w:rsidR="000F2877">
        <w:rPr>
          <w:rFonts w:hint="cs"/>
          <w:cs/>
          <w:lang w:val="my-MM" w:bidi="my-MM"/>
        </w:rPr>
        <w:t xml:space="preserve"> </w:t>
      </w:r>
      <w:r w:rsidRPr="00957E00">
        <w:rPr>
          <w:cs/>
          <w:lang w:val="my-MM" w:bidi="my-MM"/>
        </w:rPr>
        <w:t>ကျင့်သုံးနေ</w:t>
      </w:r>
      <w:r w:rsidR="000F2877">
        <w:rPr>
          <w:rFonts w:hint="cs"/>
          <w:cs/>
          <w:lang w:val="my-MM" w:bidi="my-MM"/>
        </w:rPr>
        <w:t xml:space="preserve"> </w:t>
      </w:r>
      <w:r w:rsidRPr="00957E00">
        <w:rPr>
          <w:cs/>
          <w:lang w:val="my-MM" w:bidi="my-MM"/>
        </w:rPr>
        <w:t>ကြောင်း ထိုးထွင်းသိမြင်မှုနှင့် စိတ်နှလုံးအကြွင်းမဲ့ယုံကြည်မှုကို ဘုရားသခင်၏ဝိညာဉ်တော်က ပေးသနားမည်ဖြစ်သည်။</w:t>
      </w:r>
    </w:p>
    <w:p w14:paraId="14706A7C" w14:textId="77777777" w:rsidR="007F7A52" w:rsidRDefault="00E7737F" w:rsidP="00090CE0">
      <w:pPr>
        <w:pStyle w:val="Quotations"/>
        <w:rPr>
          <w:cs/>
          <w:lang w:bidi="te"/>
        </w:rPr>
      </w:pPr>
      <w:r w:rsidRPr="00ED6D30">
        <w:rPr>
          <w:cs/>
          <w:lang w:val="my-MM" w:bidi="my-MM"/>
        </w:rPr>
        <w:t xml:space="preserve">စာဖတ်ခြင်းသည် သမ္မာကျမ်းစာကို ထိတွေ့ခြင်းဖြစ်ပြီး၊ ၎င်းသည် အစပြုသည့်နေရာဖြစ်သည်။ သင်သည် ၎င်းကိုလုပ်ဆောင်ရမည်ဖြစ်သည်။ သို့သော်ဆင်ခြင်အောက်မေ့ခြင်းသည် သမ္မာကျမ်းစာကိုစုဆောင်းခြင်းဖြစ်သည်။ ၎င်းသည် ဘုရားသခင်၏နှုတ်ကပတ်တော်၌ ကျွန်ုပ်တို့၏နေ့စဉ်အချိန်မှစ၍ ကျွန်ုပ်တို့မျှော်လင့်ထားသည့် အသက်တာ၏ပြောင်းလဲခြင်းဆီသို့ ဦးတည်စေသော သမ္မာကျမ်းစာအားစုဆောင်းခြင်းဖြစ်သည်။ ထို့ပြင် ဘုရားသခင်ကို တွေ့ကြုံခံစားရန်ကူညီပေးသည်။ ဆင်ခြင်အောက်မေ့ခြင်းအားဖြင့် ကျွန်ုပ်တို့သည် သခင်ဘုရား ကောင်းမြတ်တော်မူသည်ကို မြည်းစမ်း၍ သိမြင်သည်။ ထိုအချိန်တွင် </w:t>
      </w:r>
      <w:r w:rsidRPr="00ED6D30">
        <w:rPr>
          <w:cs/>
          <w:lang w:val="my-MM" w:bidi="my-MM"/>
        </w:rPr>
        <w:lastRenderedPageBreak/>
        <w:t>စာမျက်နှာပေါ်ရှိအချက်အလက်များသည် ဘုရားသခင်ထံ ဆည်းကပ်ကိုးကွယ်သည့် အတွေ့အကြုံဖြစ်လာပြီး၊ အသက်တာ၏ အသွင်ကူးပြောင်းမှုကို ဖြစ်ပေါ်စေသည်။ ကျွန်ုပ်၏အတွေ့အကြုံမှာ၊ နေ့စဥ်အလေးအနက်ထားကျမ်းစာဖတ်သူခရစ်ယာန်အများစုများပင် တွေးတောဆင်ခြင်ခြင်းမပြုကြပါ...သမ္မာကျမ်းစာကိုသာအပေါ်ယံမဖတ်ပါနှင့်။ ဆင်ခြင်သုံးသပ်ပါ။</w:t>
      </w:r>
    </w:p>
    <w:p w14:paraId="3EC2B079" w14:textId="77777777" w:rsidR="007F7A52" w:rsidRDefault="00ED6D30" w:rsidP="00090CE0">
      <w:pPr>
        <w:pStyle w:val="QuotationAuthor"/>
        <w:rPr>
          <w:cs/>
          <w:lang w:bidi="te"/>
        </w:rPr>
      </w:pPr>
      <w:r>
        <w:rPr>
          <w:cs/>
          <w:lang w:val="my-MM" w:bidi="my-MM"/>
        </w:rPr>
        <w:t>ဒေါက်တာ Donald S. Whitney</w:t>
      </w:r>
    </w:p>
    <w:p w14:paraId="6CEC67B6" w14:textId="381CAA6C" w:rsidR="007F7A52" w:rsidRDefault="00C66B04" w:rsidP="00CE6178">
      <w:pPr>
        <w:pStyle w:val="ChapterHeading"/>
        <w:rPr>
          <w:cs/>
          <w:lang w:bidi="ta-IN"/>
        </w:rPr>
      </w:pPr>
      <w:bookmarkStart w:id="17" w:name="_Toc152230700"/>
      <w:r>
        <w:rPr>
          <w:cs/>
          <w:lang w:val="my-MM" w:bidi="my-MM"/>
        </w:rPr>
        <w:t>နိဂုံး</w:t>
      </w:r>
      <w:bookmarkEnd w:id="17"/>
    </w:p>
    <w:p w14:paraId="4FE1098E" w14:textId="59881C26" w:rsidR="00E7737F" w:rsidRDefault="00E7737F" w:rsidP="00090CE0">
      <w:pPr>
        <w:pStyle w:val="BodyText0"/>
        <w:rPr>
          <w:cs/>
          <w:lang w:bidi="te"/>
        </w:rPr>
      </w:pPr>
      <w:r w:rsidRPr="00957E00">
        <w:rPr>
          <w:cs/>
          <w:lang w:val="my-MM" w:bidi="my-MM"/>
        </w:rPr>
        <w:t>လူတစ်ဦးချင်းအတွက် မျက်မှောက်ခေတ်ကျင့်သုံးမှုဆိုင်ရာ ဤသင်ခန်းစာတွင်၊ ကျွန်ုပ်တို့</w:t>
      </w:r>
      <w:r w:rsidR="000F2877">
        <w:rPr>
          <w:rFonts w:hint="cs"/>
          <w:cs/>
          <w:lang w:val="my-MM" w:bidi="my-MM"/>
        </w:rPr>
        <w:t xml:space="preserve"> </w:t>
      </w:r>
      <w:r w:rsidRPr="00957E00">
        <w:rPr>
          <w:cs/>
          <w:lang w:val="my-MM" w:bidi="my-MM"/>
        </w:rPr>
        <w:t>ကိုယ်တိုင်နှင့် အခြားသူများအနေနှင့် သမ္မာကျမ်းစာအား ကျင့်သုံးခြင်း၏အသွင်အပြင်နှစ်ခုကို လေ့လာထားပါသည်။ သမ္မာကျမ်းစာအားပုဂ္ဂိုလ်ရေးအရ ကျင့်သုံးခြင်းအမျိုးမျိုးတွင် သမ္မာကျမ်းစာ</w:t>
      </w:r>
      <w:r w:rsidR="000F2877">
        <w:rPr>
          <w:rFonts w:hint="cs"/>
          <w:cs/>
          <w:lang w:val="my-MM" w:bidi="my-MM"/>
        </w:rPr>
        <w:t xml:space="preserve"> </w:t>
      </w:r>
      <w:r w:rsidRPr="00957E00">
        <w:rPr>
          <w:cs/>
          <w:lang w:val="my-MM" w:bidi="my-MM"/>
        </w:rPr>
        <w:t>လမ်းညွှန်ချက်အမျိုးမျိုးနှင့် ပါဝင်ပတ်သက်သည့် လူများနှင့် အခြေအနေအမျိုးမျိုးကို ထည့်တွက်ရမည်</w:t>
      </w:r>
      <w:r w:rsidR="000F2877">
        <w:rPr>
          <w:rFonts w:hint="cs"/>
          <w:cs/>
          <w:lang w:val="my-MM" w:bidi="my-MM"/>
        </w:rPr>
        <w:t xml:space="preserve"> </w:t>
      </w:r>
      <w:r w:rsidRPr="00957E00">
        <w:rPr>
          <w:cs/>
          <w:lang w:val="my-MM" w:bidi="my-MM"/>
        </w:rPr>
        <w:t>ကို ကျွန်ုပ်တို့ သတိထားမိသည်။ ထို့ပြင် ကျွန်ုပ်တို့သည် ဘုရားသခင်ထံတော်၌ သမ္မာကျမ်းစာကို ဆုတောင်းပြီးတွေးတောဆင်ခြင်နေချိန်တွင် ကျွန်ုပ်တို့ကို ကူညီရန် ဘုရားသခင်ခန့်အပ်သော</w:t>
      </w:r>
      <w:r w:rsidR="000F2877">
        <w:rPr>
          <w:rFonts w:hint="cs"/>
          <w:cs/>
          <w:lang w:val="my-MM" w:bidi="my-MM"/>
        </w:rPr>
        <w:t xml:space="preserve"> </w:t>
      </w:r>
      <w:r w:rsidRPr="00957E00">
        <w:rPr>
          <w:cs/>
          <w:lang w:val="my-MM" w:bidi="my-MM"/>
        </w:rPr>
        <w:t>ခေါင်းဆောင်များနှင့် ဘုရားသခင်၏လူများ၏အသိုက်အဝန်းနှင့် အပြန်အလှန်ဆက်သွယ်မှုတွင် ဉာဏ်ပညာအပေါ် မည်သို့မှီခိုနေရကြောင်းကိုလည်း ကျွန်ုပ်တို့လေ့လာခဲ့ပါသည်။</w:t>
      </w:r>
    </w:p>
    <w:p w14:paraId="1C6496C0" w14:textId="04030C54" w:rsidR="00BF4819" w:rsidRPr="00FF73E6" w:rsidRDefault="00E7737F" w:rsidP="00DC07FF">
      <w:pPr>
        <w:pStyle w:val="BodyText0"/>
        <w:rPr>
          <w:cs/>
        </w:rPr>
      </w:pPr>
      <w:r w:rsidRPr="00957E00">
        <w:rPr>
          <w:cs/>
          <w:lang w:val="my-MM" w:bidi="my-MM"/>
        </w:rPr>
        <w:t>သမ္မာကျမ်းစာသည် ယုံကြည်ခြင်းနှင့် အသက်တာအတွက် သံသယဖြစ်ဖွယ်မရှိတစ်ခုတည်း</w:t>
      </w:r>
      <w:r w:rsidR="000F2877">
        <w:rPr>
          <w:rFonts w:hint="cs"/>
          <w:cs/>
          <w:lang w:val="my-MM" w:bidi="my-MM"/>
        </w:rPr>
        <w:t xml:space="preserve"> </w:t>
      </w:r>
      <w:r w:rsidRPr="00957E00">
        <w:rPr>
          <w:cs/>
          <w:lang w:val="my-MM" w:bidi="my-MM"/>
        </w:rPr>
        <w:t>သောဘုရားသခင်ထံမှ အံ့သြဖွယ်ဆုကျေးဇူးတစ်ခုဖြစ်သည်။ ဘုရားသခင့်အမှုတော်တွင် ကျွန်ုပ်တို့</w:t>
      </w:r>
      <w:r w:rsidR="000F2877">
        <w:rPr>
          <w:rFonts w:hint="cs"/>
          <w:cs/>
          <w:lang w:val="my-MM" w:bidi="my-MM"/>
        </w:rPr>
        <w:t xml:space="preserve"> </w:t>
      </w:r>
      <w:r w:rsidRPr="00957E00">
        <w:rPr>
          <w:cs/>
          <w:lang w:val="my-MM" w:bidi="my-MM"/>
        </w:rPr>
        <w:t>တစ်ဦးချင်း၏အယူအဆများ၊ အပြုအမူများနှင့် စိတ်ခံစားချက်များကို လမ်းညွှန်ရန် အခြားစံနှုန်းများ</w:t>
      </w:r>
      <w:r w:rsidR="000F2877">
        <w:rPr>
          <w:rFonts w:hint="cs"/>
          <w:cs/>
          <w:lang w:val="my-MM" w:bidi="my-MM"/>
        </w:rPr>
        <w:t xml:space="preserve"> </w:t>
      </w:r>
      <w:r w:rsidRPr="00957E00">
        <w:rPr>
          <w:cs/>
          <w:lang w:val="my-MM" w:bidi="my-MM"/>
        </w:rPr>
        <w:t>သည် လုံလောက်မှုမရှိပါ။ သမ္မာကျမ်းစာတွင် အသက်တာအမျိုးမျိုးတို့ကို ကိုင်တွယ်ဖြေရှင်းရာတွင် ကျွန်ုပ်တို့လိုအပ်သောညွှန်ကြားချက်များ ပြည့်စုံပါသည်။ ထို့ပြင</w:t>
      </w:r>
      <w:r w:rsidR="000F2877">
        <w:rPr>
          <w:cs/>
          <w:lang w:val="my-MM" w:bidi="my-MM"/>
        </w:rPr>
        <w:t xml:space="preserve">် ဘုရားသခင်သည် ကျွန်ုပ်တို့အား </w:t>
      </w:r>
      <w:r w:rsidRPr="00957E00">
        <w:rPr>
          <w:cs/>
          <w:lang w:val="my-MM" w:bidi="my-MM"/>
        </w:rPr>
        <w:t>အသိုက်အဝန်းတွင်အချင်းချင်း သမ္မာကျမ်းစာကို သင်ယူရန်နှင့် လက်တွေ့ကျင့်သုံးရန်ခေါ်ခြင်းဖြင့် ဤအမျိုးမျိုးအဖုံဖုံကို ကိုင်တွယ်ဖြေရှင်းရန် လိုအပ်သည့် ဉာဏ</w:t>
      </w:r>
      <w:r w:rsidR="000F2877">
        <w:rPr>
          <w:cs/>
          <w:lang w:val="my-MM" w:bidi="my-MM"/>
        </w:rPr>
        <w:t>်ပညာနည်းလမ်းကိုလည်း ဘုရားသခင်</w:t>
      </w:r>
      <w:r w:rsidR="000F2877">
        <w:rPr>
          <w:rFonts w:hint="cs"/>
          <w:cs/>
          <w:lang w:val="my-MM" w:bidi="my-MM"/>
        </w:rPr>
        <w:t xml:space="preserve"> </w:t>
      </w:r>
      <w:r w:rsidRPr="00957E00">
        <w:rPr>
          <w:cs/>
          <w:lang w:val="my-MM" w:bidi="my-MM"/>
        </w:rPr>
        <w:t>ပေးထားပါသည်။ ကျွန်ုပ်တို့သည် ဤရှုထောင့်များကို စိတ်တွင်မှတ်သားထားပါက၊ နေ့စဉ်အသက်တာ</w:t>
      </w:r>
      <w:r w:rsidR="000F2877">
        <w:rPr>
          <w:rFonts w:hint="cs"/>
          <w:cs/>
          <w:lang w:val="my-MM" w:bidi="my-MM"/>
        </w:rPr>
        <w:t xml:space="preserve"> </w:t>
      </w:r>
      <w:r w:rsidRPr="00957E00">
        <w:rPr>
          <w:cs/>
          <w:lang w:val="my-MM" w:bidi="my-MM"/>
        </w:rPr>
        <w:t>တွင် ဘုရားသခင်ထံ ကျွန်ုပ်တို့၏တစ်ဦးချင်းလုပ်ဆောင်မှုတွင် သမ္မာကျမ်းစာကိုကျင့်သုံးရာ၌ ပိုမို</w:t>
      </w:r>
      <w:r w:rsidR="000F2877">
        <w:rPr>
          <w:rFonts w:hint="cs"/>
          <w:cs/>
          <w:lang w:val="my-MM" w:bidi="my-MM"/>
        </w:rPr>
        <w:t xml:space="preserve"> </w:t>
      </w:r>
      <w:r w:rsidRPr="00957E00">
        <w:rPr>
          <w:cs/>
          <w:lang w:val="my-MM" w:bidi="my-MM"/>
        </w:rPr>
        <w:t>ကောင်းမွန်</w:t>
      </w:r>
      <w:r w:rsidR="000F2877">
        <w:rPr>
          <w:cs/>
          <w:lang w:val="my-MM" w:bidi="my-MM"/>
        </w:rPr>
        <w:t>လာ</w:t>
      </w:r>
      <w:r w:rsidRPr="00957E00">
        <w:rPr>
          <w:cs/>
          <w:lang w:val="my-MM" w:bidi="my-MM"/>
        </w:rPr>
        <w:t>မည်ဖြစ်သည်။</w:t>
      </w:r>
    </w:p>
    <w:sectPr w:rsidR="00BF4819" w:rsidRPr="00FF73E6" w:rsidSect="005E5CD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5264" w14:textId="77777777" w:rsidR="00BC77F6" w:rsidRDefault="00BC77F6">
      <w:r>
        <w:separator/>
      </w:r>
    </w:p>
  </w:endnote>
  <w:endnote w:type="continuationSeparator" w:id="0">
    <w:p w14:paraId="4D07F7A8" w14:textId="77777777" w:rsidR="00BC77F6" w:rsidRDefault="00BC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Numbers">
    <w:altName w:val="Myanmar Text"/>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F776" w14:textId="77777777" w:rsidR="00FA459B" w:rsidRDefault="001A068A" w:rsidP="00230C58">
    <w:pPr>
      <w:tabs>
        <w:tab w:val="right" w:pos="8620"/>
      </w:tabs>
      <w:spacing w:after="200"/>
      <w:jc w:val="center"/>
      <w:rPr>
        <w:szCs w:val="24"/>
      </w:rPr>
    </w:pPr>
    <w:r w:rsidRPr="00230C58">
      <w:rPr>
        <w:szCs w:val="24"/>
      </w:rPr>
      <w:t>ii.</w:t>
    </w:r>
  </w:p>
  <w:p w14:paraId="6B25B570" w14:textId="01FB8FD8" w:rsidR="001A068A" w:rsidRPr="00356D24" w:rsidRDefault="001A068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4407" w14:textId="1FC32090" w:rsidR="001A068A" w:rsidRPr="00B90055" w:rsidRDefault="001A068A" w:rsidP="006A467B">
    <w:pPr>
      <w:pStyle w:val="PageNum"/>
      <w:rPr>
        <w:rtl/>
        <w:cs/>
      </w:rPr>
    </w:pPr>
    <w:r>
      <w:fldChar w:fldCharType="begin"/>
    </w:r>
    <w:r>
      <w:instrText xml:space="preserve"> PAGE \* roman </w:instrText>
    </w:r>
    <w:r>
      <w:fldChar w:fldCharType="separate"/>
    </w:r>
    <w:r w:rsidR="000F2804">
      <w:t>iii</w:t>
    </w:r>
    <w:r>
      <w:fldChar w:fldCharType="end"/>
    </w:r>
  </w:p>
  <w:p w14:paraId="2C57B415" w14:textId="77777777" w:rsidR="001A068A" w:rsidRPr="003710F2" w:rsidRDefault="001A068A" w:rsidP="006A467B">
    <w:pPr>
      <w:pStyle w:val="Footer"/>
      <w:rPr>
        <w:cs/>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FE51" w14:textId="519DB687" w:rsidR="001A068A" w:rsidRPr="00B90055" w:rsidRDefault="001A068A" w:rsidP="006A467B">
    <w:pPr>
      <w:pStyle w:val="PageNum"/>
      <w:rPr>
        <w:rtl/>
        <w:cs/>
      </w:rPr>
    </w:pPr>
    <w:r>
      <w:fldChar w:fldCharType="begin"/>
    </w:r>
    <w:r>
      <w:instrText xml:space="preserve"> PAGE \* roman </w:instrText>
    </w:r>
    <w:r>
      <w:fldChar w:fldCharType="separate"/>
    </w:r>
    <w:r w:rsidR="000F2804">
      <w:t>ii</w:t>
    </w:r>
    <w:r>
      <w:fldChar w:fldCharType="end"/>
    </w:r>
  </w:p>
  <w:p w14:paraId="66854510" w14:textId="77777777" w:rsidR="001A068A" w:rsidRPr="00173B77" w:rsidRDefault="001A068A" w:rsidP="006A467B">
    <w:pPr>
      <w:pStyle w:val="Footer"/>
      <w:rPr>
        <w:rFonts w:ascii="Calibri" w:hAnsi="Calibri" w:cs="Calibri"/>
        <w:cs/>
      </w:rPr>
    </w:pPr>
    <w:r w:rsidRPr="00173B77">
      <w:rPr>
        <w:rFonts w:ascii="Pyidaungsu Numbers" w:hAnsi="Pyidaungsu Numbers" w:cs="Pyidaungsu Numbers" w:hint="cs"/>
        <w:cs/>
        <w:lang w:bidi="my-MM"/>
      </w:rPr>
      <w:t>ဗီဒီယိုများ၊</w:t>
    </w:r>
    <w:r w:rsidRPr="00173B77">
      <w:rPr>
        <w:rFonts w:ascii="Calibri" w:hAnsi="Calibri" w:cs="Calibri"/>
        <w:cs/>
        <w:lang w:bidi="my-MM"/>
      </w:rPr>
      <w:t xml:space="preserve"> </w:t>
    </w:r>
    <w:r w:rsidRPr="00173B77">
      <w:rPr>
        <w:rFonts w:ascii="Pyidaungsu Numbers" w:hAnsi="Pyidaungsu Numbers" w:cs="Pyidaungsu Numbers" w:hint="cs"/>
        <w:cs/>
        <w:lang w:bidi="my-MM"/>
      </w:rPr>
      <w:t>သင်ခန်းစာ</w:t>
    </w:r>
    <w:r w:rsidRPr="00173B77">
      <w:rPr>
        <w:rFonts w:ascii="Calibri" w:hAnsi="Calibri" w:cs="Calibri"/>
        <w:cs/>
        <w:lang w:bidi="my-MM"/>
      </w:rPr>
      <w:t xml:space="preserve"> </w:t>
    </w:r>
    <w:r w:rsidRPr="00173B77">
      <w:rPr>
        <w:rFonts w:ascii="Pyidaungsu Numbers" w:hAnsi="Pyidaungsu Numbers" w:cs="Pyidaungsu Numbers" w:hint="cs"/>
        <w:cs/>
        <w:lang w:bidi="my-MM"/>
      </w:rPr>
      <w:t>လမ်းညွှန်များ</w:t>
    </w:r>
    <w:r w:rsidRPr="00173B77">
      <w:rPr>
        <w:rFonts w:ascii="Calibri" w:hAnsi="Calibri" w:cs="Calibri"/>
        <w:cs/>
        <w:lang w:bidi="my-MM"/>
      </w:rPr>
      <w:t xml:space="preserve"> </w:t>
    </w:r>
    <w:r w:rsidRPr="00173B77">
      <w:rPr>
        <w:rFonts w:ascii="Pyidaungsu Numbers" w:hAnsi="Pyidaungsu Numbers" w:cs="Pyidaungsu Numbers" w:hint="cs"/>
        <w:cs/>
        <w:lang w:bidi="my-MM"/>
      </w:rPr>
      <w:t>နှင့်</w:t>
    </w:r>
    <w:r w:rsidRPr="00173B77">
      <w:rPr>
        <w:rFonts w:ascii="Calibri" w:hAnsi="Calibri" w:cs="Calibri"/>
        <w:cs/>
        <w:lang w:bidi="my-MM"/>
      </w:rPr>
      <w:t xml:space="preserve"> </w:t>
    </w:r>
    <w:r w:rsidRPr="00173B77">
      <w:rPr>
        <w:rFonts w:ascii="Pyidaungsu Numbers" w:hAnsi="Pyidaungsu Numbers" w:cs="Pyidaungsu Numbers" w:hint="cs"/>
        <w:cs/>
        <w:lang w:bidi="my-MM"/>
      </w:rPr>
      <w:t>အခြား</w:t>
    </w:r>
    <w:r w:rsidRPr="00173B77">
      <w:rPr>
        <w:rFonts w:ascii="Calibri" w:hAnsi="Calibri" w:cs="Calibri"/>
        <w:cs/>
        <w:lang w:bidi="my-MM"/>
      </w:rPr>
      <w:t xml:space="preserve"> </w:t>
    </w:r>
    <w:r w:rsidRPr="00173B77">
      <w:rPr>
        <w:rFonts w:ascii="Pyidaungsu Numbers" w:hAnsi="Pyidaungsu Numbers" w:cs="Pyidaungsu Numbers" w:hint="cs"/>
        <w:cs/>
        <w:lang w:bidi="my-MM"/>
      </w:rPr>
      <w:t>အရင်းအမြစ်များအတွက်</w:t>
    </w:r>
    <w:r w:rsidRPr="00173B77">
      <w:rPr>
        <w:rFonts w:ascii="Calibri" w:hAnsi="Calibri" w:cs="Calibri"/>
        <w:cs/>
        <w:lang w:bidi="my-MM"/>
      </w:rPr>
      <w:t xml:space="preserve"> </w:t>
    </w:r>
    <w:r w:rsidRPr="00173B77">
      <w:rPr>
        <w:rFonts w:ascii="Calibri" w:hAnsi="Calibri" w:cs="Calibri"/>
        <w:cs/>
        <w:lang w:bidi="te"/>
      </w:rPr>
      <w:t xml:space="preserve">thirdmill.org </w:t>
    </w:r>
    <w:r w:rsidRPr="00173B77">
      <w:rPr>
        <w:rFonts w:ascii="Pyidaungsu Numbers" w:hAnsi="Pyidaungsu Numbers" w:cs="Pyidaungsu Numbers" w:hint="cs"/>
        <w:cs/>
        <w:lang w:bidi="my-MM"/>
      </w:rPr>
      <w:t>တွင်</w:t>
    </w:r>
    <w:r w:rsidRPr="00173B77">
      <w:rPr>
        <w:rFonts w:ascii="Calibri" w:hAnsi="Calibri" w:cs="Calibri"/>
        <w:cs/>
        <w:lang w:bidi="my-MM"/>
      </w:rPr>
      <w:t xml:space="preserve"> </w:t>
    </w:r>
    <w:r w:rsidRPr="00173B77">
      <w:rPr>
        <w:rFonts w:ascii="Pyidaungsu Numbers" w:hAnsi="Pyidaungsu Numbers" w:cs="Pyidaungsu Numbers" w:hint="cs"/>
        <w:cs/>
        <w:lang w:bidi="my-MM"/>
      </w:rPr>
      <w:t>သာ့ဒ်မစ်လ်ကို</w:t>
    </w:r>
    <w:r w:rsidRPr="00173B77">
      <w:rPr>
        <w:rFonts w:ascii="Calibri" w:hAnsi="Calibri" w:cs="Calibri"/>
        <w:cs/>
        <w:lang w:bidi="my-MM"/>
      </w:rPr>
      <w:t xml:space="preserve"> </w:t>
    </w:r>
    <w:r w:rsidRPr="00173B77">
      <w:rPr>
        <w:rFonts w:ascii="Pyidaungsu Numbers" w:hAnsi="Pyidaungsu Numbers" w:cs="Pyidaungsu Numbers" w:hint="cs"/>
        <w:cs/>
        <w:lang w:bidi="my-MM"/>
      </w:rPr>
      <w:t>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7EA5" w14:textId="12812460" w:rsidR="001A068A" w:rsidRPr="00B90055" w:rsidRDefault="001A068A" w:rsidP="006A467B">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0F2804">
      <w:rPr>
        <w:rFonts w:cs="Calibri"/>
      </w:rPr>
      <w:t>iv</w:t>
    </w:r>
    <w:r>
      <w:rPr>
        <w:rFonts w:cs="Calibri"/>
      </w:rPr>
      <w:fldChar w:fldCharType="end"/>
    </w:r>
  </w:p>
  <w:p w14:paraId="638830CB" w14:textId="77777777" w:rsidR="001A068A" w:rsidRPr="003710F2" w:rsidRDefault="001A068A" w:rsidP="006A467B">
    <w:pPr>
      <w:pStyle w:val="Footer"/>
      <w:rPr>
        <w:cs/>
        <w:lang w:bidi="te"/>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FADC" w14:textId="77777777" w:rsidR="001A068A" w:rsidRDefault="001A068A">
    <w:pPr>
      <w:pStyle w:val="Footer1"/>
      <w:tabs>
        <w:tab w:val="clear" w:pos="8640"/>
        <w:tab w:val="left" w:pos="0"/>
        <w:tab w:val="right" w:pos="8620"/>
      </w:tabs>
      <w:rPr>
        <w:rFonts w:ascii="Arial" w:hAnsi="Arial"/>
        <w:sz w:val="18"/>
      </w:rPr>
    </w:pPr>
    <w:r>
      <w:rPr>
        <w:rFonts w:ascii="Arial" w:eastAsia="Arial" w:hAnsi="Arial" w:cs="Myanmar Text"/>
        <w:sz w:val="18"/>
        <w:szCs w:val="18"/>
        <w:cs/>
        <w:lang w:val="my-MM" w:bidi="my-MM"/>
      </w:rPr>
      <w:t>ခရစ်ဝင်ကျမ်းများ၊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သင်ခန်းစာတစ်</w:t>
    </w:r>
    <w:r>
      <w:rPr>
        <w:rFonts w:ascii="Arial" w:eastAsia="Arial" w:hAnsi="Arial" w:cs="Arial"/>
        <w:sz w:val="18"/>
        <w:szCs w:val="18"/>
        <w:cs/>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cs/>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cs/>
        <w:lang w:val="my-MM" w:bidi="my-MM"/>
      </w:rPr>
      <w:t>14</w:t>
    </w:r>
    <w:r>
      <w:rPr>
        <w:rFonts w:ascii="Arial" w:eastAsia="Arial" w:hAnsi="Arial" w:cs="Arial"/>
        <w:sz w:val="18"/>
        <w:szCs w:val="18"/>
        <w:lang w:val="my-MM" w:bidi="my-MM"/>
      </w:rPr>
      <w:fldChar w:fldCharType="end"/>
    </w:r>
    <w:r>
      <w:rPr>
        <w:rFonts w:ascii="Arial" w:eastAsia="Arial" w:hAnsi="Arial" w:cs="Arial"/>
        <w:sz w:val="18"/>
        <w:szCs w:val="18"/>
        <w:cs/>
        <w:lang w:val="my-MM" w:bidi="my-MM"/>
      </w:rPr>
      <w:t xml:space="preserve">- </w:t>
    </w:r>
    <w:r>
      <w:rPr>
        <w:rFonts w:ascii="Arial" w:eastAsia="Arial" w:hAnsi="Arial" w:cs="Arial"/>
        <w:sz w:val="18"/>
        <w:szCs w:val="18"/>
        <w:cs/>
        <w:lang w:val="my-MM" w:bidi="my-MM"/>
      </w:rPr>
      <w:tab/>
      <w:t xml:space="preserve"> </w:t>
    </w:r>
    <w:r>
      <w:rPr>
        <w:rFonts w:ascii="Arial" w:eastAsia="Arial" w:hAnsi="Arial" w:cs="Myanmar Text"/>
        <w:sz w:val="18"/>
        <w:szCs w:val="18"/>
        <w:cs/>
        <w:lang w:val="my-MM" w:bidi="my-MM"/>
      </w:rPr>
      <w:t>တတိယထောင်စုနှစ်အမှုတော်များ</w:t>
    </w:r>
  </w:p>
  <w:p w14:paraId="66E4C22E" w14:textId="77777777" w:rsidR="001A068A" w:rsidRDefault="001A068A">
    <w:pPr>
      <w:pStyle w:val="Footer1"/>
      <w:tabs>
        <w:tab w:val="clear" w:pos="8640"/>
        <w:tab w:val="right" w:pos="8620"/>
      </w:tabs>
      <w:rPr>
        <w:rFonts w:ascii="Arial" w:hAnsi="Arial"/>
        <w:sz w:val="18"/>
      </w:rPr>
    </w:pPr>
    <w:r>
      <w:rPr>
        <w:rFonts w:ascii="Arial" w:eastAsia="Arial" w:hAnsi="Arial" w:cs="Myanmar Text"/>
        <w:sz w:val="18"/>
        <w:szCs w:val="18"/>
        <w:cs/>
        <w:lang w:val="my-MM" w:bidi="my-MM"/>
      </w:rPr>
      <w:t>ခရစ်ဝင်ကျမ်း</w:t>
    </w:r>
    <w:r>
      <w:rPr>
        <w:rFonts w:ascii="Arial" w:eastAsia="Arial" w:hAnsi="Arial" w:cs="Arial"/>
        <w:sz w:val="18"/>
        <w:szCs w:val="18"/>
        <w:cs/>
        <w:lang w:val="my-MM" w:bidi="my-MM"/>
      </w:rPr>
      <w:t xml:space="preserve"> </w:t>
    </w:r>
    <w:r>
      <w:rPr>
        <w:rFonts w:ascii="Arial" w:eastAsia="Arial" w:hAnsi="Arial" w:cs="Myanmar Text"/>
        <w:sz w:val="18"/>
        <w:szCs w:val="18"/>
        <w:cs/>
        <w:lang w:val="my-MM" w:bidi="my-MM"/>
      </w:rPr>
      <w:t>မိတ်ဆက်</w:t>
    </w:r>
    <w:r>
      <w:rPr>
        <w:rFonts w:ascii="Arial" w:eastAsia="Arial" w:hAnsi="Arial" w:cs="Arial"/>
        <w:sz w:val="18"/>
        <w:szCs w:val="18"/>
        <w:cs/>
        <w:lang w:val="my-MM" w:bidi="my-MM"/>
      </w:rPr>
      <w:tab/>
    </w:r>
    <w:r>
      <w:rPr>
        <w:rFonts w:ascii="Arial" w:eastAsia="Arial" w:hAnsi="Arial" w:cs="Arial"/>
        <w:sz w:val="18"/>
        <w:szCs w:val="18"/>
        <w:cs/>
        <w:lang w:val="my-MM" w:bidi="my-MM"/>
      </w:rPr>
      <w:tab/>
      <w:t>(www.thirdmill.org)</w:t>
    </w:r>
    <w:r>
      <w:rPr>
        <w:rFonts w:ascii="Arial" w:eastAsia="Arial" w:hAnsi="Arial" w:cs="Arial"/>
        <w:sz w:val="18"/>
        <w:szCs w:val="18"/>
        <w:cs/>
        <w:lang w:val="my-MM" w:bidi="my-MM"/>
      </w:rPr>
      <w:tab/>
    </w:r>
  </w:p>
  <w:p w14:paraId="70FA4D01" w14:textId="77777777" w:rsidR="001A068A" w:rsidRDefault="001A06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B9DE" w14:textId="77777777" w:rsidR="00FA459B" w:rsidRDefault="00FA459B" w:rsidP="00DC07FF">
    <w:pPr>
      <w:pStyle w:val="PageNum"/>
      <w:rPr>
        <w:rFonts w:cs="Calibri"/>
        <w:lang w:val="my-MM" w:bidi="my-MM"/>
      </w:rPr>
    </w:pPr>
  </w:p>
  <w:p w14:paraId="5154F8CE" w14:textId="57227FFC" w:rsidR="001A068A" w:rsidRDefault="001A068A" w:rsidP="00DC07FF">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0F2804" w:rsidRPr="000F2804">
      <w:rPr>
        <w:rFonts w:cs="Calibri"/>
        <w:cs/>
        <w:lang w:val="my-MM" w:bidi="my-MM"/>
      </w:rPr>
      <w:t>17</w:t>
    </w:r>
    <w:r>
      <w:rPr>
        <w:lang w:val="my-MM" w:bidi="my-MM"/>
      </w:rPr>
      <w:fldChar w:fldCharType="end"/>
    </w:r>
    <w:r>
      <w:rPr>
        <w:rFonts w:cs="Calibri"/>
        <w:cs/>
        <w:lang w:val="my-MM" w:bidi="my-MM"/>
      </w:rPr>
      <w:t>-</w:t>
    </w:r>
  </w:p>
  <w:p w14:paraId="43D9E594" w14:textId="77777777" w:rsidR="001A068A" w:rsidRPr="00356D24" w:rsidRDefault="001A068A" w:rsidP="00DC07FF">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D953" w14:textId="6DB8FE43" w:rsidR="001A068A" w:rsidRPr="00090CE0" w:rsidRDefault="001A068A" w:rsidP="00090CE0">
    <w:pPr>
      <w:pStyle w:val="PageNum"/>
    </w:pPr>
    <w:r w:rsidRPr="00090CE0">
      <w:rPr>
        <w:rFonts w:cs="Calibri"/>
        <w:cs/>
        <w:lang w:val="my-MM" w:bidi="my-MM"/>
      </w:rPr>
      <w:t>-</w:t>
    </w:r>
    <w:r w:rsidRPr="00090CE0">
      <w:rPr>
        <w:lang w:val="my-MM" w:bidi="my-MM"/>
      </w:rPr>
      <w:fldChar w:fldCharType="begin"/>
    </w:r>
    <w:r w:rsidRPr="00090CE0">
      <w:rPr>
        <w:rFonts w:cs="Calibri"/>
        <w:cs/>
        <w:lang w:val="my-MM" w:bidi="my-MM"/>
      </w:rPr>
      <w:instrText xml:space="preserve"> PAGE   \* MERGEFORMAT </w:instrText>
    </w:r>
    <w:r w:rsidRPr="00090CE0">
      <w:rPr>
        <w:lang w:val="my-MM" w:bidi="my-MM"/>
      </w:rPr>
      <w:fldChar w:fldCharType="separate"/>
    </w:r>
    <w:r w:rsidR="000F2804" w:rsidRPr="000F2804">
      <w:rPr>
        <w:rFonts w:cs="Calibri"/>
        <w:cs/>
        <w:lang w:val="my-MM" w:bidi="my-MM"/>
      </w:rPr>
      <w:t>1</w:t>
    </w:r>
    <w:r w:rsidRPr="00090CE0">
      <w:rPr>
        <w:lang w:val="my-MM" w:bidi="my-MM"/>
      </w:rPr>
      <w:fldChar w:fldCharType="end"/>
    </w:r>
    <w:r w:rsidRPr="00090CE0">
      <w:rPr>
        <w:rFonts w:cs="Calibri"/>
        <w:cs/>
        <w:lang w:val="my-MM" w:bidi="my-MM"/>
      </w:rPr>
      <w:t>-</w:t>
    </w:r>
  </w:p>
  <w:p w14:paraId="73BB1686" w14:textId="77777777" w:rsidR="001A068A" w:rsidRDefault="001A068A" w:rsidP="00090CE0">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1AEB" w14:textId="77777777" w:rsidR="00BC77F6" w:rsidRDefault="00BC77F6">
      <w:r>
        <w:separator/>
      </w:r>
    </w:p>
  </w:footnote>
  <w:footnote w:type="continuationSeparator" w:id="0">
    <w:p w14:paraId="2A037817" w14:textId="77777777" w:rsidR="00BC77F6" w:rsidRDefault="00BC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B0EB" w14:textId="325EA6D3" w:rsidR="001A068A" w:rsidRDefault="001A068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1F5DEF3B" w14:textId="77777777" w:rsidR="001A068A" w:rsidRDefault="001A06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41"/>
      <w:gridCol w:w="4346"/>
    </w:tblGrid>
    <w:tr w:rsidR="001A068A" w14:paraId="1AD7583D" w14:textId="77777777" w:rsidTr="006A467B">
      <w:tc>
        <w:tcPr>
          <w:tcW w:w="3119" w:type="dxa"/>
          <w:tcMar>
            <w:left w:w="0" w:type="dxa"/>
            <w:right w:w="0" w:type="dxa"/>
          </w:tcMar>
        </w:tcPr>
        <w:p w14:paraId="5CC12CAB" w14:textId="77777777" w:rsidR="001A068A" w:rsidRPr="00507B91" w:rsidRDefault="001A068A" w:rsidP="00665627">
          <w:pPr>
            <w:pStyle w:val="Header2"/>
            <w:tabs>
              <w:tab w:val="clear" w:pos="8640"/>
            </w:tabs>
            <w:jc w:val="left"/>
            <w:rPr>
              <w:cs/>
            </w:rPr>
          </w:pPr>
          <w:r w:rsidRPr="00507B91">
            <w:rPr>
              <w:cs/>
              <w:lang w:val="my-MM" w:bidi="my-MM"/>
            </w:rPr>
            <w:t>ကျွန်ုပ်တို့အား သူကျမ်းစာပေးခဲ့သည်</w:t>
          </w:r>
          <w:r w:rsidRPr="00507B91">
            <w:rPr>
              <w:cs/>
              <w:lang w:val="my-MM" w:bidi="my-MM"/>
            </w:rPr>
            <w:br/>
            <w:t>အနက်ပြန်ခြ</w:t>
          </w:r>
          <w:r>
            <w:rPr>
              <w:rFonts w:hint="cs"/>
              <w:cs/>
              <w:lang w:val="my-MM" w:bidi="my-MM"/>
            </w:rPr>
            <w:t>င်းဆိုင်ရာ</w:t>
          </w:r>
          <w:r w:rsidRPr="00507B91">
            <w:rPr>
              <w:cs/>
              <w:lang w:val="my-MM" w:bidi="my-MM"/>
            </w:rPr>
            <w:t>အခြေခံအုတ်မြစ်များ</w:t>
          </w:r>
        </w:p>
      </w:tc>
      <w:tc>
        <w:tcPr>
          <w:tcW w:w="841" w:type="dxa"/>
        </w:tcPr>
        <w:p w14:paraId="79DB726F" w14:textId="77777777" w:rsidR="001A068A" w:rsidRPr="00507B91" w:rsidRDefault="001A068A" w:rsidP="00665627">
          <w:pPr>
            <w:pStyle w:val="Header2"/>
            <w:tabs>
              <w:tab w:val="clear" w:pos="8640"/>
            </w:tabs>
            <w:jc w:val="right"/>
            <w:rPr>
              <w:cs/>
            </w:rPr>
          </w:pPr>
        </w:p>
      </w:tc>
      <w:tc>
        <w:tcPr>
          <w:tcW w:w="4346" w:type="dxa"/>
          <w:tcMar>
            <w:left w:w="0" w:type="dxa"/>
            <w:right w:w="0" w:type="dxa"/>
          </w:tcMar>
        </w:tcPr>
        <w:p w14:paraId="72C2161D" w14:textId="77861302" w:rsidR="001A068A" w:rsidRDefault="001A068A" w:rsidP="00665627">
          <w:pPr>
            <w:pStyle w:val="Header2"/>
            <w:tabs>
              <w:tab w:val="clear" w:pos="8640"/>
            </w:tabs>
            <w:jc w:val="right"/>
            <w:rPr>
              <w:cs/>
            </w:rPr>
          </w:pPr>
          <w:r w:rsidRPr="00665627">
            <w:rPr>
              <w:cs/>
              <w:lang w:val="my-MM" w:bidi="my-MM"/>
            </w:rPr>
            <w:t>သင်ခန်းစာ တစ်ဆယ်တစ်</w:t>
          </w:r>
          <w:r w:rsidRPr="00507B91">
            <w:rPr>
              <w:cs/>
              <w:lang w:val="my-MM" w:bidi="my-MM"/>
            </w:rPr>
            <w:br/>
          </w:r>
          <w:r w:rsidRPr="00665627">
            <w:rPr>
              <w:cs/>
              <w:lang w:val="my-MM" w:bidi="my-MM"/>
            </w:rPr>
            <w:t>လူတစ်ဦးချင်းအတွက် မျက်မှောက်ခေတ်ကျင့်သုံးခြင်း</w:t>
          </w:r>
        </w:p>
      </w:tc>
    </w:tr>
  </w:tbl>
  <w:p w14:paraId="70CF1883" w14:textId="5BC74FEF" w:rsidR="001A068A" w:rsidRPr="00665627" w:rsidRDefault="001A068A" w:rsidP="00665627">
    <w:pPr>
      <w:pStyle w:val="Header"/>
    </w:pPr>
  </w:p>
  <w:p w14:paraId="39B997FC" w14:textId="77777777" w:rsidR="001A068A" w:rsidRPr="00665627" w:rsidRDefault="001A068A" w:rsidP="00665627">
    <w:pPr>
      <w:pStyle w:val="Header"/>
      <w:rPr>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F8E" w14:textId="546D8E08" w:rsidR="001A068A" w:rsidRDefault="001A068A" w:rsidP="007F7A52">
    <w:pPr>
      <w:pStyle w:val="Header10"/>
      <w:rPr>
        <w:cs/>
        <w:lang w:bidi="ta-IN"/>
      </w:rPr>
    </w:pPr>
    <w:r>
      <w:rPr>
        <w:cs/>
        <w:lang w:val="my-MM" w:bidi="my-MM"/>
      </w:rPr>
      <w:t>ကျွန</w:t>
    </w:r>
    <w:r w:rsidR="000F2804">
      <w:rPr>
        <w:cs/>
        <w:lang w:val="my-MM" w:bidi="my-MM"/>
      </w:rPr>
      <w:t>်ုပ်တို့အား သူကျမ်းစာပေးခဲ့သည်</w:t>
    </w:r>
  </w:p>
  <w:p w14:paraId="0587FEE4" w14:textId="7ED6E507" w:rsidR="001A068A" w:rsidRPr="00FF1ABB" w:rsidRDefault="001A068A" w:rsidP="007F7A52">
    <w:pPr>
      <w:pStyle w:val="Header10"/>
      <w:rPr>
        <w:cs/>
        <w:lang w:bidi="ta-IN"/>
      </w:rPr>
    </w:pPr>
    <w:r>
      <w:rPr>
        <w:cs/>
        <w:lang w:val="my-MM" w:bidi="my-MM"/>
      </w:rPr>
      <w:t>အနက်ပြန်ခြင်း</w:t>
    </w:r>
    <w:r w:rsidR="000F2804">
      <w:rPr>
        <w:rFonts w:hint="cs"/>
        <w:cs/>
        <w:lang w:val="my-MM" w:bidi="my-MM"/>
      </w:rPr>
      <w:t>ဆိုင်ရာ</w:t>
    </w:r>
    <w:r w:rsidR="000F2804">
      <w:rPr>
        <w:cs/>
        <w:lang w:val="my-MM" w:bidi="my-MM"/>
      </w:rPr>
      <w:t xml:space="preserve"> အခြေခံ</w:t>
    </w:r>
    <w:r>
      <w:rPr>
        <w:cs/>
        <w:lang w:val="my-MM" w:bidi="my-MM"/>
      </w:rPr>
      <w:t>အုတ်မြစ်များ</w:t>
    </w:r>
  </w:p>
  <w:p w14:paraId="4D4A1C10" w14:textId="77777777" w:rsidR="001A068A" w:rsidRDefault="001A068A" w:rsidP="007F7A52">
    <w:pPr>
      <w:pStyle w:val="Header2"/>
      <w:rPr>
        <w:cs/>
      </w:rPr>
    </w:pPr>
    <w:r>
      <w:rPr>
        <w:cs/>
        <w:lang w:val="my-MM" w:bidi="my-MM"/>
      </w:rPr>
      <w:t>သင်ခန်းစာ တစ်ဆယ်တစ်</w:t>
    </w:r>
  </w:p>
  <w:p w14:paraId="2F23643C" w14:textId="77777777" w:rsidR="001A068A" w:rsidRDefault="001A068A" w:rsidP="007F7A52">
    <w:pPr>
      <w:pStyle w:val="Header2"/>
      <w:rPr>
        <w:cs/>
      </w:rPr>
    </w:pPr>
    <w:r>
      <w:rPr>
        <w:cs/>
        <w:lang w:val="my-MM" w:bidi="my-MM"/>
      </w:rPr>
      <w:t>လူတစ်ဦးချင်းအတွက် မျက်မှောက်ခေတ်ကျင့်သုံးခြင်း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6815005">
    <w:abstractNumId w:val="1"/>
  </w:num>
  <w:num w:numId="2" w16cid:durableId="1376857195">
    <w:abstractNumId w:val="2"/>
  </w:num>
  <w:num w:numId="3" w16cid:durableId="1372535996">
    <w:abstractNumId w:val="3"/>
  </w:num>
  <w:num w:numId="4" w16cid:durableId="1651446823">
    <w:abstractNumId w:val="24"/>
  </w:num>
  <w:num w:numId="5" w16cid:durableId="1854492516">
    <w:abstractNumId w:val="12"/>
  </w:num>
  <w:num w:numId="6" w16cid:durableId="202256322">
    <w:abstractNumId w:val="34"/>
  </w:num>
  <w:num w:numId="7" w16cid:durableId="77872376">
    <w:abstractNumId w:val="29"/>
  </w:num>
  <w:num w:numId="8" w16cid:durableId="1902593007">
    <w:abstractNumId w:val="28"/>
  </w:num>
  <w:num w:numId="9" w16cid:durableId="188951312">
    <w:abstractNumId w:val="27"/>
  </w:num>
  <w:num w:numId="10" w16cid:durableId="938946747">
    <w:abstractNumId w:val="4"/>
  </w:num>
  <w:num w:numId="11" w16cid:durableId="36853141">
    <w:abstractNumId w:val="7"/>
  </w:num>
  <w:num w:numId="12" w16cid:durableId="399064397">
    <w:abstractNumId w:val="0"/>
  </w:num>
  <w:num w:numId="13" w16cid:durableId="1010523189">
    <w:abstractNumId w:val="14"/>
  </w:num>
  <w:num w:numId="14" w16cid:durableId="1239898681">
    <w:abstractNumId w:val="25"/>
  </w:num>
  <w:num w:numId="15" w16cid:durableId="1991863695">
    <w:abstractNumId w:val="13"/>
  </w:num>
  <w:num w:numId="16" w16cid:durableId="135606756">
    <w:abstractNumId w:val="16"/>
  </w:num>
  <w:num w:numId="17" w16cid:durableId="361786813">
    <w:abstractNumId w:val="33"/>
  </w:num>
  <w:num w:numId="18" w16cid:durableId="736977108">
    <w:abstractNumId w:val="8"/>
  </w:num>
  <w:num w:numId="19" w16cid:durableId="1062171714">
    <w:abstractNumId w:val="10"/>
  </w:num>
  <w:num w:numId="20" w16cid:durableId="386690865">
    <w:abstractNumId w:val="32"/>
  </w:num>
  <w:num w:numId="21" w16cid:durableId="650255086">
    <w:abstractNumId w:val="21"/>
  </w:num>
  <w:num w:numId="22" w16cid:durableId="1445269399">
    <w:abstractNumId w:val="17"/>
  </w:num>
  <w:num w:numId="23" w16cid:durableId="2023505296">
    <w:abstractNumId w:val="22"/>
  </w:num>
  <w:num w:numId="24" w16cid:durableId="840042687">
    <w:abstractNumId w:val="15"/>
  </w:num>
  <w:num w:numId="25" w16cid:durableId="801463681">
    <w:abstractNumId w:val="18"/>
  </w:num>
  <w:num w:numId="26" w16cid:durableId="1195802128">
    <w:abstractNumId w:val="9"/>
  </w:num>
  <w:num w:numId="27" w16cid:durableId="968514115">
    <w:abstractNumId w:val="5"/>
  </w:num>
  <w:num w:numId="28" w16cid:durableId="1952206194">
    <w:abstractNumId w:val="11"/>
  </w:num>
  <w:num w:numId="29" w16cid:durableId="1639337197">
    <w:abstractNumId w:val="30"/>
  </w:num>
  <w:num w:numId="30" w16cid:durableId="92089872">
    <w:abstractNumId w:val="31"/>
  </w:num>
  <w:num w:numId="31" w16cid:durableId="357892894">
    <w:abstractNumId w:val="20"/>
  </w:num>
  <w:num w:numId="32" w16cid:durableId="69232358">
    <w:abstractNumId w:val="26"/>
  </w:num>
  <w:num w:numId="33" w16cid:durableId="664749113">
    <w:abstractNumId w:val="6"/>
  </w:num>
  <w:num w:numId="34" w16cid:durableId="676813361">
    <w:abstractNumId w:val="23"/>
  </w:num>
  <w:num w:numId="35" w16cid:durableId="814300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419"/>
    <w:rsid w:val="0000559C"/>
    <w:rsid w:val="00016491"/>
    <w:rsid w:val="0001762C"/>
    <w:rsid w:val="00020FD1"/>
    <w:rsid w:val="0003550D"/>
    <w:rsid w:val="00054F56"/>
    <w:rsid w:val="00057F7D"/>
    <w:rsid w:val="00084090"/>
    <w:rsid w:val="00085AC4"/>
    <w:rsid w:val="00090CE0"/>
    <w:rsid w:val="00090D1F"/>
    <w:rsid w:val="00094084"/>
    <w:rsid w:val="00097E8D"/>
    <w:rsid w:val="000A197A"/>
    <w:rsid w:val="000A2269"/>
    <w:rsid w:val="000B3534"/>
    <w:rsid w:val="000B5AA5"/>
    <w:rsid w:val="000C1086"/>
    <w:rsid w:val="000C18B5"/>
    <w:rsid w:val="000E2BE0"/>
    <w:rsid w:val="000F2804"/>
    <w:rsid w:val="000F2877"/>
    <w:rsid w:val="000F3B2C"/>
    <w:rsid w:val="00122CED"/>
    <w:rsid w:val="00122E74"/>
    <w:rsid w:val="00125949"/>
    <w:rsid w:val="00125DB4"/>
    <w:rsid w:val="00134245"/>
    <w:rsid w:val="00140961"/>
    <w:rsid w:val="0014540C"/>
    <w:rsid w:val="00146FC1"/>
    <w:rsid w:val="00150D4F"/>
    <w:rsid w:val="0019439A"/>
    <w:rsid w:val="001A068A"/>
    <w:rsid w:val="001A27BA"/>
    <w:rsid w:val="001B2A7C"/>
    <w:rsid w:val="001B3647"/>
    <w:rsid w:val="001B5654"/>
    <w:rsid w:val="001B5D90"/>
    <w:rsid w:val="001D2BB5"/>
    <w:rsid w:val="001E0FDF"/>
    <w:rsid w:val="001E1132"/>
    <w:rsid w:val="001E1A2B"/>
    <w:rsid w:val="001F2D69"/>
    <w:rsid w:val="002176C6"/>
    <w:rsid w:val="00224475"/>
    <w:rsid w:val="002309DE"/>
    <w:rsid w:val="00230C58"/>
    <w:rsid w:val="0023767B"/>
    <w:rsid w:val="00247FAE"/>
    <w:rsid w:val="00271751"/>
    <w:rsid w:val="00272DF3"/>
    <w:rsid w:val="00273FA2"/>
    <w:rsid w:val="002778CB"/>
    <w:rsid w:val="00282041"/>
    <w:rsid w:val="002824A4"/>
    <w:rsid w:val="002849A3"/>
    <w:rsid w:val="00285982"/>
    <w:rsid w:val="00285E77"/>
    <w:rsid w:val="002A5B32"/>
    <w:rsid w:val="002A5BCD"/>
    <w:rsid w:val="002C1136"/>
    <w:rsid w:val="002C3DB0"/>
    <w:rsid w:val="002D0750"/>
    <w:rsid w:val="002D21FC"/>
    <w:rsid w:val="002E04AA"/>
    <w:rsid w:val="002F1FDE"/>
    <w:rsid w:val="002F5277"/>
    <w:rsid w:val="00301F42"/>
    <w:rsid w:val="00303F6C"/>
    <w:rsid w:val="00311C45"/>
    <w:rsid w:val="003137AD"/>
    <w:rsid w:val="0031414A"/>
    <w:rsid w:val="00315C84"/>
    <w:rsid w:val="00316B7C"/>
    <w:rsid w:val="00322E6D"/>
    <w:rsid w:val="00330DB2"/>
    <w:rsid w:val="003447E9"/>
    <w:rsid w:val="0035601C"/>
    <w:rsid w:val="00356D24"/>
    <w:rsid w:val="0036102A"/>
    <w:rsid w:val="00365731"/>
    <w:rsid w:val="00372DA8"/>
    <w:rsid w:val="00376793"/>
    <w:rsid w:val="0038467A"/>
    <w:rsid w:val="00387599"/>
    <w:rsid w:val="00391C90"/>
    <w:rsid w:val="0039746C"/>
    <w:rsid w:val="003A7055"/>
    <w:rsid w:val="003A7BE0"/>
    <w:rsid w:val="003B3F9B"/>
    <w:rsid w:val="003B4BDC"/>
    <w:rsid w:val="003C78BA"/>
    <w:rsid w:val="003D1718"/>
    <w:rsid w:val="003D49CB"/>
    <w:rsid w:val="003D7144"/>
    <w:rsid w:val="003E0114"/>
    <w:rsid w:val="003E0C9E"/>
    <w:rsid w:val="003E0D70"/>
    <w:rsid w:val="003F059A"/>
    <w:rsid w:val="003F52EE"/>
    <w:rsid w:val="00402EA8"/>
    <w:rsid w:val="004071A3"/>
    <w:rsid w:val="00421DAB"/>
    <w:rsid w:val="00422ACB"/>
    <w:rsid w:val="004304C7"/>
    <w:rsid w:val="00430504"/>
    <w:rsid w:val="00434D21"/>
    <w:rsid w:val="004419F8"/>
    <w:rsid w:val="00443637"/>
    <w:rsid w:val="00450A27"/>
    <w:rsid w:val="00451198"/>
    <w:rsid w:val="00452220"/>
    <w:rsid w:val="00470FF1"/>
    <w:rsid w:val="00480EF9"/>
    <w:rsid w:val="00484620"/>
    <w:rsid w:val="00485E8D"/>
    <w:rsid w:val="00492456"/>
    <w:rsid w:val="00493E6D"/>
    <w:rsid w:val="004A78CD"/>
    <w:rsid w:val="004C288C"/>
    <w:rsid w:val="004D7D9B"/>
    <w:rsid w:val="00506467"/>
    <w:rsid w:val="005334E7"/>
    <w:rsid w:val="005424B9"/>
    <w:rsid w:val="00552C1C"/>
    <w:rsid w:val="00555E9F"/>
    <w:rsid w:val="00563B90"/>
    <w:rsid w:val="005729E6"/>
    <w:rsid w:val="0057787E"/>
    <w:rsid w:val="0058622F"/>
    <w:rsid w:val="00586404"/>
    <w:rsid w:val="005949BB"/>
    <w:rsid w:val="005A26E5"/>
    <w:rsid w:val="005A342F"/>
    <w:rsid w:val="005A7D9E"/>
    <w:rsid w:val="005B7BAA"/>
    <w:rsid w:val="005C4F6F"/>
    <w:rsid w:val="005D02D4"/>
    <w:rsid w:val="005D6D31"/>
    <w:rsid w:val="005E44DE"/>
    <w:rsid w:val="005E44E8"/>
    <w:rsid w:val="005E5CD0"/>
    <w:rsid w:val="005E622A"/>
    <w:rsid w:val="006226E1"/>
    <w:rsid w:val="0062287D"/>
    <w:rsid w:val="00624B74"/>
    <w:rsid w:val="00637866"/>
    <w:rsid w:val="00654B55"/>
    <w:rsid w:val="0066206B"/>
    <w:rsid w:val="00665627"/>
    <w:rsid w:val="006711DC"/>
    <w:rsid w:val="0067731D"/>
    <w:rsid w:val="006A467B"/>
    <w:rsid w:val="006C05EC"/>
    <w:rsid w:val="006C4CD2"/>
    <w:rsid w:val="006C72D0"/>
    <w:rsid w:val="006D5477"/>
    <w:rsid w:val="006E47F4"/>
    <w:rsid w:val="006E5FA1"/>
    <w:rsid w:val="006F4069"/>
    <w:rsid w:val="006F59E3"/>
    <w:rsid w:val="00705325"/>
    <w:rsid w:val="0071380B"/>
    <w:rsid w:val="00716903"/>
    <w:rsid w:val="00721B67"/>
    <w:rsid w:val="00756AD4"/>
    <w:rsid w:val="00760DCF"/>
    <w:rsid w:val="007678CB"/>
    <w:rsid w:val="00775EAB"/>
    <w:rsid w:val="0077684D"/>
    <w:rsid w:val="007801F0"/>
    <w:rsid w:val="007812D2"/>
    <w:rsid w:val="00786461"/>
    <w:rsid w:val="00786C59"/>
    <w:rsid w:val="00791C98"/>
    <w:rsid w:val="007A3A62"/>
    <w:rsid w:val="007B1353"/>
    <w:rsid w:val="007B71FE"/>
    <w:rsid w:val="007C3E67"/>
    <w:rsid w:val="007D6A8D"/>
    <w:rsid w:val="007F024A"/>
    <w:rsid w:val="007F0DED"/>
    <w:rsid w:val="007F52F0"/>
    <w:rsid w:val="007F7A52"/>
    <w:rsid w:val="00810108"/>
    <w:rsid w:val="00813CB2"/>
    <w:rsid w:val="0081506F"/>
    <w:rsid w:val="00815EDD"/>
    <w:rsid w:val="00832804"/>
    <w:rsid w:val="00835422"/>
    <w:rsid w:val="00837513"/>
    <w:rsid w:val="00837D07"/>
    <w:rsid w:val="00853DD4"/>
    <w:rsid w:val="00875507"/>
    <w:rsid w:val="0088129A"/>
    <w:rsid w:val="00882C5F"/>
    <w:rsid w:val="00890737"/>
    <w:rsid w:val="00892BCF"/>
    <w:rsid w:val="008C2C00"/>
    <w:rsid w:val="008C352A"/>
    <w:rsid w:val="008C5296"/>
    <w:rsid w:val="008C5895"/>
    <w:rsid w:val="008E2C07"/>
    <w:rsid w:val="008F3A5F"/>
    <w:rsid w:val="009002B3"/>
    <w:rsid w:val="0091551A"/>
    <w:rsid w:val="0092157C"/>
    <w:rsid w:val="0092361F"/>
    <w:rsid w:val="00925FF1"/>
    <w:rsid w:val="009264F9"/>
    <w:rsid w:val="00927583"/>
    <w:rsid w:val="009329A2"/>
    <w:rsid w:val="00943594"/>
    <w:rsid w:val="00952BB3"/>
    <w:rsid w:val="009530D4"/>
    <w:rsid w:val="009560E7"/>
    <w:rsid w:val="009562AB"/>
    <w:rsid w:val="009605BA"/>
    <w:rsid w:val="00965998"/>
    <w:rsid w:val="00966413"/>
    <w:rsid w:val="00971A5F"/>
    <w:rsid w:val="00972F1A"/>
    <w:rsid w:val="00973284"/>
    <w:rsid w:val="00975F9C"/>
    <w:rsid w:val="00991F03"/>
    <w:rsid w:val="00992599"/>
    <w:rsid w:val="0099372E"/>
    <w:rsid w:val="009955F8"/>
    <w:rsid w:val="009A096D"/>
    <w:rsid w:val="009B0FC1"/>
    <w:rsid w:val="009B575F"/>
    <w:rsid w:val="009C1E5B"/>
    <w:rsid w:val="009C254E"/>
    <w:rsid w:val="009C2703"/>
    <w:rsid w:val="009C33CD"/>
    <w:rsid w:val="009C4E10"/>
    <w:rsid w:val="009D1B2A"/>
    <w:rsid w:val="009D646F"/>
    <w:rsid w:val="00A059CD"/>
    <w:rsid w:val="00A12365"/>
    <w:rsid w:val="00A16CBD"/>
    <w:rsid w:val="00A17DFB"/>
    <w:rsid w:val="00A362DF"/>
    <w:rsid w:val="00A377CA"/>
    <w:rsid w:val="00A406EC"/>
    <w:rsid w:val="00A41801"/>
    <w:rsid w:val="00A42C3D"/>
    <w:rsid w:val="00A43C34"/>
    <w:rsid w:val="00A625D5"/>
    <w:rsid w:val="00A6441A"/>
    <w:rsid w:val="00A646D5"/>
    <w:rsid w:val="00A65028"/>
    <w:rsid w:val="00A715B8"/>
    <w:rsid w:val="00A72C7F"/>
    <w:rsid w:val="00A7327F"/>
    <w:rsid w:val="00A9174A"/>
    <w:rsid w:val="00AA012F"/>
    <w:rsid w:val="00AA5927"/>
    <w:rsid w:val="00AA66FA"/>
    <w:rsid w:val="00AA7D24"/>
    <w:rsid w:val="00AC79BE"/>
    <w:rsid w:val="00AD0FE8"/>
    <w:rsid w:val="00AD1CF1"/>
    <w:rsid w:val="00AD2857"/>
    <w:rsid w:val="00AE7B2A"/>
    <w:rsid w:val="00AF0851"/>
    <w:rsid w:val="00AF58F5"/>
    <w:rsid w:val="00AF7375"/>
    <w:rsid w:val="00AF7C73"/>
    <w:rsid w:val="00B162E3"/>
    <w:rsid w:val="00B21901"/>
    <w:rsid w:val="00B22DF5"/>
    <w:rsid w:val="00B30CDE"/>
    <w:rsid w:val="00B3739D"/>
    <w:rsid w:val="00B426C8"/>
    <w:rsid w:val="00B449AA"/>
    <w:rsid w:val="00B45307"/>
    <w:rsid w:val="00B45CCE"/>
    <w:rsid w:val="00B50863"/>
    <w:rsid w:val="00B60FED"/>
    <w:rsid w:val="00B64973"/>
    <w:rsid w:val="00B704CF"/>
    <w:rsid w:val="00B72FD6"/>
    <w:rsid w:val="00B73AF0"/>
    <w:rsid w:val="00B77617"/>
    <w:rsid w:val="00B8526D"/>
    <w:rsid w:val="00B86DB3"/>
    <w:rsid w:val="00B86FBD"/>
    <w:rsid w:val="00B91A96"/>
    <w:rsid w:val="00B97B5F"/>
    <w:rsid w:val="00BA1C0D"/>
    <w:rsid w:val="00BA425E"/>
    <w:rsid w:val="00BA7895"/>
    <w:rsid w:val="00BB29C3"/>
    <w:rsid w:val="00BB2EAF"/>
    <w:rsid w:val="00BB307E"/>
    <w:rsid w:val="00BC6438"/>
    <w:rsid w:val="00BC77F6"/>
    <w:rsid w:val="00BF2E31"/>
    <w:rsid w:val="00BF431D"/>
    <w:rsid w:val="00BF4819"/>
    <w:rsid w:val="00C13E30"/>
    <w:rsid w:val="00C170A7"/>
    <w:rsid w:val="00C337D0"/>
    <w:rsid w:val="00C33AE3"/>
    <w:rsid w:val="00C46B1E"/>
    <w:rsid w:val="00C5106B"/>
    <w:rsid w:val="00C561AF"/>
    <w:rsid w:val="00C617F9"/>
    <w:rsid w:val="00C63089"/>
    <w:rsid w:val="00C66B04"/>
    <w:rsid w:val="00C735A6"/>
    <w:rsid w:val="00C84F85"/>
    <w:rsid w:val="00C86956"/>
    <w:rsid w:val="00C9108E"/>
    <w:rsid w:val="00CB15B5"/>
    <w:rsid w:val="00CC5351"/>
    <w:rsid w:val="00CC55E2"/>
    <w:rsid w:val="00CC65C5"/>
    <w:rsid w:val="00CE08CE"/>
    <w:rsid w:val="00CE6178"/>
    <w:rsid w:val="00CF1FD9"/>
    <w:rsid w:val="00CF31EF"/>
    <w:rsid w:val="00CF4A5C"/>
    <w:rsid w:val="00CF7377"/>
    <w:rsid w:val="00D15F05"/>
    <w:rsid w:val="00D24B24"/>
    <w:rsid w:val="00D323F6"/>
    <w:rsid w:val="00D6726F"/>
    <w:rsid w:val="00D745E2"/>
    <w:rsid w:val="00D76F84"/>
    <w:rsid w:val="00D82B12"/>
    <w:rsid w:val="00D842DE"/>
    <w:rsid w:val="00D87C1E"/>
    <w:rsid w:val="00D92C8A"/>
    <w:rsid w:val="00D94117"/>
    <w:rsid w:val="00D96096"/>
    <w:rsid w:val="00D963AC"/>
    <w:rsid w:val="00DA17DC"/>
    <w:rsid w:val="00DC07FF"/>
    <w:rsid w:val="00DC6E4E"/>
    <w:rsid w:val="00DD0ECB"/>
    <w:rsid w:val="00DD6DCB"/>
    <w:rsid w:val="00DF4CF4"/>
    <w:rsid w:val="00DF7C0C"/>
    <w:rsid w:val="00E01D58"/>
    <w:rsid w:val="00E0276C"/>
    <w:rsid w:val="00E02F5E"/>
    <w:rsid w:val="00E12FE8"/>
    <w:rsid w:val="00E23CF6"/>
    <w:rsid w:val="00E35D16"/>
    <w:rsid w:val="00E40BDA"/>
    <w:rsid w:val="00E76292"/>
    <w:rsid w:val="00E7737F"/>
    <w:rsid w:val="00E82F71"/>
    <w:rsid w:val="00E866F0"/>
    <w:rsid w:val="00E86B04"/>
    <w:rsid w:val="00EA19EB"/>
    <w:rsid w:val="00EA3494"/>
    <w:rsid w:val="00EB66A5"/>
    <w:rsid w:val="00EB693A"/>
    <w:rsid w:val="00EC28A5"/>
    <w:rsid w:val="00ED1174"/>
    <w:rsid w:val="00ED40BA"/>
    <w:rsid w:val="00ED478E"/>
    <w:rsid w:val="00ED6D30"/>
    <w:rsid w:val="00EE2BB0"/>
    <w:rsid w:val="00EE3E21"/>
    <w:rsid w:val="00EF33AE"/>
    <w:rsid w:val="00EF5AC8"/>
    <w:rsid w:val="00EF5C02"/>
    <w:rsid w:val="00F05F92"/>
    <w:rsid w:val="00F10BBD"/>
    <w:rsid w:val="00F12EE7"/>
    <w:rsid w:val="00F1376D"/>
    <w:rsid w:val="00F24C9F"/>
    <w:rsid w:val="00F6126F"/>
    <w:rsid w:val="00F7137A"/>
    <w:rsid w:val="00F71E36"/>
    <w:rsid w:val="00F75EB6"/>
    <w:rsid w:val="00F80FFE"/>
    <w:rsid w:val="00FA13B7"/>
    <w:rsid w:val="00FA27B0"/>
    <w:rsid w:val="00FA3726"/>
    <w:rsid w:val="00FA459B"/>
    <w:rsid w:val="00FB589E"/>
    <w:rsid w:val="00FC39A4"/>
    <w:rsid w:val="00FC5FDC"/>
    <w:rsid w:val="00FF1ABB"/>
    <w:rsid w:val="00FF6427"/>
    <w:rsid w:val="00FF73E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3B95801"/>
  <w15:chartTrackingRefBased/>
  <w15:docId w15:val="{2F85BE19-F21F-4DDF-9EED-B21F3C5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D0"/>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5E5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E5CD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E5CD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E5CD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E5CD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E5CD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E5CD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E5CD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E5CD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9C1E5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5E5CD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5E5CD0"/>
    <w:rPr>
      <w:rFonts w:eastAsia="ヒラギノ角ゴ Pro W3"/>
      <w:color w:val="000000"/>
      <w:lang w:val="hi" w:eastAsia="en-US" w:bidi="ar-SA"/>
    </w:rPr>
  </w:style>
  <w:style w:type="paragraph" w:styleId="BodyTextIndent">
    <w:name w:val="Body Text Indent"/>
    <w:rsid w:val="005E5CD0"/>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E5CD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5E5CD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E5CD0"/>
    <w:rPr>
      <w:color w:val="800080"/>
      <w:u w:val="single"/>
    </w:rPr>
  </w:style>
  <w:style w:type="paragraph" w:customStyle="1" w:styleId="Heading">
    <w:name w:val="Heading"/>
    <w:basedOn w:val="Normal"/>
    <w:next w:val="BodyText"/>
    <w:uiPriority w:val="99"/>
    <w:rsid w:val="005E5CD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E5CD0"/>
    <w:pPr>
      <w:suppressAutoHyphens/>
      <w:spacing w:after="120"/>
    </w:pPr>
    <w:rPr>
      <w:rFonts w:eastAsia="Times New Roman"/>
      <w:lang w:eastAsia="ar-SA"/>
    </w:rPr>
  </w:style>
  <w:style w:type="paragraph" w:styleId="List">
    <w:name w:val="List"/>
    <w:basedOn w:val="BodyText"/>
    <w:uiPriority w:val="99"/>
    <w:rsid w:val="005E5CD0"/>
    <w:rPr>
      <w:rFonts w:ascii="Arial" w:hAnsi="Arial"/>
    </w:rPr>
  </w:style>
  <w:style w:type="paragraph" w:styleId="Caption">
    <w:name w:val="caption"/>
    <w:basedOn w:val="Normal"/>
    <w:uiPriority w:val="35"/>
    <w:qFormat/>
    <w:rsid w:val="005E5CD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E5CD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E5CD0"/>
    <w:pPr>
      <w:suppressAutoHyphens/>
    </w:pPr>
    <w:rPr>
      <w:rFonts w:eastAsia="SimSun"/>
      <w:sz w:val="20"/>
      <w:szCs w:val="20"/>
      <w:lang w:eastAsia="ar-SA"/>
    </w:rPr>
  </w:style>
  <w:style w:type="paragraph" w:styleId="BalloonText">
    <w:name w:val="Balloon Text"/>
    <w:basedOn w:val="Normal"/>
    <w:link w:val="BalloonTextChar"/>
    <w:uiPriority w:val="99"/>
    <w:rsid w:val="005E5CD0"/>
    <w:pPr>
      <w:suppressAutoHyphens/>
    </w:pPr>
    <w:rPr>
      <w:rFonts w:ascii="Tahoma" w:eastAsia="Times New Roman" w:hAnsi="Tahoma" w:cs="Tahoma"/>
      <w:sz w:val="16"/>
      <w:szCs w:val="16"/>
      <w:lang w:eastAsia="ar-SA"/>
    </w:rPr>
  </w:style>
  <w:style w:type="paragraph" w:styleId="NormalWeb">
    <w:name w:val="Normal (Web)"/>
    <w:basedOn w:val="Normal"/>
    <w:uiPriority w:val="99"/>
    <w:rsid w:val="005E5CD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E5CD0"/>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5E5CD0"/>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E5CD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E5CD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9C1E5B"/>
    <w:rPr>
      <w:rFonts w:ascii="Arial" w:eastAsia="MS Mincho" w:hAnsi="Arial" w:cs="Arial"/>
      <w:sz w:val="24"/>
      <w:szCs w:val="24"/>
      <w:lang w:val="en-US"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5E5CD0"/>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5E5CD0"/>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E5CD0"/>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5E5CD0"/>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5E5CD0"/>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5E5CD0"/>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5E5CD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E5CD0"/>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5E5CD0"/>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5E5CD0"/>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5E5CD0"/>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5E5CD0"/>
    <w:rPr>
      <w:rFonts w:ascii="Lucida Grande" w:hAnsi="Lucida Grande" w:cs="Lucida Grande"/>
    </w:rPr>
  </w:style>
  <w:style w:type="character" w:customStyle="1" w:styleId="DocumentMapChar">
    <w:name w:val="Document Map Char"/>
    <w:link w:val="DocumentMap"/>
    <w:uiPriority w:val="99"/>
    <w:semiHidden/>
    <w:rsid w:val="005E5CD0"/>
    <w:rPr>
      <w:rFonts w:ascii="Lucida Grande" w:eastAsiaTheme="minorHAnsi" w:hAnsi="Lucida Grande" w:cs="Lucida Grande"/>
      <w:noProof/>
      <w:sz w:val="22"/>
      <w:szCs w:val="22"/>
      <w:lang w:val="en-US" w:eastAsia="en-US"/>
    </w:rPr>
  </w:style>
  <w:style w:type="character" w:customStyle="1" w:styleId="CommentTextChar">
    <w:name w:val="Comment Text Char"/>
    <w:link w:val="CommentText"/>
    <w:uiPriority w:val="99"/>
    <w:rsid w:val="005E5CD0"/>
    <w:rPr>
      <w:rFonts w:asciiTheme="minorHAnsi" w:eastAsia="SimSun" w:hAnsiTheme="minorHAnsi" w:cstheme="minorBidi"/>
      <w:noProof/>
      <w:lang w:val="en-US" w:eastAsia="ar-SA"/>
    </w:rPr>
  </w:style>
  <w:style w:type="paragraph" w:customStyle="1" w:styleId="Body">
    <w:name w:val="Body"/>
    <w:basedOn w:val="Normal"/>
    <w:qFormat/>
    <w:rsid w:val="005E5CD0"/>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9C1E5B"/>
    <w:rPr>
      <w:rFonts w:ascii="Arial" w:eastAsia="MS Mincho" w:hAnsi="Arial" w:cs="Arial"/>
      <w:color w:val="000000"/>
      <w:sz w:val="24"/>
      <w:szCs w:val="24"/>
      <w:lang w:val="en-US" w:eastAsia="en-US" w:bidi="ar-SA"/>
    </w:rPr>
  </w:style>
  <w:style w:type="character" w:customStyle="1" w:styleId="Heading3Char">
    <w:name w:val="Heading 3 Char"/>
    <w:link w:val="Heading3"/>
    <w:uiPriority w:val="99"/>
    <w:rsid w:val="005E5CD0"/>
    <w:rPr>
      <w:rFonts w:ascii="Arial" w:hAnsi="Arial" w:cs="Arial"/>
      <w:b/>
      <w:bCs/>
      <w:noProof/>
      <w:sz w:val="22"/>
      <w:szCs w:val="22"/>
      <w:lang w:val="en-US" w:eastAsia="en-US"/>
    </w:rPr>
  </w:style>
  <w:style w:type="character" w:customStyle="1" w:styleId="Heading4Char">
    <w:name w:val="Heading 4 Char"/>
    <w:link w:val="Heading4"/>
    <w:uiPriority w:val="9"/>
    <w:rsid w:val="005E5CD0"/>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5E5CD0"/>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5E5CD0"/>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5E5CD0"/>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5E5CD0"/>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5E5CD0"/>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5E5CD0"/>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5E5CD0"/>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E5CD0"/>
    <w:rPr>
      <w:rFonts w:asciiTheme="minorHAnsi" w:hAnsiTheme="minorHAnsi" w:cstheme="minorBidi"/>
      <w:b/>
      <w:bCs/>
      <w:noProof/>
      <w:sz w:val="36"/>
      <w:szCs w:val="36"/>
      <w:lang w:val="en-US" w:eastAsia="ar-SA"/>
    </w:rPr>
  </w:style>
  <w:style w:type="paragraph" w:customStyle="1" w:styleId="Header10">
    <w:name w:val="Header1"/>
    <w:basedOn w:val="Header"/>
    <w:link w:val="Header1Char"/>
    <w:rsid w:val="005E5CD0"/>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5E5CD0"/>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5E5CD0"/>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9C1E5B"/>
    <w:rPr>
      <w:rFonts w:cs="Gautami"/>
      <w:b/>
      <w:bCs/>
      <w:color w:val="2C5376"/>
    </w:rPr>
  </w:style>
  <w:style w:type="paragraph" w:customStyle="1" w:styleId="BodyTextBulleted">
    <w:name w:val="BodyText Bulleted"/>
    <w:basedOn w:val="BodyText0"/>
    <w:qFormat/>
    <w:rsid w:val="005E5CD0"/>
    <w:pPr>
      <w:numPr>
        <w:numId w:val="32"/>
      </w:numPr>
    </w:pPr>
  </w:style>
  <w:style w:type="character" w:customStyle="1" w:styleId="BalloonTextChar">
    <w:name w:val="Balloon Text Char"/>
    <w:link w:val="BalloonText"/>
    <w:uiPriority w:val="99"/>
    <w:rsid w:val="005E5CD0"/>
    <w:rPr>
      <w:rFonts w:ascii="Tahoma" w:hAnsi="Tahoma" w:cs="Tahoma"/>
      <w:noProof/>
      <w:sz w:val="16"/>
      <w:szCs w:val="16"/>
      <w:lang w:val="en-US" w:eastAsia="ar-SA"/>
    </w:rPr>
  </w:style>
  <w:style w:type="character" w:customStyle="1" w:styleId="FooterChar">
    <w:name w:val="Footer Char"/>
    <w:link w:val="Footer"/>
    <w:rsid w:val="005E5CD0"/>
    <w:rPr>
      <w:rFonts w:ascii="Myanmar Text" w:eastAsiaTheme="minorEastAsia" w:hAnsi="Myanmar Text" w:cs="Myanmar Text"/>
      <w:noProof/>
      <w:sz w:val="18"/>
      <w:szCs w:val="18"/>
      <w:lang w:val="te" w:eastAsia="ja-JP"/>
    </w:rPr>
  </w:style>
  <w:style w:type="character" w:customStyle="1" w:styleId="CommentSubjectChar">
    <w:name w:val="Comment Subject Char"/>
    <w:link w:val="CommentSubject"/>
    <w:uiPriority w:val="99"/>
    <w:rsid w:val="005E5CD0"/>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5E5CD0"/>
    <w:rPr>
      <w:rFonts w:eastAsia="ヒラギノ角ゴ Pro W3"/>
      <w:color w:val="000000"/>
      <w:sz w:val="24"/>
      <w:szCs w:val="24"/>
      <w:lang w:val="hi" w:eastAsia="en-US" w:bidi="ar-SA"/>
    </w:rPr>
  </w:style>
  <w:style w:type="paragraph" w:customStyle="1" w:styleId="SequenceTitle">
    <w:name w:val="Sequence Title"/>
    <w:basedOn w:val="Normal"/>
    <w:link w:val="SequenceTitleChar"/>
    <w:qFormat/>
    <w:rsid w:val="005E5CD0"/>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E5CD0"/>
    <w:rPr>
      <w:rFonts w:ascii="Arial" w:hAnsi="Arial" w:cs="Arial"/>
      <w:b/>
      <w:noProof/>
      <w:sz w:val="22"/>
      <w:szCs w:val="22"/>
      <w:lang w:val="en-US" w:eastAsia="ar-SA"/>
    </w:rPr>
  </w:style>
  <w:style w:type="paragraph" w:customStyle="1" w:styleId="Host">
    <w:name w:val="Host"/>
    <w:basedOn w:val="Normal"/>
    <w:link w:val="HostChar"/>
    <w:qFormat/>
    <w:rsid w:val="005E5CD0"/>
    <w:pPr>
      <w:ind w:firstLine="720"/>
    </w:pPr>
    <w:rPr>
      <w:rFonts w:ascii="Arial" w:eastAsia="MS Mincho" w:hAnsi="Arial" w:cs="Arial"/>
      <w:color w:val="984806"/>
    </w:rPr>
  </w:style>
  <w:style w:type="character" w:customStyle="1" w:styleId="HostChar">
    <w:name w:val="Host Char"/>
    <w:link w:val="Host"/>
    <w:rsid w:val="005E5CD0"/>
    <w:rPr>
      <w:rFonts w:ascii="Arial" w:eastAsia="MS Mincho" w:hAnsi="Arial" w:cs="Arial"/>
      <w:noProof/>
      <w:color w:val="984806"/>
      <w:sz w:val="22"/>
      <w:szCs w:val="22"/>
      <w:lang w:val="en-US" w:eastAsia="en-US"/>
    </w:rPr>
  </w:style>
  <w:style w:type="paragraph" w:customStyle="1" w:styleId="MediumList1-Accent41">
    <w:name w:val="Medium List 1 - Accent 41"/>
    <w:hidden/>
    <w:uiPriority w:val="99"/>
    <w:rsid w:val="005E5CD0"/>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5E5CD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E5CD0"/>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5E5CD0"/>
    <w:rPr>
      <w:rFonts w:ascii="Arial" w:eastAsia="MS Mincho" w:hAnsi="Arial" w:cs="Arial"/>
      <w:color w:val="000000"/>
      <w:sz w:val="24"/>
      <w:szCs w:val="24"/>
      <w:lang w:val="hi" w:eastAsia="en-US" w:bidi="ar-SA"/>
    </w:rPr>
  </w:style>
  <w:style w:type="paragraph" w:customStyle="1" w:styleId="LightList-Accent310">
    <w:name w:val="Light List - Accent 31"/>
    <w:hidden/>
    <w:uiPriority w:val="71"/>
    <w:rsid w:val="005E5CD0"/>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5E5CD0"/>
    <w:rPr>
      <w:rFonts w:ascii="Arial" w:eastAsia="MS Mincho" w:hAnsi="Arial" w:cs="Arial"/>
      <w:sz w:val="24"/>
      <w:szCs w:val="24"/>
      <w:lang w:val="hi" w:eastAsia="en-US" w:bidi="ar-SA"/>
    </w:rPr>
  </w:style>
  <w:style w:type="paragraph" w:customStyle="1" w:styleId="Narrator">
    <w:name w:val="Narrator"/>
    <w:basedOn w:val="Normal"/>
    <w:link w:val="NarratorChar"/>
    <w:qFormat/>
    <w:rsid w:val="005E5CD0"/>
    <w:pPr>
      <w:ind w:firstLine="720"/>
    </w:pPr>
    <w:rPr>
      <w:rFonts w:ascii="Arial" w:hAnsi="Arial" w:cs="Arial"/>
      <w:color w:val="984806"/>
      <w:lang w:bidi="he-IL"/>
    </w:rPr>
  </w:style>
  <w:style w:type="character" w:customStyle="1" w:styleId="NarratorChar">
    <w:name w:val="Narrator Char"/>
    <w:link w:val="Narrator"/>
    <w:rsid w:val="005E5CD0"/>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5E5CD0"/>
    <w:rPr>
      <w:rFonts w:ascii="Arial" w:eastAsia="MS Mincho" w:hAnsi="Arial" w:cs="Arial"/>
      <w:sz w:val="24"/>
      <w:szCs w:val="24"/>
      <w:lang w:val="hi" w:eastAsia="en-US" w:bidi="ar-SA"/>
    </w:rPr>
  </w:style>
  <w:style w:type="paragraph" w:customStyle="1" w:styleId="IconicOutline">
    <w:name w:val="Iconic Outline"/>
    <w:basedOn w:val="Normal"/>
    <w:link w:val="IconicOutlineChar"/>
    <w:qFormat/>
    <w:rsid w:val="005E5CD0"/>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5E5CD0"/>
    <w:rPr>
      <w:rFonts w:ascii="Arial" w:eastAsia="MS Mincho" w:hAnsi="Arial" w:cs="Arial"/>
      <w:noProof/>
      <w:sz w:val="22"/>
      <w:szCs w:val="22"/>
      <w:lang w:val="en-US" w:eastAsia="en-US"/>
    </w:rPr>
  </w:style>
  <w:style w:type="character" w:customStyle="1" w:styleId="NumberingSymbols">
    <w:name w:val="Numbering Symbols"/>
    <w:uiPriority w:val="99"/>
    <w:rsid w:val="005E5CD0"/>
  </w:style>
  <w:style w:type="character" w:customStyle="1" w:styleId="Bullets">
    <w:name w:val="Bullets"/>
    <w:uiPriority w:val="99"/>
    <w:rsid w:val="005E5CD0"/>
    <w:rPr>
      <w:rFonts w:ascii="OpenSymbol" w:eastAsia="OpenSymbol" w:hAnsi="OpenSymbol" w:cs="OpenSymbol"/>
    </w:rPr>
  </w:style>
  <w:style w:type="character" w:customStyle="1" w:styleId="FootnoteCharacters">
    <w:name w:val="Footnote Characters"/>
    <w:uiPriority w:val="99"/>
    <w:rsid w:val="005E5CD0"/>
  </w:style>
  <w:style w:type="character" w:customStyle="1" w:styleId="EndnoteCharacters">
    <w:name w:val="Endnote Characters"/>
    <w:uiPriority w:val="99"/>
    <w:rsid w:val="005E5CD0"/>
    <w:rPr>
      <w:vertAlign w:val="superscript"/>
    </w:rPr>
  </w:style>
  <w:style w:type="paragraph" w:styleId="FootnoteText">
    <w:name w:val="footnote text"/>
    <w:basedOn w:val="Normal"/>
    <w:link w:val="FootnoteTextChar"/>
    <w:uiPriority w:val="99"/>
    <w:semiHidden/>
    <w:rsid w:val="005E5CD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E5CD0"/>
    <w:rPr>
      <w:rFonts w:ascii="Arial" w:eastAsiaTheme="minorHAnsi" w:hAnsi="Arial" w:cs="Arial"/>
      <w:noProof/>
      <w:lang w:val="en-US" w:eastAsia="en-US"/>
    </w:rPr>
  </w:style>
  <w:style w:type="paragraph" w:customStyle="1" w:styleId="MediumList2-Accent21">
    <w:name w:val="Medium List 2 - Accent 21"/>
    <w:hidden/>
    <w:uiPriority w:val="99"/>
    <w:rsid w:val="005E5CD0"/>
    <w:rPr>
      <w:rFonts w:ascii="Arial" w:eastAsia="Calibri" w:hAnsi="Arial" w:cs="Arial"/>
      <w:sz w:val="24"/>
      <w:szCs w:val="24"/>
      <w:lang w:val="hi" w:eastAsia="en-US" w:bidi="ar-SA"/>
    </w:rPr>
  </w:style>
  <w:style w:type="paragraph" w:customStyle="1" w:styleId="BodyText0">
    <w:name w:val="BodyText"/>
    <w:basedOn w:val="Normal"/>
    <w:link w:val="BodyTextChar0"/>
    <w:qFormat/>
    <w:rsid w:val="005E5CD0"/>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5E5CD0"/>
    <w:rPr>
      <w:rFonts w:ascii="Myanmar Text" w:eastAsiaTheme="minorEastAsia" w:hAnsi="Myanmar Text" w:cs="Myanmar Text"/>
      <w:noProof/>
      <w:sz w:val="21"/>
      <w:szCs w:val="21"/>
      <w:lang w:val="te" w:eastAsia="ar-SA"/>
    </w:rPr>
  </w:style>
  <w:style w:type="character" w:customStyle="1" w:styleId="Header1Char">
    <w:name w:val="Header1 Char"/>
    <w:link w:val="Header10"/>
    <w:rsid w:val="005E5CD0"/>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E5CD0"/>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5E5CD0"/>
    <w:rPr>
      <w:rFonts w:ascii="Times New Roman" w:hAnsi="Times New Roman" w:cs="Times New Roman"/>
      <w:b w:val="0"/>
      <w:bCs w:val="0"/>
      <w:i/>
      <w:iCs/>
      <w:sz w:val="22"/>
      <w:szCs w:val="22"/>
      <w:lang w:eastAsia="ja-JP" w:bidi="he-IL"/>
    </w:rPr>
  </w:style>
  <w:style w:type="paragraph" w:customStyle="1" w:styleId="IntroText">
    <w:name w:val="Intro Text"/>
    <w:basedOn w:val="Normal"/>
    <w:rsid w:val="005E5CD0"/>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5E5CD0"/>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5E5CD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5E5CD0"/>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5E5CD0"/>
    <w:pPr>
      <w:spacing w:before="0" w:after="360"/>
      <w:ind w:left="0"/>
      <w:jc w:val="right"/>
    </w:pPr>
    <w:rPr>
      <w:b/>
      <w:bCs/>
      <w:lang w:bidi="hi-IN"/>
    </w:rPr>
  </w:style>
  <w:style w:type="paragraph" w:styleId="Title">
    <w:name w:val="Title"/>
    <w:basedOn w:val="Normal"/>
    <w:next w:val="Normal"/>
    <w:link w:val="TitleChar"/>
    <w:uiPriority w:val="10"/>
    <w:qFormat/>
    <w:rsid w:val="005E5CD0"/>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5E5CD0"/>
    <w:rPr>
      <w:rFonts w:ascii="Arial Unicode MS" w:eastAsiaTheme="minorEastAsia" w:hAnsi="Arial Unicode MS" w:cs="Arial Unicode MS"/>
      <w:b/>
      <w:bCs/>
      <w:noProof/>
      <w:color w:val="000000"/>
      <w:sz w:val="96"/>
      <w:szCs w:val="96"/>
      <w:lang w:val="en-US" w:eastAsia="en-US"/>
    </w:rPr>
  </w:style>
  <w:style w:type="paragraph" w:customStyle="1" w:styleId="Title-LessonName">
    <w:name w:val="Title - Lesson Name"/>
    <w:basedOn w:val="Normal"/>
    <w:link w:val="Title-LessonNameChar"/>
    <w:qFormat/>
    <w:rsid w:val="005E5CD0"/>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5E5CD0"/>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5E5CD0"/>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5E5CD0"/>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5E5CD0"/>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5E5CD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E5CD0"/>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5E5CD0"/>
    <w:pPr>
      <w:numPr>
        <w:numId w:val="31"/>
      </w:numPr>
    </w:pPr>
  </w:style>
  <w:style w:type="paragraph" w:customStyle="1" w:styleId="PageNum">
    <w:name w:val="PageNum"/>
    <w:basedOn w:val="Normal"/>
    <w:qFormat/>
    <w:rsid w:val="005E5CD0"/>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5E5CD0"/>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5E5CD0"/>
    <w:rPr>
      <w:rFonts w:ascii="Myanmar Text" w:eastAsiaTheme="minorEastAsia" w:hAnsi="Myanmar Text" w:cs="Myanmar Text"/>
      <w:b/>
      <w:bCs/>
      <w:noProof/>
      <w:color w:val="2C5376"/>
      <w:sz w:val="52"/>
      <w:szCs w:val="52"/>
      <w:lang w:val="en-US" w:eastAsia="en-US" w:bidi="ar-SA"/>
    </w:rPr>
  </w:style>
  <w:style w:type="paragraph" w:customStyle="1" w:styleId="CoverLessonTitle">
    <w:name w:val="Cover Lesson Title"/>
    <w:basedOn w:val="Normal"/>
    <w:link w:val="CoverLessonTitleChar"/>
    <w:qFormat/>
    <w:rsid w:val="005E5CD0"/>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5E5CD0"/>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5E5CD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E5CD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E5CD0"/>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5E5CD0"/>
    <w:pPr>
      <w:jc w:val="center"/>
    </w:pPr>
    <w:rPr>
      <w:b/>
      <w:bCs/>
    </w:rPr>
  </w:style>
  <w:style w:type="table" w:styleId="TableGrid">
    <w:name w:val="Table Grid"/>
    <w:basedOn w:val="TableNormal"/>
    <w:uiPriority w:val="59"/>
    <w:rsid w:val="005E5CD0"/>
    <w:rPr>
      <w:lang w:val="ta-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5E5CD0"/>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5E5CD0"/>
    <w:rPr>
      <w:b/>
      <w:i/>
    </w:rPr>
  </w:style>
  <w:style w:type="paragraph" w:customStyle="1" w:styleId="Header2-Left">
    <w:name w:val="Header2 - Left"/>
    <w:basedOn w:val="Header2"/>
    <w:qFormat/>
    <w:rsid w:val="005E5CD0"/>
    <w:pPr>
      <w:jc w:val="left"/>
    </w:pPr>
  </w:style>
  <w:style w:type="paragraph" w:customStyle="1" w:styleId="Header2-Right">
    <w:name w:val="Header2 - Right"/>
    <w:basedOn w:val="Header2"/>
    <w:qFormat/>
    <w:rsid w:val="005E5CD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8F83-DCFA-4DA0-941B-41DB4F85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150</TotalTime>
  <Pages>1</Pages>
  <Words>10115</Words>
  <Characters>57659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67639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လူတစ်ဦးချင်းအတွက် မျက်မှောက်ခေတ်ကျင့်သုံးခြင်း</dc:title>
  <dc:subject>သင်ခန်းစာ တစ်ဆယ်</dc:subject>
  <dc:creator>Thirdmill.org</dc:creator>
  <cp:keywords/>
  <cp:lastModifiedBy>Yasutaka Ito</cp:lastModifiedBy>
  <cp:revision>28</cp:revision>
  <cp:lastPrinted>2024-06-16T04:51:00Z</cp:lastPrinted>
  <dcterms:created xsi:type="dcterms:W3CDTF">2020-09-01T04:59:00Z</dcterms:created>
  <dcterms:modified xsi:type="dcterms:W3CDTF">2024-06-16T04:51:00Z</dcterms:modified>
  <cp:category>ကျွန်ုပ်တို့အား သူကျမ်းစာပေးခဲ့သည် အနက်ပြန်ခြင်းဆိုင်ရာ အခြေခံအုတ်မြစ်များ</cp:category>
</cp:coreProperties>
</file>